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B8C" w:rsidRPr="00914547" w:rsidRDefault="00EA0FA9" w:rsidP="0050226B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914547">
        <w:rPr>
          <w:rFonts w:ascii="Times New Roman" w:hAnsi="Times New Roman" w:cs="Times New Roman"/>
          <w:b/>
          <w:i/>
          <w:color w:val="C00000"/>
          <w:sz w:val="40"/>
          <w:szCs w:val="40"/>
        </w:rPr>
        <w:t>Пояснительная записка</w:t>
      </w:r>
    </w:p>
    <w:p w:rsidR="009E38DD" w:rsidRPr="0050226B" w:rsidRDefault="00EA0FA9" w:rsidP="0050226B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0226B">
        <w:rPr>
          <w:rFonts w:ascii="Times New Roman" w:eastAsia="Calibri" w:hAnsi="Times New Roman" w:cs="Times New Roman"/>
        </w:rPr>
        <w:t xml:space="preserve">В основу данного проекта положена идея о создании опорной системы знаков для раздела предмета «Технология» «Создание изделий из текстильных и поделочных материалов». </w:t>
      </w:r>
    </w:p>
    <w:p w:rsidR="00EA0FA9" w:rsidRPr="0050226B" w:rsidRDefault="009E38DD" w:rsidP="00951035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0226B">
        <w:rPr>
          <w:rFonts w:ascii="Times New Roman" w:hAnsi="Times New Roman" w:cs="Times New Roman"/>
        </w:rPr>
        <w:t>Педагогический</w:t>
      </w:r>
      <w:r w:rsidR="00EA0FA9" w:rsidRPr="0050226B">
        <w:rPr>
          <w:rFonts w:ascii="Times New Roman" w:hAnsi="Times New Roman" w:cs="Times New Roman"/>
        </w:rPr>
        <w:t xml:space="preserve"> опыт </w:t>
      </w:r>
      <w:r w:rsidRPr="0050226B">
        <w:rPr>
          <w:rFonts w:ascii="Times New Roman" w:hAnsi="Times New Roman" w:cs="Times New Roman"/>
        </w:rPr>
        <w:t>преподавателей предмета «Технологии»</w:t>
      </w:r>
      <w:r w:rsidR="00EA0FA9" w:rsidRPr="0050226B">
        <w:rPr>
          <w:rFonts w:ascii="Times New Roman" w:hAnsi="Times New Roman" w:cs="Times New Roman"/>
        </w:rPr>
        <w:t xml:space="preserve"> показывает, что раздел «Конструирование швейного изделия» является наиболее сложным для освоения учащимися. Лишь немногие дети способны в полной мере </w:t>
      </w:r>
      <w:r w:rsidR="003B6C81" w:rsidRPr="0050226B">
        <w:rPr>
          <w:rFonts w:ascii="Times New Roman" w:hAnsi="Times New Roman" w:cs="Times New Roman"/>
        </w:rPr>
        <w:t xml:space="preserve">понять традиционные таблицы с описанием и формулами, </w:t>
      </w:r>
      <w:r w:rsidR="00951035" w:rsidRPr="0050226B">
        <w:rPr>
          <w:rFonts w:ascii="Times New Roman" w:hAnsi="Times New Roman" w:cs="Times New Roman"/>
        </w:rPr>
        <w:t>которые</w:t>
      </w:r>
      <w:r w:rsidR="003B6C81" w:rsidRPr="0050226B">
        <w:rPr>
          <w:rFonts w:ascii="Times New Roman" w:hAnsi="Times New Roman" w:cs="Times New Roman"/>
        </w:rPr>
        <w:t xml:space="preserve"> предлагают учебники по технологии. Эта проблема и натолкнула н</w:t>
      </w:r>
      <w:r w:rsidR="00EA0FA9" w:rsidRPr="0050226B">
        <w:rPr>
          <w:rFonts w:ascii="Times New Roman" w:hAnsi="Times New Roman" w:cs="Times New Roman"/>
        </w:rPr>
        <w:t xml:space="preserve">а идею создания опорной карты-схемы, где </w:t>
      </w:r>
      <w:r w:rsidR="00EA0FA9" w:rsidRPr="0050226B">
        <w:rPr>
          <w:rFonts w:ascii="Times New Roman" w:eastAsia="Calibri" w:hAnsi="Times New Roman" w:cs="Times New Roman"/>
        </w:rPr>
        <w:t xml:space="preserve">графический материал представлен </w:t>
      </w:r>
      <w:r w:rsidR="00EA0FA9" w:rsidRPr="0050226B">
        <w:rPr>
          <w:rFonts w:ascii="Times New Roman" w:eastAsia="Calibri" w:hAnsi="Times New Roman" w:cs="Times New Roman"/>
          <w:b/>
        </w:rPr>
        <w:t>в сжатой и оптимально</w:t>
      </w:r>
      <w:r w:rsidRPr="0050226B">
        <w:rPr>
          <w:rFonts w:ascii="Times New Roman" w:hAnsi="Times New Roman" w:cs="Times New Roman"/>
          <w:b/>
        </w:rPr>
        <w:t xml:space="preserve"> структурированной форме</w:t>
      </w:r>
      <w:r w:rsidRPr="0050226B">
        <w:rPr>
          <w:rFonts w:ascii="Times New Roman" w:hAnsi="Times New Roman" w:cs="Times New Roman"/>
        </w:rPr>
        <w:t>, где п</w:t>
      </w:r>
      <w:r w:rsidR="00EA0FA9" w:rsidRPr="0050226B">
        <w:rPr>
          <w:rFonts w:ascii="Times New Roman" w:eastAsia="Calibri" w:hAnsi="Times New Roman" w:cs="Times New Roman"/>
        </w:rPr>
        <w:t xml:space="preserve">редлагается </w:t>
      </w:r>
      <w:r w:rsidR="00EA0FA9" w:rsidRPr="0050226B">
        <w:rPr>
          <w:rFonts w:ascii="Times New Roman" w:eastAsia="Calibri" w:hAnsi="Times New Roman" w:cs="Times New Roman"/>
          <w:b/>
        </w:rPr>
        <w:t>четко</w:t>
      </w:r>
      <w:r w:rsidR="00EA0FA9" w:rsidRPr="0050226B">
        <w:rPr>
          <w:rFonts w:ascii="Times New Roman" w:eastAsia="Calibri" w:hAnsi="Times New Roman" w:cs="Times New Roman"/>
        </w:rPr>
        <w:t xml:space="preserve"> выстроенная последовательность действий</w:t>
      </w:r>
      <w:r w:rsidRPr="0050226B">
        <w:rPr>
          <w:rFonts w:ascii="Times New Roman" w:hAnsi="Times New Roman" w:cs="Times New Roman"/>
        </w:rPr>
        <w:t xml:space="preserve">. </w:t>
      </w:r>
    </w:p>
    <w:p w:rsidR="00E26168" w:rsidRPr="0050226B" w:rsidRDefault="00E26168" w:rsidP="0095103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B0F0"/>
        </w:rPr>
      </w:pPr>
      <w:r w:rsidRPr="0050226B">
        <w:rPr>
          <w:rFonts w:ascii="Times New Roman" w:hAnsi="Times New Roman" w:cs="Times New Roman"/>
        </w:rPr>
        <w:t>О</w:t>
      </w:r>
      <w:r w:rsidR="009E38DD" w:rsidRPr="0050226B">
        <w:rPr>
          <w:rFonts w:ascii="Times New Roman" w:hAnsi="Times New Roman" w:cs="Times New Roman"/>
        </w:rPr>
        <w:t>пыт изучения предмета «Конструирования» в рамках получения профессии «Портной верхней мужской и детской одежды» в Ленинградском областном лицее «Мода»</w:t>
      </w:r>
      <w:r w:rsidRPr="0050226B">
        <w:rPr>
          <w:rFonts w:ascii="Times New Roman" w:hAnsi="Times New Roman" w:cs="Times New Roman"/>
        </w:rPr>
        <w:t xml:space="preserve"> дал первоначальное представление об опорной системе знаков. Рассмотрев школьное конструирование через призму имеющегося опыта, были составлены опорные карты-схемы</w:t>
      </w:r>
      <w:r w:rsidRPr="0050226B">
        <w:rPr>
          <w:rFonts w:ascii="Times New Roman" w:hAnsi="Times New Roman" w:cs="Times New Roman"/>
          <w:color w:val="00B0F0"/>
        </w:rPr>
        <w:t xml:space="preserve"> </w:t>
      </w:r>
      <w:r w:rsidRPr="00112372">
        <w:rPr>
          <w:rFonts w:ascii="Times New Roman" w:hAnsi="Times New Roman" w:cs="Times New Roman"/>
        </w:rPr>
        <w:t xml:space="preserve">для разделов технологии </w:t>
      </w:r>
      <w:r w:rsidRPr="00112372">
        <w:rPr>
          <w:rFonts w:ascii="Times New Roman" w:eastAsia="Calibri" w:hAnsi="Times New Roman" w:cs="Times New Roman"/>
        </w:rPr>
        <w:t>«Создание изделий из текстильных и поделочных материалов»</w:t>
      </w:r>
      <w:r w:rsidRPr="00112372">
        <w:rPr>
          <w:rFonts w:ascii="Times New Roman" w:hAnsi="Times New Roman" w:cs="Times New Roman"/>
        </w:rPr>
        <w:t xml:space="preserve"> </w:t>
      </w:r>
      <w:r w:rsidR="002B4DA7" w:rsidRPr="00112372">
        <w:rPr>
          <w:rFonts w:ascii="Times New Roman" w:hAnsi="Times New Roman" w:cs="Times New Roman"/>
        </w:rPr>
        <w:t xml:space="preserve">для </w:t>
      </w:r>
      <w:r w:rsidRPr="00112372">
        <w:rPr>
          <w:rFonts w:ascii="Times New Roman" w:hAnsi="Times New Roman" w:cs="Times New Roman"/>
        </w:rPr>
        <w:t>всех параллелей средней школы.</w:t>
      </w:r>
      <w:r w:rsidRPr="0050226B">
        <w:rPr>
          <w:rFonts w:ascii="Times New Roman" w:hAnsi="Times New Roman" w:cs="Times New Roman"/>
          <w:color w:val="00B0F0"/>
        </w:rPr>
        <w:t xml:space="preserve"> </w:t>
      </w:r>
    </w:p>
    <w:p w:rsidR="00951035" w:rsidRPr="0050226B" w:rsidRDefault="00951035" w:rsidP="00951035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0226B">
        <w:rPr>
          <w:rFonts w:ascii="Times New Roman" w:hAnsi="Times New Roman" w:cs="Times New Roman"/>
        </w:rPr>
        <w:t>Практика показала, что</w:t>
      </w:r>
      <w:r w:rsidR="00EA0FA9" w:rsidRPr="0050226B">
        <w:rPr>
          <w:rFonts w:ascii="Times New Roman" w:eastAsia="Calibri" w:hAnsi="Times New Roman" w:cs="Times New Roman"/>
        </w:rPr>
        <w:t xml:space="preserve"> </w:t>
      </w:r>
      <w:r w:rsidRPr="0050226B">
        <w:rPr>
          <w:rFonts w:ascii="Times New Roman" w:hAnsi="Times New Roman" w:cs="Times New Roman"/>
        </w:rPr>
        <w:t>такая с</w:t>
      </w:r>
      <w:r w:rsidRPr="0050226B">
        <w:rPr>
          <w:rFonts w:ascii="Times New Roman" w:eastAsia="Calibri" w:hAnsi="Times New Roman" w:cs="Times New Roman"/>
        </w:rPr>
        <w:t xml:space="preserve">истема позволяет ученику, находящемуся </w:t>
      </w:r>
      <w:r w:rsidRPr="0050226B">
        <w:rPr>
          <w:rFonts w:ascii="Times New Roman" w:hAnsi="Times New Roman" w:cs="Times New Roman"/>
        </w:rPr>
        <w:t xml:space="preserve">буквально </w:t>
      </w:r>
      <w:r w:rsidRPr="0050226B">
        <w:rPr>
          <w:rFonts w:ascii="Times New Roman" w:eastAsia="Calibri" w:hAnsi="Times New Roman" w:cs="Times New Roman"/>
        </w:rPr>
        <w:t xml:space="preserve">на </w:t>
      </w:r>
      <w:r w:rsidRPr="0050226B">
        <w:rPr>
          <w:rFonts w:ascii="Times New Roman" w:eastAsia="Calibri" w:hAnsi="Times New Roman" w:cs="Times New Roman"/>
          <w:b/>
        </w:rPr>
        <w:t>любом</w:t>
      </w:r>
      <w:r w:rsidRPr="0050226B">
        <w:rPr>
          <w:rFonts w:ascii="Times New Roman" w:eastAsia="Calibri" w:hAnsi="Times New Roman" w:cs="Times New Roman"/>
        </w:rPr>
        <w:t xml:space="preserve"> уровне первоначальной подготовки, получить качественный продукт собственной деятельности.</w:t>
      </w:r>
      <w:r w:rsidRPr="0050226B">
        <w:rPr>
          <w:rFonts w:ascii="Times New Roman" w:hAnsi="Times New Roman" w:cs="Times New Roman"/>
        </w:rPr>
        <w:t xml:space="preserve"> А что может быть важнее?</w:t>
      </w:r>
    </w:p>
    <w:p w:rsidR="00951035" w:rsidRDefault="00951035" w:rsidP="0050226B">
      <w:pPr>
        <w:ind w:firstLine="708"/>
        <w:jc w:val="both"/>
        <w:rPr>
          <w:rFonts w:ascii="Times New Roman" w:eastAsia="Calibri" w:hAnsi="Times New Roman" w:cs="Times New Roman"/>
        </w:rPr>
      </w:pPr>
      <w:r w:rsidRPr="0050226B">
        <w:rPr>
          <w:rFonts w:ascii="Times New Roman" w:eastAsia="Calibri" w:hAnsi="Times New Roman" w:cs="Times New Roman"/>
        </w:rPr>
        <w:t>Материал адресован учителям технологии, руководителям кружков дополнительного образования, а так же для использования в качестве вспомогательной технологии в конструировании и пошиве одежды в домашних условиях.</w:t>
      </w:r>
    </w:p>
    <w:p w:rsidR="007159E1" w:rsidRPr="0050226B" w:rsidRDefault="007159E1" w:rsidP="0050226B">
      <w:pPr>
        <w:ind w:firstLine="708"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2"/>
        <w:gridCol w:w="3800"/>
      </w:tblGrid>
      <w:tr w:rsidR="0050226B" w:rsidTr="002E6994">
        <w:trPr>
          <w:trHeight w:val="4186"/>
        </w:trPr>
        <w:tc>
          <w:tcPr>
            <w:tcW w:w="5862" w:type="dxa"/>
          </w:tcPr>
          <w:p w:rsidR="0050226B" w:rsidRPr="0050226B" w:rsidRDefault="007159E1" w:rsidP="007159E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</w:t>
            </w:r>
            <w:r w:rsidR="0050226B" w:rsidRPr="0050226B">
              <w:rPr>
                <w:rFonts w:ascii="Times New Roman" w:hAnsi="Times New Roman" w:cs="Times New Roman"/>
                <w:b/>
                <w:sz w:val="16"/>
                <w:szCs w:val="16"/>
              </w:rPr>
              <w:t>ОПОРНАЯ КАРТА-СХЕМА</w:t>
            </w:r>
          </w:p>
          <w:tbl>
            <w:tblPr>
              <w:tblStyle w:val="a5"/>
              <w:tblpPr w:leftFromText="180" w:rightFromText="180" w:vertAnchor="page" w:horzAnchor="margin" w:tblpY="5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04"/>
              <w:gridCol w:w="1267"/>
              <w:gridCol w:w="239"/>
              <w:gridCol w:w="715"/>
              <w:gridCol w:w="2069"/>
            </w:tblGrid>
            <w:tr w:rsidR="0050226B" w:rsidRPr="007159E1" w:rsidTr="002E6994">
              <w:trPr>
                <w:cantSplit/>
                <w:trHeight w:val="80"/>
              </w:trPr>
              <w:tc>
                <w:tcPr>
                  <w:tcW w:w="904" w:type="dxa"/>
                  <w:tcBorders>
                    <w:bottom w:val="nil"/>
                  </w:tcBorders>
                  <w:vAlign w:val="center"/>
                </w:tcPr>
                <w:p w:rsidR="0050226B" w:rsidRPr="007159E1" w:rsidRDefault="0050226B" w:rsidP="0050226B">
                  <w:pPr>
                    <w:tabs>
                      <w:tab w:val="left" w:pos="3825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МЕРКИ</w:t>
                  </w:r>
                </w:p>
              </w:tc>
              <w:tc>
                <w:tcPr>
                  <w:tcW w:w="1266" w:type="dxa"/>
                  <w:tcBorders>
                    <w:bottom w:val="nil"/>
                  </w:tcBorders>
                  <w:vAlign w:val="center"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ПРИБАВКИ</w:t>
                  </w:r>
                </w:p>
              </w:tc>
              <w:tc>
                <w:tcPr>
                  <w:tcW w:w="239" w:type="dxa"/>
                  <w:vMerge w:val="restart"/>
                  <w:tcBorders>
                    <w:top w:val="nil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84" w:type="dxa"/>
                  <w:gridSpan w:val="2"/>
                  <w:tcBorders>
                    <w:bottom w:val="nil"/>
                  </w:tcBorders>
                  <w:vAlign w:val="center"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УСЛОВНЫЕ ОБОЗНАЧЕНИЯ</w:t>
                  </w:r>
                </w:p>
              </w:tc>
            </w:tr>
            <w:tr w:rsidR="0050226B" w:rsidRPr="007159E1" w:rsidTr="002E6994">
              <w:trPr>
                <w:cantSplit/>
                <w:trHeight w:val="140"/>
              </w:trPr>
              <w:tc>
                <w:tcPr>
                  <w:tcW w:w="904" w:type="dxa"/>
                  <w:tcBorders>
                    <w:top w:val="nil"/>
                    <w:bottom w:val="single" w:sz="4" w:space="0" w:color="auto"/>
                  </w:tcBorders>
                </w:tcPr>
                <w:p w:rsidR="0050226B" w:rsidRPr="007159E1" w:rsidRDefault="0050226B" w:rsidP="0050226B">
                  <w:pPr>
                    <w:tabs>
                      <w:tab w:val="left" w:pos="3825"/>
                    </w:tabs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</w:t>
                  </w:r>
                  <w:proofErr w:type="gram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=34</w:t>
                  </w:r>
                </w:p>
                <w:p w:rsidR="0050226B" w:rsidRPr="007159E1" w:rsidRDefault="0050226B" w:rsidP="0050226B">
                  <w:pPr>
                    <w:tabs>
                      <w:tab w:val="left" w:pos="3825"/>
                    </w:tabs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Сб</w:t>
                  </w:r>
                  <w:proofErr w:type="gram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=46</w:t>
                  </w:r>
                </w:p>
                <w:p w:rsidR="0050226B" w:rsidRPr="007159E1" w:rsidRDefault="0050226B" w:rsidP="0050226B">
                  <w:pPr>
                    <w:tabs>
                      <w:tab w:val="left" w:pos="3825"/>
                    </w:tabs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Ди=50</w:t>
                  </w:r>
                </w:p>
              </w:tc>
              <w:tc>
                <w:tcPr>
                  <w:tcW w:w="1266" w:type="dxa"/>
                  <w:tcBorders>
                    <w:top w:val="nil"/>
                    <w:bottom w:val="single" w:sz="4" w:space="0" w:color="auto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Пт=1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Пб=2</w:t>
                  </w:r>
                </w:p>
              </w:tc>
              <w:tc>
                <w:tcPr>
                  <w:tcW w:w="239" w:type="dxa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15" w:type="dxa"/>
                  <w:vMerge w:val="restart"/>
                  <w:tcBorders>
                    <w:top w:val="nil"/>
                    <w:right w:val="nil"/>
                  </w:tcBorders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∟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→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←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↔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↕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(·)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/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//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Σв</w:t>
                  </w:r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вб</w:t>
                  </w:r>
                  <w:proofErr w:type="spellEnd"/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впп</w:t>
                  </w:r>
                  <w:proofErr w:type="spellEnd"/>
                </w:p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ввп</w:t>
                  </w:r>
                  <w:proofErr w:type="spellEnd"/>
                </w:p>
              </w:tc>
              <w:tc>
                <w:tcPr>
                  <w:tcW w:w="2069" w:type="dxa"/>
                  <w:vMerge w:val="restart"/>
                  <w:tcBorders>
                    <w:top w:val="nil"/>
                    <w:left w:val="nil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угол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вправо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влево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вправо и влево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вверх и вниз</w:t>
                  </w:r>
                  <w:r w:rsid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точка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линия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параллельные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сумма вытачек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выточка боковая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выточка переднего полотнища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выточка заднего полотнища</w:t>
                  </w:r>
                </w:p>
              </w:tc>
            </w:tr>
            <w:tr w:rsidR="0050226B" w:rsidRPr="007159E1" w:rsidTr="002E6994">
              <w:trPr>
                <w:trHeight w:val="59"/>
              </w:trPr>
              <w:tc>
                <w:tcPr>
                  <w:tcW w:w="2171" w:type="dxa"/>
                  <w:gridSpan w:val="2"/>
                  <w:tcBorders>
                    <w:bottom w:val="nil"/>
                  </w:tcBorders>
                  <w:vAlign w:val="center"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СЕТКА</w:t>
                  </w:r>
                </w:p>
              </w:tc>
              <w:tc>
                <w:tcPr>
                  <w:tcW w:w="239" w:type="dxa"/>
                  <w:vMerge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715" w:type="dxa"/>
                  <w:vMerge/>
                  <w:tcBorders>
                    <w:right w:val="nil"/>
                  </w:tcBorders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069" w:type="dxa"/>
                  <w:vMerge/>
                  <w:tcBorders>
                    <w:top w:val="nil"/>
                    <w:left w:val="nil"/>
                  </w:tcBorders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50226B" w:rsidRPr="007159E1" w:rsidTr="002E6994">
              <w:trPr>
                <w:trHeight w:val="166"/>
              </w:trPr>
              <w:tc>
                <w:tcPr>
                  <w:tcW w:w="2171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∟Т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→</w:t>
                  </w:r>
                  <w:proofErr w:type="gram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ТТ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>₁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= </w:t>
                  </w:r>
                  <w:proofErr w:type="spell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Сб</w:t>
                  </w:r>
                  <w:proofErr w:type="spell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Пб = 48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↓ТБ = 18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↓ТН = </w:t>
                  </w:r>
                  <w:proofErr w:type="spell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Ди</w:t>
                  </w:r>
                  <w:proofErr w:type="spell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= 50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//  / из</w:t>
                  </w:r>
                  <w:proofErr w:type="gram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(·)</w:t>
                  </w:r>
                  <w:proofErr w:type="gram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Б, Н, из (·)Т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₁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↓ = (·)Б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₁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Н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₁</w:t>
                  </w:r>
                </w:p>
              </w:tc>
              <w:tc>
                <w:tcPr>
                  <w:tcW w:w="239" w:type="dxa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15" w:type="dxa"/>
                  <w:vMerge/>
                  <w:tcBorders>
                    <w:right w:val="nil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069" w:type="dxa"/>
                  <w:vMerge/>
                  <w:tcBorders>
                    <w:top w:val="nil"/>
                    <w:left w:val="nil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50226B" w:rsidRPr="007159E1" w:rsidTr="002E6994">
              <w:trPr>
                <w:trHeight w:val="60"/>
              </w:trPr>
              <w:tc>
                <w:tcPr>
                  <w:tcW w:w="2171" w:type="dxa"/>
                  <w:gridSpan w:val="2"/>
                  <w:tcBorders>
                    <w:bottom w:val="nil"/>
                  </w:tcBorders>
                  <w:vAlign w:val="center"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ПОЛОТНИЩА</w:t>
                  </w:r>
                </w:p>
              </w:tc>
              <w:tc>
                <w:tcPr>
                  <w:tcW w:w="239" w:type="dxa"/>
                  <w:vMerge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715" w:type="dxa"/>
                  <w:vMerge/>
                  <w:tcBorders>
                    <w:right w:val="nil"/>
                  </w:tcBorders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069" w:type="dxa"/>
                  <w:vMerge/>
                  <w:tcBorders>
                    <w:top w:val="nil"/>
                    <w:left w:val="nil"/>
                  </w:tcBorders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50226B" w:rsidRPr="007159E1" w:rsidTr="002E6994">
              <w:trPr>
                <w:trHeight w:val="207"/>
              </w:trPr>
              <w:tc>
                <w:tcPr>
                  <w:tcW w:w="2171" w:type="dxa"/>
                  <w:gridSpan w:val="2"/>
                  <w:vMerge w:val="restart"/>
                  <w:tcBorders>
                    <w:top w:val="nil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→ББ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₂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= ББ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₁</w:t>
                  </w:r>
                  <w:proofErr w:type="gram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2 – 1 = 23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</w:t>
                  </w:r>
                  <w:proofErr w:type="gram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(·)</w:t>
                  </w:r>
                  <w:proofErr w:type="gram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₂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↕  / =(·)Т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₂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Н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₂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↑Т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₂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 = 1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→ББ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₃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= 0,4 ББ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₂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= 9,2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</w:t>
                  </w:r>
                  <w:proofErr w:type="gramStart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(·) </w:t>
                  </w:r>
                  <w:proofErr w:type="gramEnd"/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₃</w:t>
                  </w: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↑ / = (·)Т</w:t>
                  </w:r>
                  <w:r w:rsidRPr="007159E1">
                    <w:rPr>
                      <w:rFonts w:cs="Times New Roman"/>
                      <w:sz w:val="18"/>
                      <w:szCs w:val="18"/>
                    </w:rPr>
                    <w:t>₃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r w:rsidRPr="007159E1">
                    <w:rPr>
                      <w:rFonts w:cs="Times New Roman"/>
                      <w:sz w:val="18"/>
                      <w:szCs w:val="18"/>
                    </w:rPr>
                    <w:t>←Б₁Б₄ = 0,4</w:t>
                  </w:r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Б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>₁Б₂ = 10   (Б₁Б₂ = Т₁Т₂)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r w:rsidRPr="007159E1">
                    <w:rPr>
                      <w:rFonts w:cs="Times New Roman"/>
                      <w:sz w:val="18"/>
                      <w:szCs w:val="18"/>
                    </w:rPr>
                    <w:t>из</w:t>
                  </w:r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(·)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>Б₄ ↑ / = (·)Т₄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Σв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= (</w:t>
                  </w:r>
                  <w:proofErr w:type="spellStart"/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>Сб</w:t>
                  </w:r>
                  <w:proofErr w:type="spellEnd"/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+ Пб) - (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Ст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+ 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Пт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>) = 13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вб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= 0,5 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Σв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= 6,5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впп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= 0,3 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Σв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= 3,9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взп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= 0,2 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Σв</w:t>
                  </w:r>
                  <w:proofErr w:type="spell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= 2,6</w:t>
                  </w:r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r w:rsidRPr="007159E1">
                    <w:rPr>
                      <w:rFonts w:cs="Times New Roman"/>
                      <w:sz w:val="18"/>
                      <w:szCs w:val="18"/>
                    </w:rPr>
                    <w:t>от</w:t>
                  </w:r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(·)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Т₂ ↔ 0,5 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вб</w:t>
                  </w:r>
                  <w:proofErr w:type="spellEnd"/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r w:rsidRPr="007159E1">
                    <w:rPr>
                      <w:rFonts w:cs="Times New Roman"/>
                      <w:sz w:val="18"/>
                      <w:szCs w:val="18"/>
                    </w:rPr>
                    <w:t>от</w:t>
                  </w:r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(·)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Т₄ ↔ 0,5 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впп</w:t>
                  </w:r>
                  <w:proofErr w:type="spellEnd"/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r w:rsidRPr="007159E1">
                    <w:rPr>
                      <w:rFonts w:cs="Times New Roman"/>
                      <w:sz w:val="18"/>
                      <w:szCs w:val="18"/>
                    </w:rPr>
                    <w:t>от</w:t>
                  </w:r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 (·)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 xml:space="preserve">Т₃ ↔ 0,5 </w:t>
                  </w:r>
                  <w:proofErr w:type="spellStart"/>
                  <w:r w:rsidRPr="007159E1">
                    <w:rPr>
                      <w:rFonts w:cs="Times New Roman"/>
                      <w:sz w:val="18"/>
                      <w:szCs w:val="18"/>
                    </w:rPr>
                    <w:t>взп</w:t>
                  </w:r>
                  <w:proofErr w:type="spellEnd"/>
                </w:p>
                <w:p w:rsidR="0050226B" w:rsidRPr="007159E1" w:rsidRDefault="0050226B" w:rsidP="0050226B">
                  <w:pPr>
                    <w:rPr>
                      <w:rFonts w:cs="Times New Roman"/>
                      <w:sz w:val="18"/>
                      <w:szCs w:val="18"/>
                    </w:rPr>
                  </w:pPr>
                  <w:r w:rsidRPr="007159E1">
                    <w:rPr>
                      <w:rFonts w:cs="Times New Roman"/>
                      <w:sz w:val="18"/>
                      <w:szCs w:val="18"/>
                    </w:rPr>
                    <w:t>↑Б₃</w:t>
                  </w:r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>Б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>₃′ = 3</w:t>
                  </w: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cs="Times New Roman"/>
                      <w:sz w:val="18"/>
                      <w:szCs w:val="18"/>
                    </w:rPr>
                    <w:t>↑Б₄</w:t>
                  </w:r>
                  <w:proofErr w:type="gramStart"/>
                  <w:r w:rsidRPr="007159E1">
                    <w:rPr>
                      <w:rFonts w:cs="Times New Roman"/>
                      <w:sz w:val="18"/>
                      <w:szCs w:val="18"/>
                    </w:rPr>
                    <w:t>Б</w:t>
                  </w:r>
                  <w:proofErr w:type="gramEnd"/>
                  <w:r w:rsidRPr="007159E1">
                    <w:rPr>
                      <w:rFonts w:cs="Times New Roman"/>
                      <w:sz w:val="18"/>
                      <w:szCs w:val="18"/>
                    </w:rPr>
                    <w:t>₄′ = 6</w:t>
                  </w:r>
                </w:p>
              </w:tc>
              <w:tc>
                <w:tcPr>
                  <w:tcW w:w="239" w:type="dxa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15" w:type="dxa"/>
                  <w:vMerge/>
                  <w:tcBorders>
                    <w:bottom w:val="single" w:sz="4" w:space="0" w:color="auto"/>
                    <w:right w:val="nil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069" w:type="dxa"/>
                  <w:vMerge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50226B" w:rsidRPr="007159E1" w:rsidTr="002E6994">
              <w:trPr>
                <w:trHeight w:val="67"/>
              </w:trPr>
              <w:tc>
                <w:tcPr>
                  <w:tcW w:w="2171" w:type="dxa"/>
                  <w:gridSpan w:val="2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39" w:type="dxa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84" w:type="dxa"/>
                  <w:gridSpan w:val="2"/>
                  <w:tcBorders>
                    <w:bottom w:val="nil"/>
                  </w:tcBorders>
                  <w:vAlign w:val="center"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КОНЕЧНЫЙ РЕЗУЛЬТАТ</w:t>
                  </w:r>
                </w:p>
              </w:tc>
            </w:tr>
            <w:tr w:rsidR="0050226B" w:rsidRPr="007159E1" w:rsidTr="002E6994">
              <w:trPr>
                <w:trHeight w:val="655"/>
              </w:trPr>
              <w:tc>
                <w:tcPr>
                  <w:tcW w:w="2171" w:type="dxa"/>
                  <w:gridSpan w:val="2"/>
                  <w:vMerge/>
                  <w:tcBorders>
                    <w:bottom w:val="single" w:sz="4" w:space="0" w:color="auto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39" w:type="dxa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84" w:type="dxa"/>
                  <w:gridSpan w:val="2"/>
                  <w:vMerge w:val="restart"/>
                  <w:tcBorders>
                    <w:top w:val="nil"/>
                  </w:tcBorders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03BE2E7" wp14:editId="547C8CBC">
                        <wp:extent cx="1466850" cy="1638300"/>
                        <wp:effectExtent l="19050" t="0" r="0" b="0"/>
                        <wp:docPr id="8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226B" w:rsidRPr="007159E1" w:rsidTr="002E6994">
              <w:trPr>
                <w:trHeight w:val="62"/>
              </w:trPr>
              <w:tc>
                <w:tcPr>
                  <w:tcW w:w="2171" w:type="dxa"/>
                  <w:gridSpan w:val="2"/>
                  <w:tcBorders>
                    <w:bottom w:val="nil"/>
                  </w:tcBorders>
                  <w:vAlign w:val="center"/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ОФОРМЛЕНИЕ</w:t>
                  </w:r>
                </w:p>
              </w:tc>
              <w:tc>
                <w:tcPr>
                  <w:tcW w:w="239" w:type="dxa"/>
                  <w:vMerge/>
                  <w:tcBorders>
                    <w:bottom w:val="nil"/>
                  </w:tcBorders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784" w:type="dxa"/>
                  <w:gridSpan w:val="2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50226B" w:rsidRPr="007159E1" w:rsidTr="002E6994">
              <w:trPr>
                <w:trHeight w:val="62"/>
              </w:trPr>
              <w:tc>
                <w:tcPr>
                  <w:tcW w:w="2171" w:type="dxa"/>
                  <w:gridSpan w:val="2"/>
                  <w:tcBorders>
                    <w:top w:val="nil"/>
                  </w:tcBorders>
                  <w:vAlign w:val="center"/>
                </w:tcPr>
                <w:p w:rsidR="0050226B" w:rsidRPr="007159E1" w:rsidRDefault="0050226B" w:rsidP="0050226B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159E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Оформляем переднее и заднее полотнища юбки согласно изображению на опорной карте-схеме при помощи лекала</w:t>
                  </w:r>
                </w:p>
              </w:tc>
              <w:tc>
                <w:tcPr>
                  <w:tcW w:w="239" w:type="dxa"/>
                  <w:tcBorders>
                    <w:top w:val="nil"/>
                    <w:bottom w:val="nil"/>
                  </w:tcBorders>
                </w:tcPr>
                <w:p w:rsidR="0050226B" w:rsidRPr="007159E1" w:rsidRDefault="0050226B" w:rsidP="005022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784" w:type="dxa"/>
                  <w:gridSpan w:val="2"/>
                  <w:vMerge/>
                </w:tcPr>
                <w:p w:rsidR="0050226B" w:rsidRPr="007159E1" w:rsidRDefault="0050226B" w:rsidP="0050226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7159E1" w:rsidRPr="00914547" w:rsidRDefault="007159E1" w:rsidP="007159E1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                   </w:t>
            </w:r>
            <w:r w:rsidRPr="0091454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 ″ПОСТРОЕНИЕ ПРЯМОЙ ЮБКИ″</w:t>
            </w:r>
          </w:p>
          <w:p w:rsidR="0050226B" w:rsidRDefault="0050226B" w:rsidP="002E699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</w:tcPr>
          <w:p w:rsidR="0050226B" w:rsidRDefault="0050226B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92FF9D0" wp14:editId="508F8185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76834</wp:posOffset>
                  </wp:positionV>
                  <wp:extent cx="2152650" cy="4714875"/>
                  <wp:effectExtent l="19050" t="0" r="0" b="0"/>
                  <wp:wrapNone/>
                  <wp:docPr id="14" name="Рисунок 1" descr="C:\Users\acer\Desktop\картинки к работе\на презентацию\s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картинки к работе\на презентацию\s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71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159E1" w:rsidTr="002E6994">
        <w:trPr>
          <w:trHeight w:val="4186"/>
        </w:trPr>
        <w:tc>
          <w:tcPr>
            <w:tcW w:w="5862" w:type="dxa"/>
          </w:tcPr>
          <w:p w:rsidR="007159E1" w:rsidRDefault="007159E1" w:rsidP="007159E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00" w:type="dxa"/>
          </w:tcPr>
          <w:p w:rsidR="007159E1" w:rsidRDefault="007159E1" w:rsidP="006D7F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A0FA9" w:rsidRPr="00EA0FA9" w:rsidRDefault="00EA0FA9" w:rsidP="007159E1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EA0FA9" w:rsidRPr="00EA0FA9" w:rsidSect="005022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3C19"/>
    <w:multiLevelType w:val="hybridMultilevel"/>
    <w:tmpl w:val="ACBAF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A0FA9"/>
    <w:rsid w:val="00112372"/>
    <w:rsid w:val="002B4DA7"/>
    <w:rsid w:val="002D5B23"/>
    <w:rsid w:val="002E6994"/>
    <w:rsid w:val="003B6C81"/>
    <w:rsid w:val="0050226B"/>
    <w:rsid w:val="007159E1"/>
    <w:rsid w:val="00717669"/>
    <w:rsid w:val="00914547"/>
    <w:rsid w:val="00951035"/>
    <w:rsid w:val="009E38DD"/>
    <w:rsid w:val="00A21521"/>
    <w:rsid w:val="00B74608"/>
    <w:rsid w:val="00B77E77"/>
    <w:rsid w:val="00C24B8C"/>
    <w:rsid w:val="00E26168"/>
    <w:rsid w:val="00EA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B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D5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10</cp:revision>
  <dcterms:created xsi:type="dcterms:W3CDTF">2014-11-02T18:55:00Z</dcterms:created>
  <dcterms:modified xsi:type="dcterms:W3CDTF">2014-11-05T06:54:00Z</dcterms:modified>
</cp:coreProperties>
</file>