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  <w:r w:rsidR="00B75AFD">
        <w:rPr>
          <w:b w:val="0"/>
          <w:bCs w:val="0"/>
          <w:sz w:val="28"/>
          <w:szCs w:val="28"/>
          <w:u w:val="single"/>
        </w:rPr>
        <w:t>Беззубенко Ирина Михайловна</w:t>
      </w:r>
      <w:r w:rsidR="00B75AFD">
        <w:rPr>
          <w:b w:val="0"/>
          <w:bCs w:val="0"/>
          <w:sz w:val="28"/>
          <w:szCs w:val="28"/>
        </w:rPr>
        <w:t>_________________________________</w:t>
      </w:r>
    </w:p>
    <w:p w:rsidR="00B75AFD" w:rsidRPr="00B75AFD" w:rsidRDefault="00B75AFD" w:rsidP="00F06C55">
      <w:pPr>
        <w:pStyle w:val="a6"/>
        <w:jc w:val="left"/>
        <w:rPr>
          <w:b w:val="0"/>
          <w:bCs w:val="0"/>
          <w:sz w:val="28"/>
          <w:szCs w:val="28"/>
        </w:rPr>
      </w:pPr>
    </w:p>
    <w:p w:rsidR="00F06C55" w:rsidRPr="00B75AFD" w:rsidRDefault="00F06C55" w:rsidP="00F06C55">
      <w:pPr>
        <w:pStyle w:val="a6"/>
        <w:jc w:val="left"/>
        <w:rPr>
          <w:b w:val="0"/>
          <w:bCs w:val="0"/>
          <w:sz w:val="28"/>
          <w:szCs w:val="28"/>
          <w:u w:val="single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</w:t>
      </w:r>
      <w:r w:rsidR="00B75AFD">
        <w:rPr>
          <w:b w:val="0"/>
          <w:bCs w:val="0"/>
          <w:sz w:val="28"/>
          <w:szCs w:val="28"/>
        </w:rPr>
        <w:t xml:space="preserve">Уставом), должность </w:t>
      </w:r>
      <w:r w:rsidR="00B75AFD">
        <w:rPr>
          <w:b w:val="0"/>
          <w:bCs w:val="0"/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№16 комбинированного вида», заместитель заведующего по </w:t>
      </w:r>
      <w:proofErr w:type="spellStart"/>
      <w:r w:rsidR="00B75AFD">
        <w:rPr>
          <w:b w:val="0"/>
          <w:bCs w:val="0"/>
          <w:sz w:val="28"/>
          <w:szCs w:val="28"/>
          <w:u w:val="single"/>
        </w:rPr>
        <w:t>учебно</w:t>
      </w:r>
      <w:proofErr w:type="spellEnd"/>
      <w:r w:rsidR="00B75AFD">
        <w:rPr>
          <w:b w:val="0"/>
          <w:bCs w:val="0"/>
          <w:sz w:val="28"/>
          <w:szCs w:val="28"/>
          <w:u w:val="single"/>
        </w:rPr>
        <w:t xml:space="preserve"> воспитательной работе</w:t>
      </w:r>
    </w:p>
    <w:p w:rsidR="00B75AFD" w:rsidRPr="00B75AFD" w:rsidRDefault="00F06C55" w:rsidP="00B75AFD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  <w:r w:rsidR="00B75AFD">
        <w:rPr>
          <w:b w:val="0"/>
          <w:bCs w:val="0"/>
          <w:sz w:val="28"/>
          <w:szCs w:val="28"/>
        </w:rPr>
        <w:t xml:space="preserve"> </w:t>
      </w:r>
      <w:r w:rsidR="00B75AFD">
        <w:rPr>
          <w:b w:val="0"/>
          <w:bCs w:val="0"/>
          <w:sz w:val="28"/>
          <w:szCs w:val="28"/>
          <w:u w:val="single"/>
        </w:rPr>
        <w:t>Гатчинский</w:t>
      </w:r>
      <w:r w:rsidR="00B75AFD">
        <w:rPr>
          <w:b w:val="0"/>
          <w:bCs w:val="0"/>
          <w:sz w:val="28"/>
          <w:szCs w:val="28"/>
        </w:rPr>
        <w:t>___________________</w:t>
      </w:r>
    </w:p>
    <w:p w:rsidR="00B75AFD" w:rsidRPr="00B75AFD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т</w:t>
      </w:r>
      <w:r w:rsidR="00B75AFD">
        <w:rPr>
          <w:b w:val="0"/>
          <w:bCs w:val="0"/>
          <w:sz w:val="28"/>
          <w:szCs w:val="28"/>
        </w:rPr>
        <w:t xml:space="preserve">елефон </w:t>
      </w:r>
      <w:r w:rsidR="00B75AFD">
        <w:rPr>
          <w:b w:val="0"/>
          <w:bCs w:val="0"/>
          <w:sz w:val="28"/>
          <w:szCs w:val="28"/>
          <w:u w:val="single"/>
        </w:rPr>
        <w:t xml:space="preserve">89117943725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="00B75AFD">
        <w:rPr>
          <w:b w:val="0"/>
          <w:bCs w:val="0"/>
          <w:sz w:val="28"/>
          <w:szCs w:val="28"/>
          <w:u w:val="single"/>
        </w:rPr>
        <w:t xml:space="preserve">8(81371)53479   </w:t>
      </w:r>
      <w:r w:rsidRPr="00E26508">
        <w:rPr>
          <w:b w:val="0"/>
          <w:bCs w:val="0"/>
          <w:sz w:val="28"/>
          <w:szCs w:val="28"/>
          <w:lang w:val="en-US"/>
        </w:rPr>
        <w:t>E</w:t>
      </w:r>
      <w:r w:rsidRPr="00E26508">
        <w:rPr>
          <w:b w:val="0"/>
          <w:bCs w:val="0"/>
          <w:sz w:val="28"/>
          <w:szCs w:val="28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="00B75AFD">
        <w:rPr>
          <w:b w:val="0"/>
          <w:bCs w:val="0"/>
          <w:sz w:val="28"/>
          <w:szCs w:val="28"/>
        </w:rPr>
        <w:t xml:space="preserve">: </w:t>
      </w:r>
      <w:proofErr w:type="spellStart"/>
      <w:r w:rsidR="00B75AFD">
        <w:rPr>
          <w:b w:val="0"/>
          <w:bCs w:val="0"/>
          <w:sz w:val="28"/>
          <w:szCs w:val="28"/>
          <w:lang w:val="en-US"/>
        </w:rPr>
        <w:t>irina</w:t>
      </w:r>
      <w:proofErr w:type="spellEnd"/>
      <w:r w:rsidR="00B75AFD" w:rsidRPr="00B75AFD">
        <w:rPr>
          <w:b w:val="0"/>
          <w:bCs w:val="0"/>
          <w:sz w:val="28"/>
          <w:szCs w:val="28"/>
        </w:rPr>
        <w:t>17.08@</w:t>
      </w:r>
      <w:r w:rsidR="00B75AFD">
        <w:rPr>
          <w:b w:val="0"/>
          <w:bCs w:val="0"/>
          <w:sz w:val="28"/>
          <w:szCs w:val="28"/>
          <w:lang w:val="en-US"/>
        </w:rPr>
        <w:t>mail</w:t>
      </w:r>
      <w:r w:rsidR="00B75AFD" w:rsidRPr="00B75AFD">
        <w:rPr>
          <w:b w:val="0"/>
          <w:bCs w:val="0"/>
          <w:sz w:val="28"/>
          <w:szCs w:val="28"/>
        </w:rPr>
        <w:t>.</w:t>
      </w:r>
      <w:proofErr w:type="spellStart"/>
      <w:r w:rsidR="00B75AFD">
        <w:rPr>
          <w:b w:val="0"/>
          <w:bCs w:val="0"/>
          <w:sz w:val="28"/>
          <w:szCs w:val="28"/>
          <w:lang w:val="en-US"/>
        </w:rPr>
        <w:t>ru</w:t>
      </w:r>
      <w:proofErr w:type="spellEnd"/>
      <w:r w:rsidRPr="00E26508">
        <w:rPr>
          <w:b w:val="0"/>
          <w:bCs w:val="0"/>
          <w:sz w:val="28"/>
          <w:szCs w:val="28"/>
        </w:rPr>
        <w:t xml:space="preserve"> </w:t>
      </w:r>
    </w:p>
    <w:p w:rsidR="00F06C55" w:rsidRPr="00E26508" w:rsidRDefault="00F06C55" w:rsidP="00F06C55">
      <w:pPr>
        <w:pStyle w:val="a6"/>
        <w:jc w:val="left"/>
        <w:rPr>
          <w:b w:val="0"/>
          <w:bCs w:val="0"/>
          <w:sz w:val="28"/>
          <w:szCs w:val="28"/>
        </w:rPr>
      </w:pPr>
      <w:proofErr w:type="gramStart"/>
      <w:r w:rsidRPr="00E26508">
        <w:rPr>
          <w:b w:val="0"/>
          <w:bCs w:val="0"/>
          <w:sz w:val="28"/>
          <w:szCs w:val="28"/>
          <w:lang w:val="en-US"/>
        </w:rPr>
        <w:t>http</w:t>
      </w:r>
      <w:proofErr w:type="gramEnd"/>
      <w:r w:rsidRPr="00E26508">
        <w:rPr>
          <w:b w:val="0"/>
          <w:bCs w:val="0"/>
          <w:sz w:val="28"/>
          <w:szCs w:val="28"/>
        </w:rPr>
        <w:t>:</w:t>
      </w:r>
      <w:r w:rsidR="00B75AFD" w:rsidRPr="00B75AFD">
        <w:t xml:space="preserve"> </w:t>
      </w:r>
      <w:r w:rsidR="00B75AFD" w:rsidRPr="00B75AFD">
        <w:rPr>
          <w:b w:val="0"/>
          <w:bCs w:val="0"/>
          <w:sz w:val="28"/>
          <w:szCs w:val="28"/>
        </w:rPr>
        <w:t>https://vk.com/id8022192</w:t>
      </w:r>
    </w:p>
    <w:p w:rsidR="00F06C55" w:rsidRDefault="00F06C55" w:rsidP="00F06C55">
      <w:pPr>
        <w:pStyle w:val="a6"/>
        <w:jc w:val="left"/>
        <w:rPr>
          <w:b w:val="0"/>
          <w:bCs w:val="0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B75AFD" w:rsidRPr="00B75AFD" w:rsidRDefault="00B75AFD" w:rsidP="00B75AFD">
      <w:pPr>
        <w:pStyle w:val="a6"/>
        <w:numPr>
          <w:ilvl w:val="0"/>
          <w:numId w:val="7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Полное название продукта: </w:t>
      </w:r>
      <w:r w:rsidRPr="00B75AFD">
        <w:rPr>
          <w:b w:val="0"/>
          <w:sz w:val="28"/>
          <w:szCs w:val="28"/>
        </w:rPr>
        <w:t>Управленческий проект</w:t>
      </w:r>
    </w:p>
    <w:p w:rsidR="00F06C55" w:rsidRPr="00B75AFD" w:rsidRDefault="00B75AFD" w:rsidP="00B75AFD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75AFD">
        <w:rPr>
          <w:b w:val="0"/>
          <w:sz w:val="28"/>
          <w:szCs w:val="28"/>
        </w:rPr>
        <w:t xml:space="preserve">РАЗРАБОТКА СИСТЕМЫ КЛЮЧЕВЫХ ПОКАЗАТЕЛЕЙ ДЕЯТЕЛЬНОСТИ </w:t>
      </w:r>
      <w:proofErr w:type="gramStart"/>
      <w:r w:rsidRPr="00B75AFD">
        <w:rPr>
          <w:b w:val="0"/>
          <w:sz w:val="28"/>
          <w:szCs w:val="28"/>
        </w:rPr>
        <w:t>ДЛЯ</w:t>
      </w:r>
      <w:proofErr w:type="gramEnd"/>
      <w:r w:rsidRPr="00B75AFD">
        <w:rPr>
          <w:b w:val="0"/>
          <w:sz w:val="28"/>
          <w:szCs w:val="28"/>
        </w:rPr>
        <w:t xml:space="preserve"> </w:t>
      </w:r>
      <w:proofErr w:type="gramStart"/>
      <w:r w:rsidRPr="00B75AFD">
        <w:rPr>
          <w:b w:val="0"/>
          <w:sz w:val="28"/>
          <w:szCs w:val="28"/>
        </w:rPr>
        <w:t>ИКТ</w:t>
      </w:r>
      <w:proofErr w:type="gramEnd"/>
      <w:r w:rsidRPr="00B75AFD">
        <w:rPr>
          <w:b w:val="0"/>
          <w:sz w:val="28"/>
          <w:szCs w:val="28"/>
        </w:rPr>
        <w:t xml:space="preserve"> – КОМПЕТЕНТНОСТИ ПЕДАГОГОВ ДОШКОЛЬНОЙ ОБРАЗОВАТЕЛЬНОЙ ОРГАНИЗАЦИИ</w:t>
      </w:r>
      <w:r>
        <w:rPr>
          <w:b w:val="0"/>
          <w:sz w:val="28"/>
          <w:szCs w:val="28"/>
        </w:rPr>
        <w:t>»</w:t>
      </w: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</w:t>
      </w:r>
      <w:r w:rsidR="00B75AFD">
        <w:rPr>
          <w:b w:val="0"/>
          <w:sz w:val="28"/>
          <w:szCs w:val="28"/>
        </w:rPr>
        <w:t xml:space="preserve"> направление (указать номер): 1</w:t>
      </w: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</w:p>
    <w:p w:rsidR="00EA34E4" w:rsidRPr="00F06C55" w:rsidRDefault="00EA34E4" w:rsidP="00F06C55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</w:t>
      </w:r>
      <w:r w:rsidR="00B75AFD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проект, </w:t>
      </w:r>
      <w:r w:rsidR="00B75AFD">
        <w:rPr>
          <w:b w:val="0"/>
          <w:sz w:val="28"/>
          <w:szCs w:val="28"/>
        </w:rPr>
        <w:t xml:space="preserve">предназначенный  </w:t>
      </w:r>
      <w:r>
        <w:rPr>
          <w:b w:val="0"/>
          <w:sz w:val="28"/>
          <w:szCs w:val="28"/>
        </w:rPr>
        <w:t>адм</w:t>
      </w:r>
      <w:r w:rsidR="00B75AFD">
        <w:rPr>
          <w:b w:val="0"/>
          <w:sz w:val="28"/>
          <w:szCs w:val="28"/>
        </w:rPr>
        <w:t>инистрации дошкольных образовательных учреждений.</w:t>
      </w:r>
    </w:p>
    <w:p w:rsidR="00F06C55" w:rsidRDefault="00F06C55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B75AFD" w:rsidRDefault="00B75AFD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  <w:bookmarkStart w:id="0" w:name="_GoBack"/>
      <w:r>
        <w:rPr>
          <w:szCs w:val="28"/>
        </w:rPr>
        <w:lastRenderedPageBreak/>
        <w:t>Лист самооценки представленного продукта</w:t>
      </w:r>
    </w:p>
    <w:p w:rsidR="00F06C55" w:rsidRDefault="00047E37" w:rsidP="00047E37">
      <w:pPr>
        <w:ind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F06C55" w:rsidRPr="00106C8D">
        <w:rPr>
          <w:szCs w:val="28"/>
        </w:rPr>
        <w:t>Паспорт</w:t>
      </w:r>
      <w:r w:rsidR="00F06C55">
        <w:rPr>
          <w:szCs w:val="28"/>
        </w:rPr>
        <w:t xml:space="preserve"> (описание)</w:t>
      </w:r>
      <w:r w:rsidR="00F06C55" w:rsidRPr="00106C8D">
        <w:rPr>
          <w:szCs w:val="28"/>
        </w:rPr>
        <w:t xml:space="preserve"> продукта ИОД</w:t>
      </w:r>
      <w:r w:rsidR="00F06C55" w:rsidRPr="00106C8D">
        <w:rPr>
          <w:rStyle w:val="a5"/>
          <w:szCs w:val="28"/>
        </w:rPr>
        <w:footnoteReference w:id="1"/>
      </w:r>
    </w:p>
    <w:p w:rsidR="00047E37" w:rsidRPr="00106C8D" w:rsidRDefault="00047E37" w:rsidP="00047E37">
      <w:pPr>
        <w:ind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DC2C3D" w:rsidRPr="00EC45D6" w:rsidTr="008A3234">
        <w:tc>
          <w:tcPr>
            <w:tcW w:w="339" w:type="pct"/>
          </w:tcPr>
          <w:p w:rsidR="00F06C55" w:rsidRPr="004A1C53" w:rsidRDefault="00F06C55" w:rsidP="008A3234">
            <w:pPr>
              <w:ind w:firstLine="0"/>
              <w:rPr>
                <w:b/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№ п\</w:t>
            </w:r>
            <w:proofErr w:type="gramStart"/>
            <w:r w:rsidRPr="004A1C5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86" w:type="pct"/>
          </w:tcPr>
          <w:p w:rsidR="00F06C55" w:rsidRPr="004A1C53" w:rsidRDefault="00F06C55" w:rsidP="008A3234">
            <w:pPr>
              <w:jc w:val="center"/>
              <w:rPr>
                <w:b/>
                <w:i/>
                <w:sz w:val="22"/>
                <w:szCs w:val="22"/>
              </w:rPr>
            </w:pPr>
            <w:r w:rsidRPr="004A1C53">
              <w:rPr>
                <w:b/>
                <w:i/>
                <w:sz w:val="22"/>
                <w:szCs w:val="22"/>
              </w:rPr>
              <w:t>Критерий</w:t>
            </w:r>
          </w:p>
        </w:tc>
        <w:tc>
          <w:tcPr>
            <w:tcW w:w="2875" w:type="pct"/>
          </w:tcPr>
          <w:p w:rsidR="00F06C55" w:rsidRPr="004A1C53" w:rsidRDefault="00F06C55" w:rsidP="008A3234">
            <w:pPr>
              <w:jc w:val="center"/>
              <w:rPr>
                <w:b/>
                <w:i/>
                <w:sz w:val="22"/>
                <w:szCs w:val="22"/>
              </w:rPr>
            </w:pPr>
            <w:r w:rsidRPr="004A1C53">
              <w:rPr>
                <w:b/>
                <w:i/>
                <w:sz w:val="22"/>
                <w:szCs w:val="22"/>
              </w:rPr>
              <w:t>Описание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E26508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1</w:t>
            </w:r>
          </w:p>
        </w:tc>
        <w:tc>
          <w:tcPr>
            <w:tcW w:w="1786" w:type="pct"/>
          </w:tcPr>
          <w:p w:rsidR="00E26508" w:rsidRPr="004A1C53" w:rsidRDefault="00E26508" w:rsidP="008A3234">
            <w:pPr>
              <w:ind w:firstLine="0"/>
              <w:rPr>
                <w:b/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Актуальность</w:t>
            </w:r>
          </w:p>
          <w:p w:rsidR="00E26508" w:rsidRPr="004A1C53" w:rsidRDefault="00E26508" w:rsidP="008A3234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(</w:t>
            </w:r>
            <w:r w:rsidR="00041D4A" w:rsidRPr="004A1C53">
              <w:rPr>
                <w:sz w:val="22"/>
                <w:szCs w:val="22"/>
              </w:rPr>
              <w:t>обоснованность проблемы инновационного продукта с точки зрения  педагогических исследований,</w:t>
            </w:r>
            <w:r w:rsidRPr="004A1C53">
              <w:rPr>
                <w:sz w:val="22"/>
                <w:szCs w:val="22"/>
              </w:rPr>
              <w:t xml:space="preserve"> соответствие </w:t>
            </w:r>
            <w:r w:rsidR="00A87C5E" w:rsidRPr="004A1C53">
              <w:rPr>
                <w:sz w:val="22"/>
                <w:szCs w:val="22"/>
              </w:rPr>
              <w:t xml:space="preserve"> проблемы </w:t>
            </w:r>
            <w:r w:rsidRPr="004A1C53">
              <w:rPr>
                <w:sz w:val="22"/>
                <w:szCs w:val="22"/>
              </w:rPr>
              <w:t>современным тенденциям развития образования</w:t>
            </w:r>
            <w:r w:rsidR="00041D4A" w:rsidRPr="004A1C53">
              <w:rPr>
                <w:sz w:val="22"/>
                <w:szCs w:val="22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4A1C53">
              <w:rPr>
                <w:sz w:val="22"/>
                <w:szCs w:val="22"/>
              </w:rPr>
              <w:t>)</w:t>
            </w:r>
            <w:r w:rsidR="004D1ED5" w:rsidRPr="004A1C53">
              <w:rPr>
                <w:sz w:val="22"/>
                <w:szCs w:val="22"/>
              </w:rPr>
              <w:t xml:space="preserve"> </w:t>
            </w:r>
            <w:r w:rsidR="00041D4A" w:rsidRPr="004A1C53">
              <w:rPr>
                <w:sz w:val="22"/>
                <w:szCs w:val="22"/>
              </w:rPr>
              <w:t>системы образования)</w:t>
            </w:r>
          </w:p>
        </w:tc>
        <w:tc>
          <w:tcPr>
            <w:tcW w:w="2875" w:type="pct"/>
          </w:tcPr>
          <w:p w:rsidR="00511D8B" w:rsidRPr="004A1C53" w:rsidRDefault="00511D8B" w:rsidP="00511D8B">
            <w:pPr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В проекте рассматривается </w:t>
            </w:r>
            <w:r w:rsidRPr="004A1C53">
              <w:rPr>
                <w:b/>
                <w:sz w:val="22"/>
                <w:szCs w:val="22"/>
              </w:rPr>
              <w:t>актуальная проблема</w:t>
            </w:r>
            <w:r w:rsidRPr="004A1C53">
              <w:rPr>
                <w:sz w:val="22"/>
                <w:szCs w:val="22"/>
              </w:rPr>
              <w:t xml:space="preserve"> современного дошкольного образования – подготовка педагогов к </w:t>
            </w:r>
            <w:r w:rsidRPr="004A1C53">
              <w:rPr>
                <w:b/>
                <w:sz w:val="22"/>
                <w:szCs w:val="22"/>
              </w:rPr>
              <w:t>использованию</w:t>
            </w:r>
            <w:r w:rsidRPr="004A1C53">
              <w:rPr>
                <w:sz w:val="22"/>
                <w:szCs w:val="22"/>
              </w:rPr>
              <w:t xml:space="preserve"> в профессиональной деятельности </w:t>
            </w:r>
            <w:r w:rsidRPr="004A1C53">
              <w:rPr>
                <w:b/>
                <w:sz w:val="22"/>
                <w:szCs w:val="22"/>
              </w:rPr>
              <w:t>информационных компьютерных технологий.</w:t>
            </w:r>
            <w:r w:rsidR="00343907" w:rsidRPr="004A1C53">
              <w:rPr>
                <w:sz w:val="22"/>
                <w:szCs w:val="22"/>
              </w:rPr>
              <w:t xml:space="preserve"> Разработчик  проекта подошёл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комплексно</w:t>
            </w:r>
            <w:r w:rsidRPr="004A1C53">
              <w:rPr>
                <w:sz w:val="22"/>
                <w:szCs w:val="22"/>
              </w:rPr>
              <w:t xml:space="preserve"> к решению этой проблемы. Проект представляет </w:t>
            </w:r>
            <w:r w:rsidRPr="004A1C53">
              <w:rPr>
                <w:i/>
                <w:sz w:val="22"/>
                <w:szCs w:val="22"/>
              </w:rPr>
              <w:t>систему</w:t>
            </w:r>
            <w:r w:rsidRPr="004A1C53">
              <w:rPr>
                <w:sz w:val="22"/>
                <w:szCs w:val="22"/>
              </w:rPr>
              <w:t xml:space="preserve"> комплексного </w:t>
            </w:r>
            <w:r w:rsidRPr="004A1C53">
              <w:rPr>
                <w:b/>
                <w:sz w:val="22"/>
                <w:szCs w:val="22"/>
              </w:rPr>
              <w:t>управления</w:t>
            </w:r>
            <w:r w:rsidRPr="004A1C53">
              <w:rPr>
                <w:sz w:val="22"/>
                <w:szCs w:val="22"/>
              </w:rPr>
              <w:t xml:space="preserve"> развития ИКТ – компетенцией педагогов. В эту систему вошли: </w:t>
            </w:r>
            <w:r w:rsidRPr="004A1C53">
              <w:rPr>
                <w:b/>
                <w:sz w:val="22"/>
                <w:szCs w:val="22"/>
              </w:rPr>
              <w:t>определение необходимого уровня</w:t>
            </w:r>
            <w:r w:rsidRPr="004A1C53">
              <w:rPr>
                <w:sz w:val="22"/>
                <w:szCs w:val="22"/>
              </w:rPr>
              <w:t xml:space="preserve"> компетенций для организации, </w:t>
            </w:r>
            <w:r w:rsidRPr="004A1C53">
              <w:rPr>
                <w:b/>
                <w:sz w:val="22"/>
                <w:szCs w:val="22"/>
              </w:rPr>
              <w:t>SWOT – анализ</w:t>
            </w:r>
            <w:r w:rsidRPr="004A1C53">
              <w:rPr>
                <w:sz w:val="22"/>
                <w:szCs w:val="22"/>
              </w:rPr>
              <w:t xml:space="preserve"> учреждения, </w:t>
            </w:r>
            <w:r w:rsidRPr="004A1C53">
              <w:rPr>
                <w:b/>
                <w:sz w:val="22"/>
                <w:szCs w:val="22"/>
              </w:rPr>
              <w:t>программа</w:t>
            </w:r>
            <w:r w:rsidRPr="004A1C53">
              <w:rPr>
                <w:sz w:val="22"/>
                <w:szCs w:val="22"/>
              </w:rPr>
              <w:t xml:space="preserve"> обучения педагогов, </w:t>
            </w:r>
            <w:proofErr w:type="gramStart"/>
            <w:r w:rsidRPr="004A1C53">
              <w:rPr>
                <w:b/>
                <w:sz w:val="22"/>
                <w:szCs w:val="22"/>
              </w:rPr>
              <w:t>контроль</w:t>
            </w:r>
            <w:r w:rsidRPr="004A1C53">
              <w:rPr>
                <w:sz w:val="22"/>
                <w:szCs w:val="22"/>
              </w:rPr>
              <w:t xml:space="preserve"> за</w:t>
            </w:r>
            <w:proofErr w:type="gramEnd"/>
            <w:r w:rsidRPr="004A1C53">
              <w:rPr>
                <w:sz w:val="22"/>
                <w:szCs w:val="22"/>
              </w:rPr>
              <w:t xml:space="preserve"> использованием новых компетенций, </w:t>
            </w:r>
            <w:r w:rsidRPr="004A1C53">
              <w:rPr>
                <w:b/>
                <w:sz w:val="22"/>
                <w:szCs w:val="22"/>
              </w:rPr>
              <w:t xml:space="preserve">финансовое стимулирование </w:t>
            </w:r>
            <w:r w:rsidRPr="004A1C53">
              <w:rPr>
                <w:sz w:val="22"/>
                <w:szCs w:val="22"/>
              </w:rPr>
              <w:t>педагогов.</w:t>
            </w:r>
          </w:p>
          <w:p w:rsidR="00B75AFD" w:rsidRPr="004A1C53" w:rsidRDefault="00B75AFD" w:rsidP="008A3234">
            <w:pPr>
              <w:rPr>
                <w:sz w:val="22"/>
                <w:szCs w:val="22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E26508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2</w:t>
            </w:r>
          </w:p>
        </w:tc>
        <w:tc>
          <w:tcPr>
            <w:tcW w:w="1786" w:type="pct"/>
          </w:tcPr>
          <w:p w:rsidR="00E26508" w:rsidRPr="004A1C53" w:rsidRDefault="004D1ED5" w:rsidP="008A3234">
            <w:pPr>
              <w:ind w:firstLine="0"/>
              <w:rPr>
                <w:b/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 xml:space="preserve">Концепция продукта </w:t>
            </w:r>
            <w:r w:rsidRPr="004A1C53">
              <w:rPr>
                <w:sz w:val="22"/>
                <w:szCs w:val="22"/>
              </w:rPr>
              <w:t xml:space="preserve">(соблюдение принципа ясности в изложении концептуальной идеи, </w:t>
            </w:r>
            <w:r w:rsidR="009C4FE2" w:rsidRPr="004A1C53">
              <w:rPr>
                <w:sz w:val="22"/>
                <w:szCs w:val="22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Цель</w:t>
            </w:r>
            <w:r w:rsidRPr="004A1C53">
              <w:rPr>
                <w:sz w:val="22"/>
                <w:szCs w:val="22"/>
              </w:rPr>
              <w:t xml:space="preserve"> проекта - разработать </w:t>
            </w:r>
            <w:r w:rsidRPr="004A1C53">
              <w:rPr>
                <w:b/>
                <w:sz w:val="22"/>
                <w:szCs w:val="22"/>
              </w:rPr>
              <w:t>систему управления</w:t>
            </w:r>
            <w:r w:rsidRPr="004A1C53">
              <w:rPr>
                <w:sz w:val="22"/>
                <w:szCs w:val="22"/>
              </w:rPr>
              <w:t xml:space="preserve">  ИКТ - компетентности Учреждения </w:t>
            </w:r>
            <w:proofErr w:type="gramStart"/>
            <w:r w:rsidRPr="004A1C53">
              <w:rPr>
                <w:sz w:val="22"/>
                <w:szCs w:val="22"/>
              </w:rPr>
              <w:t>в будут</w:t>
            </w:r>
            <w:proofErr w:type="gramEnd"/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использовать ИКТ</w:t>
            </w:r>
            <w:r w:rsidRPr="004A1C53">
              <w:rPr>
                <w:sz w:val="22"/>
                <w:szCs w:val="22"/>
              </w:rPr>
              <w:t xml:space="preserve"> в своей профессиональной деятельности.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Для достижен</w:t>
            </w:r>
            <w:r w:rsidRPr="004A1C53">
              <w:rPr>
                <w:sz w:val="22"/>
                <w:szCs w:val="22"/>
              </w:rPr>
              <w:t>ия данной цели  решается</w:t>
            </w:r>
            <w:r w:rsidRPr="004A1C53">
              <w:rPr>
                <w:sz w:val="22"/>
                <w:szCs w:val="22"/>
              </w:rPr>
              <w:t xml:space="preserve"> ряд </w:t>
            </w:r>
            <w:r w:rsidRPr="004A1C53">
              <w:rPr>
                <w:b/>
                <w:sz w:val="22"/>
                <w:szCs w:val="22"/>
              </w:rPr>
              <w:t>задач</w:t>
            </w:r>
            <w:r w:rsidRPr="004A1C53">
              <w:rPr>
                <w:sz w:val="22"/>
                <w:szCs w:val="22"/>
              </w:rPr>
              <w:t>: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1.</w:t>
            </w:r>
            <w:r w:rsidR="00511D8B" w:rsidRPr="004A1C53">
              <w:rPr>
                <w:sz w:val="22"/>
                <w:szCs w:val="22"/>
              </w:rPr>
              <w:t>Рассмотрено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понятие</w:t>
            </w:r>
            <w:r w:rsidRPr="004A1C53">
              <w:rPr>
                <w:sz w:val="22"/>
                <w:szCs w:val="22"/>
              </w:rPr>
              <w:t xml:space="preserve"> ИКТ компетентность в разных источниках.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2.</w:t>
            </w:r>
            <w:r w:rsidR="00511D8B" w:rsidRPr="004A1C53">
              <w:rPr>
                <w:sz w:val="22"/>
                <w:szCs w:val="22"/>
              </w:rPr>
              <w:t>Сделан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обзор</w:t>
            </w:r>
            <w:r w:rsidRPr="004A1C53">
              <w:rPr>
                <w:sz w:val="22"/>
                <w:szCs w:val="22"/>
              </w:rPr>
              <w:t xml:space="preserve"> аналогичных проектов, направленных на развитие ИКТ  - компетентности педагогов ДОО.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3.</w:t>
            </w:r>
            <w:r w:rsidR="00511D8B" w:rsidRPr="004A1C53">
              <w:rPr>
                <w:sz w:val="22"/>
                <w:szCs w:val="22"/>
              </w:rPr>
              <w:t>Обоснована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 xml:space="preserve">необходимость </w:t>
            </w:r>
            <w:r w:rsidRPr="004A1C53">
              <w:rPr>
                <w:sz w:val="22"/>
                <w:szCs w:val="22"/>
              </w:rPr>
              <w:t>использования ИКТ технологий педагогами в профессиональной деятельности.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4.</w:t>
            </w:r>
            <w:r w:rsidR="00511D8B" w:rsidRPr="004A1C53">
              <w:rPr>
                <w:sz w:val="22"/>
                <w:szCs w:val="22"/>
              </w:rPr>
              <w:t>Определён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приемлемый уровень</w:t>
            </w:r>
            <w:r w:rsidRPr="004A1C53">
              <w:rPr>
                <w:sz w:val="22"/>
                <w:szCs w:val="22"/>
              </w:rPr>
              <w:t xml:space="preserve"> ИКТ компетентности для нашей организации.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5.</w:t>
            </w:r>
            <w:r w:rsidR="00511D8B" w:rsidRPr="004A1C53">
              <w:rPr>
                <w:sz w:val="22"/>
                <w:szCs w:val="22"/>
              </w:rPr>
              <w:t>Включены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показатели</w:t>
            </w:r>
            <w:r w:rsidRPr="004A1C53">
              <w:rPr>
                <w:sz w:val="22"/>
                <w:szCs w:val="22"/>
              </w:rPr>
              <w:t xml:space="preserve"> ИКТ компетентности в </w:t>
            </w:r>
            <w:r w:rsidRPr="004A1C53">
              <w:rPr>
                <w:b/>
                <w:sz w:val="22"/>
                <w:szCs w:val="22"/>
              </w:rPr>
              <w:t>систему стимулирования</w:t>
            </w:r>
            <w:r w:rsidRPr="004A1C53">
              <w:rPr>
                <w:sz w:val="22"/>
                <w:szCs w:val="22"/>
              </w:rPr>
              <w:t xml:space="preserve"> педагогов.</w:t>
            </w:r>
          </w:p>
          <w:p w:rsidR="00B75AFD" w:rsidRPr="004A1C53" w:rsidRDefault="00B75AFD" w:rsidP="00B75AFD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6.</w:t>
            </w:r>
            <w:r w:rsidR="00511D8B" w:rsidRPr="004A1C53">
              <w:rPr>
                <w:sz w:val="22"/>
                <w:szCs w:val="22"/>
              </w:rPr>
              <w:t>Исследован</w:t>
            </w:r>
            <w:r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b/>
                <w:sz w:val="22"/>
                <w:szCs w:val="22"/>
              </w:rPr>
              <w:t>текущий уровень</w:t>
            </w:r>
            <w:r w:rsidRPr="004A1C53">
              <w:rPr>
                <w:sz w:val="22"/>
                <w:szCs w:val="22"/>
              </w:rPr>
              <w:t xml:space="preserve"> ИКТ компетентности сотрудников.</w:t>
            </w:r>
          </w:p>
          <w:p w:rsidR="00B75AFD" w:rsidRPr="004A1C53" w:rsidRDefault="00511D8B" w:rsidP="00511D8B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7.</w:t>
            </w:r>
            <w:proofErr w:type="gramStart"/>
            <w:r w:rsidRPr="004A1C53">
              <w:rPr>
                <w:sz w:val="22"/>
                <w:szCs w:val="22"/>
              </w:rPr>
              <w:t>Разработана</w:t>
            </w:r>
            <w:proofErr w:type="gramEnd"/>
            <w:r w:rsidR="00B75AFD" w:rsidRPr="004A1C53">
              <w:rPr>
                <w:sz w:val="22"/>
                <w:szCs w:val="22"/>
              </w:rPr>
              <w:t xml:space="preserve"> </w:t>
            </w:r>
            <w:r w:rsidR="00B75AFD" w:rsidRPr="004A1C53">
              <w:rPr>
                <w:b/>
                <w:sz w:val="22"/>
                <w:szCs w:val="22"/>
              </w:rPr>
              <w:t>программу развития</w:t>
            </w:r>
            <w:r w:rsidR="00B75AFD" w:rsidRPr="004A1C53">
              <w:rPr>
                <w:sz w:val="22"/>
                <w:szCs w:val="22"/>
              </w:rPr>
              <w:t xml:space="preserve"> ИКТ компетентности педагогов.</w:t>
            </w:r>
          </w:p>
          <w:p w:rsidR="00E26508" w:rsidRPr="004A1C53" w:rsidRDefault="00511D8B" w:rsidP="00511D8B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8.</w:t>
            </w:r>
            <w:r w:rsidR="00B75AFD" w:rsidRPr="004A1C53">
              <w:rPr>
                <w:sz w:val="22"/>
                <w:szCs w:val="22"/>
              </w:rPr>
              <w:t>Представ</w:t>
            </w:r>
            <w:r w:rsidRPr="004A1C53">
              <w:rPr>
                <w:sz w:val="22"/>
                <w:szCs w:val="22"/>
              </w:rPr>
              <w:t>лен</w:t>
            </w:r>
            <w:r w:rsidR="00B75AFD" w:rsidRPr="004A1C53">
              <w:rPr>
                <w:sz w:val="22"/>
                <w:szCs w:val="22"/>
              </w:rPr>
              <w:t xml:space="preserve"> </w:t>
            </w:r>
            <w:r w:rsidR="00B75AFD" w:rsidRPr="004A1C53">
              <w:rPr>
                <w:b/>
                <w:sz w:val="22"/>
                <w:szCs w:val="22"/>
              </w:rPr>
              <w:t>системный подход к управлению</w:t>
            </w:r>
            <w:r w:rsidR="00B75AFD" w:rsidRPr="004A1C53">
              <w:rPr>
                <w:sz w:val="22"/>
                <w:szCs w:val="22"/>
              </w:rPr>
              <w:t xml:space="preserve"> показателями </w:t>
            </w:r>
            <w:proofErr w:type="gramStart"/>
            <w:r w:rsidR="00B75AFD" w:rsidRPr="004A1C53">
              <w:rPr>
                <w:sz w:val="22"/>
                <w:szCs w:val="22"/>
              </w:rPr>
              <w:t>ИКТ-компетентности</w:t>
            </w:r>
            <w:proofErr w:type="gramEnd"/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E26508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3</w:t>
            </w:r>
          </w:p>
        </w:tc>
        <w:tc>
          <w:tcPr>
            <w:tcW w:w="1786" w:type="pct"/>
          </w:tcPr>
          <w:p w:rsidR="00E26508" w:rsidRPr="004A1C53" w:rsidRDefault="009C4FE2" w:rsidP="008A3234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4A1C53">
              <w:rPr>
                <w:b/>
                <w:sz w:val="22"/>
                <w:szCs w:val="22"/>
              </w:rPr>
              <w:t>Инновационность</w:t>
            </w:r>
            <w:proofErr w:type="spellEnd"/>
            <w:r w:rsidRPr="004A1C53">
              <w:rPr>
                <w:b/>
                <w:sz w:val="22"/>
                <w:szCs w:val="22"/>
              </w:rPr>
              <w:t xml:space="preserve"> (новизна)</w:t>
            </w:r>
          </w:p>
          <w:p w:rsidR="009C4FE2" w:rsidRPr="004A1C53" w:rsidRDefault="00814601" w:rsidP="008A3234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(</w:t>
            </w:r>
            <w:r w:rsidR="009C4FE2" w:rsidRPr="004A1C53">
              <w:rPr>
                <w:sz w:val="22"/>
                <w:szCs w:val="22"/>
              </w:rPr>
              <w:t xml:space="preserve">уровень </w:t>
            </w:r>
            <w:proofErr w:type="spellStart"/>
            <w:r w:rsidR="009C4FE2" w:rsidRPr="004A1C53">
              <w:rPr>
                <w:sz w:val="22"/>
                <w:szCs w:val="22"/>
              </w:rPr>
              <w:t>инновационности</w:t>
            </w:r>
            <w:proofErr w:type="spellEnd"/>
            <w:r w:rsidR="009C4FE2" w:rsidRPr="004A1C53">
              <w:rPr>
                <w:sz w:val="22"/>
                <w:szCs w:val="22"/>
              </w:rPr>
              <w:t xml:space="preserve"> идеи,</w:t>
            </w:r>
            <w:r w:rsidRPr="004A1C53">
              <w:rPr>
                <w:sz w:val="22"/>
                <w:szCs w:val="22"/>
              </w:rPr>
              <w:t xml:space="preserve"> </w:t>
            </w:r>
            <w:proofErr w:type="spellStart"/>
            <w:r w:rsidRPr="004A1C53">
              <w:rPr>
                <w:sz w:val="22"/>
                <w:szCs w:val="22"/>
              </w:rPr>
              <w:t>инновационность</w:t>
            </w:r>
            <w:proofErr w:type="spellEnd"/>
            <w:r w:rsidRPr="004A1C53">
              <w:rPr>
                <w:sz w:val="22"/>
                <w:szCs w:val="22"/>
              </w:rPr>
              <w:t xml:space="preserve"> в решении проблемы (на основании содержания), </w:t>
            </w:r>
            <w:proofErr w:type="spellStart"/>
            <w:r w:rsidRPr="004A1C53">
              <w:rPr>
                <w:sz w:val="22"/>
                <w:szCs w:val="22"/>
              </w:rPr>
              <w:t>инновационность</w:t>
            </w:r>
            <w:proofErr w:type="spellEnd"/>
            <w:r w:rsidRPr="004A1C53">
              <w:rPr>
                <w:sz w:val="22"/>
                <w:szCs w:val="22"/>
              </w:rPr>
              <w:t xml:space="preserve"> инструментов (методов и технологий)</w:t>
            </w:r>
            <w:r w:rsidR="00E51554" w:rsidRPr="004A1C53">
              <w:rPr>
                <w:sz w:val="22"/>
                <w:szCs w:val="22"/>
              </w:rPr>
              <w:t xml:space="preserve"> в контексте данной инновации</w:t>
            </w:r>
            <w:r w:rsidRPr="004A1C53">
              <w:rPr>
                <w:sz w:val="22"/>
                <w:szCs w:val="22"/>
              </w:rPr>
              <w:t>)</w:t>
            </w:r>
          </w:p>
        </w:tc>
        <w:tc>
          <w:tcPr>
            <w:tcW w:w="2875" w:type="pct"/>
          </w:tcPr>
          <w:p w:rsidR="00E26508" w:rsidRPr="004A1C53" w:rsidRDefault="00511D8B" w:rsidP="00511D8B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Разработан </w:t>
            </w:r>
            <w:r w:rsidRPr="004A1C53">
              <w:rPr>
                <w:b/>
                <w:sz w:val="22"/>
                <w:szCs w:val="22"/>
              </w:rPr>
              <w:t>системный подход</w:t>
            </w:r>
            <w:r w:rsidRPr="004A1C53">
              <w:rPr>
                <w:sz w:val="22"/>
                <w:szCs w:val="22"/>
              </w:rPr>
              <w:t xml:space="preserve"> к управлению показателями ИКТ – компетентности педагогов.</w:t>
            </w:r>
          </w:p>
          <w:p w:rsidR="00511D8B" w:rsidRPr="004A1C53" w:rsidRDefault="00511D8B" w:rsidP="00511D8B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Достаточный уровень ИКТ – компетентности педагогов </w:t>
            </w:r>
            <w:r w:rsidRPr="004A1C53">
              <w:rPr>
                <w:b/>
                <w:sz w:val="22"/>
                <w:szCs w:val="22"/>
              </w:rPr>
              <w:t>контролируется</w:t>
            </w:r>
            <w:r w:rsidRPr="004A1C53">
              <w:rPr>
                <w:sz w:val="22"/>
                <w:szCs w:val="22"/>
              </w:rPr>
              <w:t xml:space="preserve"> посредством, отслеживания загружаемых материалов в </w:t>
            </w:r>
            <w:r w:rsidRPr="004A1C53">
              <w:rPr>
                <w:b/>
                <w:sz w:val="22"/>
                <w:szCs w:val="22"/>
              </w:rPr>
              <w:t>электронную методическую базу</w:t>
            </w:r>
            <w:r w:rsidRPr="004A1C53">
              <w:rPr>
                <w:sz w:val="22"/>
                <w:szCs w:val="22"/>
              </w:rPr>
              <w:t xml:space="preserve">, созданную на платформе </w:t>
            </w:r>
            <w:r w:rsidRPr="004A1C53">
              <w:rPr>
                <w:b/>
                <w:sz w:val="22"/>
                <w:szCs w:val="22"/>
              </w:rPr>
              <w:t>облако mail.ru.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E26508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4</w:t>
            </w:r>
          </w:p>
        </w:tc>
        <w:tc>
          <w:tcPr>
            <w:tcW w:w="1786" w:type="pct"/>
          </w:tcPr>
          <w:p w:rsidR="00E51554" w:rsidRPr="004A1C53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2"/>
                <w:szCs w:val="22"/>
              </w:rPr>
            </w:pPr>
            <w:r w:rsidRPr="004A1C53">
              <w:rPr>
                <w:b/>
                <w:bCs/>
                <w:spacing w:val="1"/>
                <w:sz w:val="22"/>
                <w:szCs w:val="22"/>
              </w:rPr>
              <w:t>Результативность</w:t>
            </w:r>
          </w:p>
          <w:p w:rsidR="00E51554" w:rsidRPr="004A1C53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A1C53">
              <w:rPr>
                <w:spacing w:val="1"/>
                <w:sz w:val="22"/>
                <w:szCs w:val="22"/>
              </w:rPr>
              <w:t xml:space="preserve">(ориентированность продукта ИОД на конкретный </w:t>
            </w:r>
            <w:r w:rsidRPr="004A1C53">
              <w:rPr>
                <w:sz w:val="22"/>
                <w:szCs w:val="22"/>
              </w:rPr>
              <w:t>практический результат,</w:t>
            </w:r>
            <w:proofErr w:type="gramEnd"/>
          </w:p>
          <w:p w:rsidR="00E26508" w:rsidRPr="004A1C53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lastRenderedPageBreak/>
              <w:t>наличие мониторинга, диагностики и анализа результатов,</w:t>
            </w:r>
            <w:r w:rsidR="003C3A97" w:rsidRPr="004A1C53">
              <w:rPr>
                <w:sz w:val="22"/>
                <w:szCs w:val="22"/>
              </w:rPr>
              <w:t xml:space="preserve"> </w:t>
            </w:r>
            <w:r w:rsidRPr="004A1C53">
              <w:rPr>
                <w:spacing w:val="1"/>
                <w:sz w:val="22"/>
                <w:szCs w:val="22"/>
              </w:rPr>
              <w:t>наличие отзывов, рецензий об успешной реализации продукта</w:t>
            </w:r>
            <w:r w:rsidR="003C3A97" w:rsidRPr="004A1C53">
              <w:rPr>
                <w:spacing w:val="1"/>
                <w:sz w:val="22"/>
                <w:szCs w:val="22"/>
              </w:rPr>
              <w:t>)</w:t>
            </w:r>
            <w:r w:rsidRPr="004A1C53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875" w:type="pct"/>
          </w:tcPr>
          <w:p w:rsidR="00511D8B" w:rsidRPr="004A1C53" w:rsidRDefault="00511D8B" w:rsidP="00511D8B">
            <w:pPr>
              <w:rPr>
                <w:b/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lastRenderedPageBreak/>
              <w:t xml:space="preserve">Внедрение данного проекта, </w:t>
            </w:r>
            <w:r w:rsidRPr="004A1C53">
              <w:rPr>
                <w:b/>
                <w:sz w:val="22"/>
                <w:szCs w:val="22"/>
              </w:rPr>
              <w:t xml:space="preserve">позволяет не просто одноразово повысить уровень ИКТ – компетентности </w:t>
            </w:r>
            <w:r w:rsidRPr="004A1C53">
              <w:rPr>
                <w:sz w:val="22"/>
                <w:szCs w:val="22"/>
              </w:rPr>
              <w:t xml:space="preserve">педагогов, а подойти к решению этой проблемы комплексно, разработав </w:t>
            </w:r>
            <w:r w:rsidRPr="004A1C53">
              <w:rPr>
                <w:b/>
                <w:sz w:val="22"/>
                <w:szCs w:val="22"/>
              </w:rPr>
              <w:t>систему</w:t>
            </w:r>
            <w:r w:rsidRPr="004A1C53">
              <w:rPr>
                <w:sz w:val="22"/>
                <w:szCs w:val="22"/>
              </w:rPr>
              <w:t xml:space="preserve"> показателей </w:t>
            </w:r>
            <w:r w:rsidRPr="004A1C53">
              <w:rPr>
                <w:sz w:val="22"/>
                <w:szCs w:val="22"/>
              </w:rPr>
              <w:lastRenderedPageBreak/>
              <w:t xml:space="preserve">эффективности ИКТ – компетентности, которая позволила бы </w:t>
            </w:r>
            <w:r w:rsidRPr="004A1C53">
              <w:rPr>
                <w:b/>
                <w:sz w:val="22"/>
                <w:szCs w:val="22"/>
              </w:rPr>
              <w:t>управлять процессом, отслеживать результаты, стимулировать сотрудников делать это самостоятельно.</w:t>
            </w:r>
          </w:p>
          <w:p w:rsidR="00E26508" w:rsidRPr="004A1C53" w:rsidRDefault="00511D8B" w:rsidP="00511D8B">
            <w:pPr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Данный проект </w:t>
            </w:r>
            <w:r w:rsidRPr="004A1C53">
              <w:rPr>
                <w:b/>
                <w:sz w:val="22"/>
                <w:szCs w:val="22"/>
              </w:rPr>
              <w:t>может послужить моделью</w:t>
            </w:r>
            <w:r w:rsidRPr="004A1C53">
              <w:rPr>
                <w:sz w:val="22"/>
                <w:szCs w:val="22"/>
              </w:rPr>
              <w:t xml:space="preserve"> </w:t>
            </w:r>
            <w:proofErr w:type="gramStart"/>
            <w:r w:rsidRPr="004A1C53">
              <w:rPr>
                <w:sz w:val="22"/>
                <w:szCs w:val="22"/>
              </w:rPr>
              <w:t xml:space="preserve">разработки критериев </w:t>
            </w:r>
            <w:r w:rsidRPr="004A1C53">
              <w:rPr>
                <w:b/>
                <w:sz w:val="22"/>
                <w:szCs w:val="22"/>
              </w:rPr>
              <w:t>развития</w:t>
            </w:r>
            <w:r w:rsidRPr="004A1C53">
              <w:rPr>
                <w:sz w:val="22"/>
                <w:szCs w:val="22"/>
              </w:rPr>
              <w:t xml:space="preserve"> компетенций педагогов </w:t>
            </w:r>
            <w:r w:rsidRPr="004A1C53">
              <w:rPr>
                <w:b/>
                <w:sz w:val="22"/>
                <w:szCs w:val="22"/>
              </w:rPr>
              <w:t>необходимых</w:t>
            </w:r>
            <w:proofErr w:type="gramEnd"/>
            <w:r w:rsidRPr="004A1C53">
              <w:rPr>
                <w:sz w:val="22"/>
                <w:szCs w:val="22"/>
              </w:rPr>
              <w:t xml:space="preserve"> для учреждения.</w:t>
            </w:r>
          </w:p>
          <w:p w:rsidR="00343907" w:rsidRPr="004A1C53" w:rsidRDefault="00343907" w:rsidP="00511D8B">
            <w:pPr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В данный момент проект находится в стадии реализации и уже даёт </w:t>
            </w:r>
            <w:r w:rsidRPr="004A1C53">
              <w:rPr>
                <w:b/>
                <w:sz w:val="22"/>
                <w:szCs w:val="22"/>
              </w:rPr>
              <w:t>положительный эффект.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E26508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86" w:type="pct"/>
          </w:tcPr>
          <w:p w:rsidR="00E26508" w:rsidRPr="004A1C53" w:rsidRDefault="000808C8" w:rsidP="00DC2C3D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proofErr w:type="spellStart"/>
            <w:r w:rsidRPr="004A1C53">
              <w:rPr>
                <w:b/>
                <w:sz w:val="22"/>
                <w:szCs w:val="22"/>
              </w:rPr>
              <w:t>Транслируемость</w:t>
            </w:r>
            <w:proofErr w:type="spellEnd"/>
            <w:r w:rsidRPr="004A1C53">
              <w:rPr>
                <w:b/>
                <w:sz w:val="22"/>
                <w:szCs w:val="22"/>
              </w:rPr>
              <w:t xml:space="preserve"> </w:t>
            </w:r>
            <w:r w:rsidR="00DC2C3D" w:rsidRPr="004A1C53">
              <w:rPr>
                <w:spacing w:val="1"/>
                <w:sz w:val="22"/>
                <w:szCs w:val="22"/>
              </w:rPr>
              <w:t>(в</w:t>
            </w:r>
            <w:r w:rsidRPr="004A1C53">
              <w:rPr>
                <w:spacing w:val="1"/>
                <w:sz w:val="22"/>
                <w:szCs w:val="22"/>
              </w:rPr>
              <w:t>озможность использования продукта для разных категорий потребителей</w:t>
            </w:r>
            <w:r w:rsidR="00DC2C3D" w:rsidRPr="004A1C53">
              <w:rPr>
                <w:spacing w:val="1"/>
                <w:sz w:val="22"/>
                <w:szCs w:val="22"/>
              </w:rPr>
              <w:t xml:space="preserve">, </w:t>
            </w:r>
            <w:r w:rsidR="00DC2C3D" w:rsidRPr="004A1C53">
              <w:rPr>
                <w:b/>
                <w:sz w:val="22"/>
                <w:szCs w:val="22"/>
              </w:rPr>
              <w:t>с</w:t>
            </w:r>
            <w:r w:rsidRPr="004A1C53">
              <w:rPr>
                <w:sz w:val="22"/>
                <w:szCs w:val="22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 w:rsidRPr="004A1C53">
              <w:rPr>
                <w:sz w:val="22"/>
                <w:szCs w:val="22"/>
              </w:rPr>
              <w:t>,</w:t>
            </w:r>
            <w:r w:rsidR="00DC2C3D" w:rsidRPr="004A1C53">
              <w:rPr>
                <w:b/>
                <w:sz w:val="22"/>
                <w:szCs w:val="22"/>
              </w:rPr>
              <w:t xml:space="preserve"> </w:t>
            </w:r>
            <w:r w:rsidR="00DC2C3D" w:rsidRPr="004A1C53">
              <w:rPr>
                <w:sz w:val="22"/>
                <w:szCs w:val="22"/>
              </w:rPr>
              <w:t>н</w:t>
            </w:r>
            <w:r w:rsidRPr="004A1C53">
              <w:rPr>
                <w:sz w:val="22"/>
                <w:szCs w:val="22"/>
              </w:rPr>
              <w:t>аличие публикаций, выступлен</w:t>
            </w:r>
            <w:r w:rsidR="00CC07B4" w:rsidRPr="004A1C53">
              <w:rPr>
                <w:sz w:val="22"/>
                <w:szCs w:val="22"/>
              </w:rPr>
              <w:t>ий по теме инновационного опыта)</w:t>
            </w:r>
            <w:r w:rsidR="00DC2C3D" w:rsidRPr="004A1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5" w:type="pct"/>
          </w:tcPr>
          <w:p w:rsidR="00E26508" w:rsidRPr="004A1C53" w:rsidRDefault="00343907" w:rsidP="008A3234">
            <w:pPr>
              <w:rPr>
                <w:b/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Данный проект может послужить </w:t>
            </w:r>
            <w:r w:rsidRPr="004A1C53">
              <w:rPr>
                <w:b/>
                <w:sz w:val="22"/>
                <w:szCs w:val="22"/>
              </w:rPr>
              <w:t xml:space="preserve">моделью </w:t>
            </w:r>
            <w:proofErr w:type="gramStart"/>
            <w:r w:rsidRPr="004A1C53">
              <w:rPr>
                <w:sz w:val="22"/>
                <w:szCs w:val="22"/>
              </w:rPr>
              <w:t xml:space="preserve">разработки критериев </w:t>
            </w:r>
            <w:r w:rsidRPr="004A1C53">
              <w:rPr>
                <w:b/>
                <w:sz w:val="22"/>
                <w:szCs w:val="22"/>
              </w:rPr>
              <w:t>развития</w:t>
            </w:r>
            <w:r w:rsidRPr="004A1C53">
              <w:rPr>
                <w:sz w:val="22"/>
                <w:szCs w:val="22"/>
              </w:rPr>
              <w:t xml:space="preserve"> компетенций педагогов необходимых</w:t>
            </w:r>
            <w:proofErr w:type="gramEnd"/>
            <w:r w:rsidRPr="004A1C53">
              <w:rPr>
                <w:sz w:val="22"/>
                <w:szCs w:val="22"/>
              </w:rPr>
              <w:t xml:space="preserve"> для </w:t>
            </w:r>
            <w:r w:rsidRPr="004A1C53">
              <w:rPr>
                <w:b/>
                <w:sz w:val="22"/>
                <w:szCs w:val="22"/>
              </w:rPr>
              <w:t>образовательного учреждения и не только дошкольного.</w:t>
            </w:r>
          </w:p>
          <w:p w:rsidR="00343907" w:rsidRPr="004A1C53" w:rsidRDefault="00343907" w:rsidP="008A3234">
            <w:pPr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Данный проект был </w:t>
            </w:r>
            <w:r w:rsidRPr="004A1C53">
              <w:rPr>
                <w:b/>
                <w:sz w:val="22"/>
                <w:szCs w:val="22"/>
              </w:rPr>
              <w:t xml:space="preserve">презентован </w:t>
            </w:r>
            <w:r w:rsidRPr="004A1C53">
              <w:rPr>
                <w:sz w:val="22"/>
                <w:szCs w:val="22"/>
              </w:rPr>
              <w:t xml:space="preserve">в качестве выпускной работы при завершении </w:t>
            </w:r>
            <w:r w:rsidRPr="004A1C53">
              <w:rPr>
                <w:b/>
                <w:sz w:val="22"/>
                <w:szCs w:val="22"/>
              </w:rPr>
              <w:t xml:space="preserve">Президентской программы по подготовке управленческих кадров в Национальном исследовательском университете «Высшая школа экономики» </w:t>
            </w:r>
            <w:r w:rsidRPr="004A1C53">
              <w:rPr>
                <w:sz w:val="22"/>
                <w:szCs w:val="22"/>
              </w:rPr>
              <w:t>и признан одним из лучших.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DC2C3D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6</w:t>
            </w:r>
          </w:p>
        </w:tc>
        <w:tc>
          <w:tcPr>
            <w:tcW w:w="1786" w:type="pct"/>
          </w:tcPr>
          <w:p w:rsidR="00E26508" w:rsidRPr="004A1C53" w:rsidRDefault="00E26508" w:rsidP="008A3234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Условия реализации</w:t>
            </w:r>
            <w:r w:rsidRPr="004A1C53">
              <w:rPr>
                <w:sz w:val="22"/>
                <w:szCs w:val="22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26508" w:rsidRPr="004A1C53" w:rsidRDefault="004A1C53" w:rsidP="004A1C53">
            <w:pPr>
              <w:ind w:firstLine="0"/>
              <w:rPr>
                <w:sz w:val="22"/>
                <w:szCs w:val="22"/>
              </w:rPr>
            </w:pPr>
            <w:proofErr w:type="gramStart"/>
            <w:r w:rsidRPr="004A1C53">
              <w:rPr>
                <w:sz w:val="22"/>
                <w:szCs w:val="22"/>
              </w:rPr>
              <w:t xml:space="preserve">Для реализации </w:t>
            </w:r>
            <w:r w:rsidRPr="004A1C53">
              <w:rPr>
                <w:b/>
                <w:sz w:val="22"/>
                <w:szCs w:val="22"/>
              </w:rPr>
              <w:t>необходимы:</w:t>
            </w:r>
            <w:r w:rsidRPr="004A1C53">
              <w:rPr>
                <w:sz w:val="22"/>
                <w:szCs w:val="22"/>
              </w:rPr>
              <w:t xml:space="preserve"> интерактивное оборудование (</w:t>
            </w:r>
            <w:r w:rsidRPr="004A1C53">
              <w:rPr>
                <w:b/>
                <w:sz w:val="22"/>
                <w:szCs w:val="22"/>
              </w:rPr>
              <w:t>доска, проектор, компьютер</w:t>
            </w:r>
            <w:r w:rsidRPr="004A1C53">
              <w:rPr>
                <w:sz w:val="22"/>
                <w:szCs w:val="22"/>
              </w:rPr>
              <w:t xml:space="preserve">), выход в </w:t>
            </w:r>
            <w:r w:rsidRPr="004A1C53">
              <w:rPr>
                <w:b/>
                <w:sz w:val="22"/>
                <w:szCs w:val="22"/>
              </w:rPr>
              <w:t>сеть Интернет</w:t>
            </w:r>
            <w:r w:rsidRPr="004A1C53">
              <w:rPr>
                <w:sz w:val="22"/>
                <w:szCs w:val="22"/>
              </w:rPr>
              <w:t>; учреждение, проводящее обучение ИКТ-компетентности.</w:t>
            </w:r>
            <w:proofErr w:type="gramEnd"/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DC2C3D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7</w:t>
            </w:r>
          </w:p>
        </w:tc>
        <w:tc>
          <w:tcPr>
            <w:tcW w:w="1786" w:type="pct"/>
          </w:tcPr>
          <w:p w:rsidR="00E26508" w:rsidRPr="004A1C53" w:rsidRDefault="00E26508" w:rsidP="008A3234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Эффекты</w:t>
            </w:r>
            <w:r w:rsidRPr="004A1C53">
              <w:rPr>
                <w:sz w:val="22"/>
                <w:szCs w:val="22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26508" w:rsidRPr="004A1C53" w:rsidRDefault="004A1C53" w:rsidP="004A1C53">
            <w:pPr>
              <w:ind w:firstLine="0"/>
              <w:rPr>
                <w:sz w:val="22"/>
                <w:szCs w:val="22"/>
              </w:rPr>
            </w:pPr>
            <w:r w:rsidRPr="004A1C53">
              <w:rPr>
                <w:b/>
                <w:sz w:val="22"/>
                <w:szCs w:val="22"/>
              </w:rPr>
              <w:t>Переработаны</w:t>
            </w:r>
            <w:r w:rsidRPr="004A1C53">
              <w:rPr>
                <w:sz w:val="22"/>
                <w:szCs w:val="22"/>
              </w:rPr>
              <w:t xml:space="preserve"> критерии стимулирующих </w:t>
            </w:r>
            <w:r w:rsidRPr="004A1C53">
              <w:rPr>
                <w:b/>
                <w:sz w:val="22"/>
                <w:szCs w:val="22"/>
              </w:rPr>
              <w:t>выплат</w:t>
            </w:r>
            <w:r w:rsidRPr="004A1C53">
              <w:rPr>
                <w:sz w:val="22"/>
                <w:szCs w:val="22"/>
              </w:rPr>
              <w:t>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4A1C53" w:rsidRDefault="00DC2C3D" w:rsidP="008A3234">
            <w:pPr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>8</w:t>
            </w:r>
          </w:p>
        </w:tc>
        <w:tc>
          <w:tcPr>
            <w:tcW w:w="1786" w:type="pct"/>
          </w:tcPr>
          <w:p w:rsidR="00DC2C3D" w:rsidRPr="004A1C53" w:rsidRDefault="00DC2C3D" w:rsidP="00DC2C3D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proofErr w:type="spellStart"/>
            <w:r w:rsidRPr="004A1C53">
              <w:rPr>
                <w:b/>
                <w:sz w:val="22"/>
                <w:szCs w:val="22"/>
              </w:rPr>
              <w:t>Презентационность</w:t>
            </w:r>
            <w:proofErr w:type="spellEnd"/>
            <w:r w:rsidRPr="004A1C53">
              <w:rPr>
                <w:b/>
                <w:sz w:val="22"/>
                <w:szCs w:val="22"/>
              </w:rPr>
              <w:t>:</w:t>
            </w:r>
          </w:p>
          <w:p w:rsidR="00E26508" w:rsidRPr="004A1C53" w:rsidRDefault="00DC2C3D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4A1C53">
              <w:rPr>
                <w:sz w:val="22"/>
                <w:szCs w:val="22"/>
              </w:rPr>
              <w:t>т</w:t>
            </w:r>
            <w:proofErr w:type="gramStart"/>
            <w:r w:rsidRPr="004A1C53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4A1C53">
              <w:rPr>
                <w:sz w:val="22"/>
                <w:szCs w:val="22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E26508" w:rsidRPr="004A1C53" w:rsidRDefault="004A1C53" w:rsidP="004A1C53">
            <w:pPr>
              <w:ind w:firstLine="0"/>
              <w:rPr>
                <w:color w:val="FF6600"/>
                <w:sz w:val="22"/>
                <w:szCs w:val="22"/>
              </w:rPr>
            </w:pPr>
            <w:r w:rsidRPr="004A1C53">
              <w:rPr>
                <w:sz w:val="22"/>
                <w:szCs w:val="22"/>
              </w:rPr>
              <w:t xml:space="preserve">Работа состоит из </w:t>
            </w:r>
            <w:r w:rsidRPr="004A1C53">
              <w:rPr>
                <w:b/>
                <w:sz w:val="22"/>
                <w:szCs w:val="22"/>
              </w:rPr>
              <w:t>двух глав</w:t>
            </w:r>
            <w:r w:rsidRPr="004A1C53">
              <w:rPr>
                <w:sz w:val="22"/>
                <w:szCs w:val="22"/>
              </w:rPr>
              <w:t xml:space="preserve">, введения, заключения. В первой главе содержится: формулировки </w:t>
            </w:r>
            <w:r w:rsidRPr="004A1C53">
              <w:rPr>
                <w:b/>
                <w:sz w:val="22"/>
                <w:szCs w:val="22"/>
              </w:rPr>
              <w:t>определения</w:t>
            </w:r>
            <w:r w:rsidRPr="004A1C53">
              <w:rPr>
                <w:sz w:val="22"/>
                <w:szCs w:val="22"/>
              </w:rPr>
              <w:t xml:space="preserve"> ИКТ – компетентность, данные в различных источниках, </w:t>
            </w:r>
            <w:r w:rsidRPr="004A1C53">
              <w:rPr>
                <w:b/>
                <w:sz w:val="22"/>
                <w:szCs w:val="22"/>
              </w:rPr>
              <w:t xml:space="preserve">обзор </w:t>
            </w:r>
            <w:r w:rsidRPr="004A1C53">
              <w:rPr>
                <w:sz w:val="22"/>
                <w:szCs w:val="22"/>
              </w:rPr>
              <w:t xml:space="preserve">похожих проектов, обоснование необходимости ИКТ – компетентности педагога для всех участников образовательного процесса, </w:t>
            </w:r>
            <w:r w:rsidRPr="004A1C53">
              <w:rPr>
                <w:b/>
                <w:sz w:val="22"/>
                <w:szCs w:val="22"/>
              </w:rPr>
              <w:t>описание приемлемого уровня</w:t>
            </w:r>
            <w:r w:rsidRPr="004A1C53">
              <w:rPr>
                <w:sz w:val="22"/>
                <w:szCs w:val="22"/>
              </w:rPr>
              <w:t xml:space="preserve"> ИКТ – компетентности для педагогов МБДОУ №16, </w:t>
            </w:r>
            <w:r w:rsidRPr="004A1C53">
              <w:rPr>
                <w:b/>
                <w:sz w:val="22"/>
                <w:szCs w:val="22"/>
              </w:rPr>
              <w:t>показатели</w:t>
            </w:r>
            <w:r w:rsidRPr="004A1C53">
              <w:rPr>
                <w:sz w:val="22"/>
                <w:szCs w:val="22"/>
              </w:rPr>
              <w:t xml:space="preserve"> ИКТ – компетентности в </w:t>
            </w:r>
            <w:r w:rsidRPr="004A1C53">
              <w:rPr>
                <w:b/>
                <w:sz w:val="22"/>
                <w:szCs w:val="22"/>
              </w:rPr>
              <w:t>критериях стимулирующих выплат</w:t>
            </w:r>
            <w:r w:rsidRPr="004A1C53">
              <w:rPr>
                <w:sz w:val="22"/>
                <w:szCs w:val="22"/>
              </w:rPr>
              <w:t xml:space="preserve"> для педагогов МБДОУ №16.  Во второй главе содержится: </w:t>
            </w:r>
            <w:r w:rsidRPr="004A1C53">
              <w:rPr>
                <w:b/>
                <w:sz w:val="22"/>
                <w:szCs w:val="22"/>
              </w:rPr>
              <w:t>характеристика организации</w:t>
            </w:r>
            <w:r w:rsidRPr="004A1C53">
              <w:rPr>
                <w:sz w:val="22"/>
                <w:szCs w:val="22"/>
              </w:rPr>
              <w:t xml:space="preserve">, </w:t>
            </w:r>
            <w:r w:rsidRPr="004A1C53">
              <w:rPr>
                <w:b/>
                <w:sz w:val="22"/>
                <w:szCs w:val="22"/>
              </w:rPr>
              <w:t>исследование текущего уровня</w:t>
            </w:r>
            <w:r w:rsidRPr="004A1C53">
              <w:rPr>
                <w:sz w:val="22"/>
                <w:szCs w:val="22"/>
              </w:rPr>
              <w:t xml:space="preserve"> ИКТ – компетентности педагогов, </w:t>
            </w:r>
            <w:r w:rsidRPr="004A1C53">
              <w:rPr>
                <w:b/>
                <w:sz w:val="22"/>
                <w:szCs w:val="22"/>
              </w:rPr>
              <w:t>анализ результатов</w:t>
            </w:r>
            <w:r w:rsidRPr="004A1C53">
              <w:rPr>
                <w:sz w:val="22"/>
                <w:szCs w:val="22"/>
              </w:rPr>
              <w:t xml:space="preserve"> исследований, </w:t>
            </w:r>
            <w:r w:rsidRPr="004A1C53">
              <w:rPr>
                <w:b/>
                <w:sz w:val="22"/>
                <w:szCs w:val="22"/>
              </w:rPr>
              <w:t>программа обучения</w:t>
            </w:r>
            <w:r w:rsidRPr="004A1C53">
              <w:rPr>
                <w:sz w:val="22"/>
                <w:szCs w:val="22"/>
              </w:rPr>
              <w:t xml:space="preserve"> педагогов, </w:t>
            </w:r>
            <w:r w:rsidRPr="004A1C53">
              <w:rPr>
                <w:b/>
                <w:sz w:val="22"/>
                <w:szCs w:val="22"/>
              </w:rPr>
              <w:t>системный подход к управлению</w:t>
            </w:r>
            <w:r w:rsidRPr="004A1C53">
              <w:rPr>
                <w:sz w:val="22"/>
                <w:szCs w:val="22"/>
              </w:rPr>
              <w:t xml:space="preserve"> показателями ИКТ – компетентности педагогов. Проект содержит </w:t>
            </w:r>
            <w:r w:rsidRPr="004A1C53">
              <w:rPr>
                <w:b/>
                <w:sz w:val="22"/>
                <w:szCs w:val="22"/>
              </w:rPr>
              <w:t xml:space="preserve">6 приложений, </w:t>
            </w:r>
            <w:r w:rsidRPr="004A1C53">
              <w:rPr>
                <w:sz w:val="22"/>
                <w:szCs w:val="22"/>
              </w:rPr>
              <w:t>20 источников.</w:t>
            </w:r>
          </w:p>
        </w:tc>
      </w:tr>
    </w:tbl>
    <w:p w:rsidR="00F06C55" w:rsidRDefault="00F06C55" w:rsidP="00F06C55">
      <w:pPr>
        <w:pStyle w:val="a6"/>
        <w:jc w:val="right"/>
      </w:pPr>
    </w:p>
    <w:p w:rsidR="00F06C55" w:rsidRDefault="00F06C55" w:rsidP="00F06C5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06C55" w:rsidRDefault="00F06C55" w:rsidP="00F06C55">
      <w:pPr>
        <w:pStyle w:val="a6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F06C55" w:rsidRDefault="00F06C55" w:rsidP="00F06C55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26508" w:rsidRPr="00047E37" w:rsidRDefault="00F06C55" w:rsidP="00047E37">
      <w:pPr>
        <w:pStyle w:val="a6"/>
        <w:jc w:val="left"/>
      </w:pPr>
      <w:r>
        <w:t>М.П.</w:t>
      </w:r>
    </w:p>
    <w:bookmarkEnd w:id="0"/>
    <w:p w:rsidR="00E26508" w:rsidRDefault="00E26508" w:rsidP="00E26508">
      <w:pPr>
        <w:ind w:firstLine="0"/>
        <w:jc w:val="center"/>
        <w:rPr>
          <w:b/>
          <w:szCs w:val="28"/>
        </w:rPr>
      </w:pPr>
    </w:p>
    <w:p w:rsidR="008A1BE1" w:rsidRDefault="008A1BE1" w:rsidP="00E26508">
      <w:pPr>
        <w:ind w:firstLine="0"/>
        <w:jc w:val="center"/>
        <w:rPr>
          <w:b/>
          <w:szCs w:val="28"/>
        </w:rPr>
      </w:pPr>
    </w:p>
    <w:sectPr w:rsidR="008A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D4" w:rsidRDefault="009217D4" w:rsidP="00F06C55">
      <w:r>
        <w:separator/>
      </w:r>
    </w:p>
  </w:endnote>
  <w:endnote w:type="continuationSeparator" w:id="0">
    <w:p w:rsidR="009217D4" w:rsidRDefault="009217D4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D4" w:rsidRDefault="009217D4" w:rsidP="00F06C55">
      <w:r>
        <w:separator/>
      </w:r>
    </w:p>
  </w:footnote>
  <w:footnote w:type="continuationSeparator" w:id="0">
    <w:p w:rsidR="009217D4" w:rsidRDefault="009217D4" w:rsidP="00F06C55">
      <w:r>
        <w:continuationSeparator/>
      </w:r>
    </w:p>
  </w:footnote>
  <w:footnote w:id="1">
    <w:p w:rsidR="00F06C55" w:rsidRDefault="00F06C55" w:rsidP="00F06C55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6C55" w:rsidRDefault="00F06C55" w:rsidP="00F06C55">
      <w:pPr>
        <w:pStyle w:val="a3"/>
        <w:rPr>
          <w:sz w:val="18"/>
          <w:szCs w:val="18"/>
        </w:rPr>
      </w:pPr>
    </w:p>
    <w:p w:rsidR="00F06C55" w:rsidRPr="00DB1139" w:rsidRDefault="00F06C55" w:rsidP="00F06C55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5230E5E"/>
    <w:multiLevelType w:val="hybridMultilevel"/>
    <w:tmpl w:val="735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B"/>
    <w:rsid w:val="00041D4A"/>
    <w:rsid w:val="00047E37"/>
    <w:rsid w:val="000808C8"/>
    <w:rsid w:val="00343907"/>
    <w:rsid w:val="003A2D1F"/>
    <w:rsid w:val="003C3A97"/>
    <w:rsid w:val="004A1C53"/>
    <w:rsid w:val="004D1ED5"/>
    <w:rsid w:val="00511D8B"/>
    <w:rsid w:val="0070249C"/>
    <w:rsid w:val="007C1A84"/>
    <w:rsid w:val="00814601"/>
    <w:rsid w:val="008A1BE1"/>
    <w:rsid w:val="009217D4"/>
    <w:rsid w:val="009630F3"/>
    <w:rsid w:val="009C4FE2"/>
    <w:rsid w:val="00A27B3F"/>
    <w:rsid w:val="00A87C5E"/>
    <w:rsid w:val="00B75AFD"/>
    <w:rsid w:val="00CC07B4"/>
    <w:rsid w:val="00D53DC9"/>
    <w:rsid w:val="00DC2C3D"/>
    <w:rsid w:val="00E26508"/>
    <w:rsid w:val="00E51554"/>
    <w:rsid w:val="00EA34E4"/>
    <w:rsid w:val="00F06C55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7E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7E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admin</cp:lastModifiedBy>
  <cp:revision>2</cp:revision>
  <cp:lastPrinted>2015-10-30T08:16:00Z</cp:lastPrinted>
  <dcterms:created xsi:type="dcterms:W3CDTF">2015-10-30T08:16:00Z</dcterms:created>
  <dcterms:modified xsi:type="dcterms:W3CDTF">2015-10-30T08:16:00Z</dcterms:modified>
</cp:coreProperties>
</file>