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047" w:rsidRDefault="004C0181">
      <w:r>
        <w:rPr>
          <w:noProof/>
        </w:rPr>
        <w:pict>
          <v:group id="_x0000_s1026" style="position:absolute;margin-left:160.3pt;margin-top:37.15pt;width:374.6pt;height:778.1pt;z-index:251657216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5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EA3B59" w:rsidRDefault="00EA3B59" w:rsidP="00EA3B59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 xml:space="preserve">Муниципальное бюджетное образовательное учреждение       </w:t>
                    </w:r>
                  </w:p>
                  <w:p w:rsidR="00EA3B59" w:rsidRDefault="00EA3B59" w:rsidP="00EA3B59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 xml:space="preserve"> «Детский сад № 40 комбинированного вида» </w:t>
                    </w:r>
                  </w:p>
                  <w:p w:rsidR="00EA3B59" w:rsidRDefault="00EA3B59" w:rsidP="00EA3B59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</w:p>
                  <w:p w:rsidR="00883047" w:rsidRDefault="00883047" w:rsidP="00EA3B59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  <w:r w:rsidRPr="00DF4CF6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>Проект «Гатчина – малая родина»</w:t>
                    </w:r>
                  </w:p>
                  <w:p w:rsidR="00EA3B59" w:rsidRPr="00EA3B59" w:rsidRDefault="00EA3B59" w:rsidP="00EA3B59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</w:pPr>
                  </w:p>
                  <w:p w:rsidR="00EA3B59" w:rsidRPr="00EA3B59" w:rsidRDefault="00EA3B59" w:rsidP="00EA3B59">
                    <w:pPr>
                      <w:pStyle w:val="a3"/>
                      <w:jc w:val="center"/>
                      <w:rPr>
                        <w:rFonts w:ascii="Cambria" w:hAnsi="Cambria"/>
                        <w:b/>
                        <w:bCs/>
                        <w:sz w:val="32"/>
                        <w:szCs w:val="32"/>
                      </w:rPr>
                    </w:pPr>
                    <w:r w:rsidRPr="00EA3B59">
                      <w:rPr>
                        <w:rFonts w:ascii="Cambria" w:hAnsi="Cambria"/>
                        <w:b/>
                        <w:bCs/>
                        <w:sz w:val="32"/>
                        <w:szCs w:val="32"/>
                      </w:rPr>
                      <w:t>Тематическое направление:</w:t>
                    </w:r>
                  </w:p>
                  <w:p w:rsidR="00EA3B59" w:rsidRPr="00EA3B59" w:rsidRDefault="00EA3B59" w:rsidP="00EA3B59">
                    <w:pPr>
                      <w:pStyle w:val="a3"/>
                      <w:jc w:val="center"/>
                      <w:rPr>
                        <w:rFonts w:ascii="Cambria" w:hAnsi="Cambria"/>
                        <w:b/>
                        <w:bCs/>
                        <w:sz w:val="32"/>
                        <w:szCs w:val="32"/>
                      </w:rPr>
                    </w:pPr>
                    <w:r w:rsidRPr="00EA3B59">
                      <w:rPr>
                        <w:rFonts w:ascii="Cambria" w:hAnsi="Cambria"/>
                        <w:b/>
                        <w:bCs/>
                        <w:sz w:val="32"/>
                        <w:szCs w:val="32"/>
                      </w:rPr>
                      <w:t>«Проектная и исследовательская деятельность обучающихся»  (6)</w:t>
                    </w:r>
                  </w:p>
                  <w:p w:rsidR="00EA3B59" w:rsidRPr="00DF4CF6" w:rsidRDefault="00EA3B59" w:rsidP="00EA3B59">
                    <w:pPr>
                      <w:pStyle w:val="a3"/>
                      <w:jc w:val="center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EA3B59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«Проектная и исследовательская деятельность обучающихся»  (6)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883047" w:rsidRPr="00DF4CF6" w:rsidRDefault="00883047">
                    <w:pPr>
                      <w:pStyle w:val="a3"/>
                      <w:spacing w:line="360" w:lineRule="auto"/>
                      <w:rPr>
                        <w:b/>
                      </w:rPr>
                    </w:pPr>
                    <w:r w:rsidRPr="00DF4CF6"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w10:wrap anchorx="page" anchory="page"/>
          </v:group>
        </w:pict>
      </w:r>
    </w:p>
    <w:p w:rsidR="00744C4F" w:rsidRPr="00EA3B59" w:rsidRDefault="00DF4CF6" w:rsidP="00744C4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32" style="position:absolute;left:0;text-align:left;margin-left:24.75pt;margin-top:251.25pt;width:543pt;height:283.05pt;z-index:251658240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EA3B59" w:rsidRDefault="00EA3B59" w:rsidP="00EA3B59">
                  <w:pPr>
                    <w:pStyle w:val="a3"/>
                    <w:jc w:val="center"/>
                    <w:rPr>
                      <w:rFonts w:ascii="Cambria" w:hAnsi="Cambria"/>
                      <w:b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sz w:val="72"/>
                      <w:szCs w:val="72"/>
                    </w:rPr>
                    <w:t>Продукт ИОД</w:t>
                  </w:r>
                </w:p>
                <w:p w:rsidR="00EA3B59" w:rsidRDefault="00EA3B59" w:rsidP="00EA3B59">
                  <w:pPr>
                    <w:pStyle w:val="a3"/>
                    <w:jc w:val="center"/>
                    <w:rPr>
                      <w:rFonts w:ascii="Cambria" w:hAnsi="Cambria"/>
                      <w:b/>
                      <w:sz w:val="48"/>
                      <w:szCs w:val="48"/>
                    </w:rPr>
                  </w:pPr>
                  <w:r>
                    <w:rPr>
                      <w:rFonts w:ascii="Cambria" w:hAnsi="Cambria"/>
                      <w:b/>
                      <w:sz w:val="72"/>
                      <w:szCs w:val="72"/>
                    </w:rPr>
                    <w:t xml:space="preserve"> </w:t>
                  </w:r>
                  <w:r w:rsidRPr="00EA3B59">
                    <w:rPr>
                      <w:rFonts w:ascii="Cambria" w:hAnsi="Cambria"/>
                      <w:b/>
                      <w:sz w:val="48"/>
                      <w:szCs w:val="48"/>
                    </w:rPr>
                    <w:t>Полное название продукта: «Проектная деятельность в работе специалистов и воспитателей</w:t>
                  </w:r>
                  <w:r w:rsidRPr="00EA3B59">
                    <w:rPr>
                      <w:rFonts w:ascii="Cambria" w:hAnsi="Cambria"/>
                      <w:b/>
                      <w:sz w:val="72"/>
                      <w:szCs w:val="72"/>
                    </w:rPr>
                    <w:t xml:space="preserve"> </w:t>
                  </w:r>
                  <w:r w:rsidRPr="00EA3B59">
                    <w:rPr>
                      <w:rFonts w:ascii="Cambria" w:hAnsi="Cambria"/>
                      <w:b/>
                      <w:sz w:val="48"/>
                      <w:szCs w:val="48"/>
                    </w:rPr>
                    <w:t>дошкольной образовательной организации с детьми</w:t>
                  </w:r>
                  <w:r w:rsidRPr="00EA3B59">
                    <w:rPr>
                      <w:rFonts w:ascii="Cambria" w:hAnsi="Cambria"/>
                      <w:b/>
                      <w:sz w:val="72"/>
                      <w:szCs w:val="72"/>
                    </w:rPr>
                    <w:t xml:space="preserve"> </w:t>
                  </w:r>
                  <w:r w:rsidRPr="00EA3B59">
                    <w:rPr>
                      <w:rFonts w:ascii="Cambria" w:hAnsi="Cambria"/>
                      <w:b/>
                      <w:sz w:val="48"/>
                      <w:szCs w:val="48"/>
                    </w:rPr>
                    <w:t>старшего дошкольного возраста  с</w:t>
                  </w:r>
                  <w:r w:rsidRPr="00EA3B59">
                    <w:rPr>
                      <w:rFonts w:ascii="Cambria" w:hAnsi="Cambria"/>
                      <w:b/>
                      <w:sz w:val="72"/>
                      <w:szCs w:val="72"/>
                    </w:rPr>
                    <w:t xml:space="preserve"> </w:t>
                  </w:r>
                  <w:r w:rsidRPr="00EA3B59">
                    <w:rPr>
                      <w:rFonts w:ascii="Cambria" w:hAnsi="Cambria"/>
                      <w:b/>
                      <w:sz w:val="48"/>
                      <w:szCs w:val="48"/>
                    </w:rPr>
                    <w:t xml:space="preserve">ТНР» </w:t>
                  </w:r>
                </w:p>
                <w:p w:rsidR="00EA3B59" w:rsidRDefault="00EA3B59" w:rsidP="00EA3B59">
                  <w:pPr>
                    <w:pStyle w:val="a3"/>
                    <w:jc w:val="center"/>
                    <w:rPr>
                      <w:rFonts w:ascii="Cambria" w:hAnsi="Cambria"/>
                      <w:b/>
                      <w:sz w:val="48"/>
                      <w:szCs w:val="48"/>
                    </w:rPr>
                  </w:pPr>
                </w:p>
                <w:p w:rsidR="00883047" w:rsidRPr="00EA3B59" w:rsidRDefault="00EA3B59" w:rsidP="00EA3B59">
                  <w:pPr>
                    <w:pStyle w:val="a3"/>
                    <w:jc w:val="center"/>
                    <w:rPr>
                      <w:rFonts w:ascii="Cambria" w:hAnsi="Cambria"/>
                      <w:b/>
                      <w:sz w:val="48"/>
                      <w:szCs w:val="48"/>
                    </w:rPr>
                  </w:pPr>
                  <w:r w:rsidRPr="00EA3B59">
                    <w:rPr>
                      <w:rFonts w:ascii="Cambria" w:hAnsi="Cambria"/>
                      <w:b/>
                      <w:sz w:val="48"/>
                      <w:szCs w:val="48"/>
                    </w:rPr>
                    <w:t>(проект «Гатчина – малая родина»).</w:t>
                  </w:r>
                </w:p>
              </w:txbxContent>
            </v:textbox>
            <w10:wrap anchorx="page" anchory="page"/>
          </v:rect>
        </w:pict>
      </w:r>
      <w:r w:rsidR="00883047">
        <w:br w:type="page"/>
      </w:r>
    </w:p>
    <w:p w:rsidR="00841465" w:rsidRDefault="00883047" w:rsidP="00C1782B">
      <w:pPr>
        <w:jc w:val="center"/>
        <w:rPr>
          <w:rFonts w:ascii="Times New Roman" w:hAnsi="Times New Roman"/>
          <w:b/>
          <w:sz w:val="28"/>
          <w:szCs w:val="28"/>
        </w:rPr>
      </w:pPr>
      <w:r w:rsidRPr="00883047">
        <w:rPr>
          <w:rFonts w:ascii="Times New Roman" w:hAnsi="Times New Roman"/>
          <w:b/>
          <w:sz w:val="28"/>
          <w:szCs w:val="28"/>
        </w:rPr>
        <w:t>Игровое лото «Знаток Гатчины»</w:t>
      </w:r>
    </w:p>
    <w:p w:rsidR="00883047" w:rsidRDefault="00883047" w:rsidP="00744C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Направление: </w:t>
      </w:r>
      <w:r>
        <w:rPr>
          <w:rFonts w:ascii="Times New Roman" w:hAnsi="Times New Roman"/>
          <w:sz w:val="28"/>
          <w:szCs w:val="28"/>
        </w:rPr>
        <w:t>развитие представлений об окружающем мире, формирование представлений о человеческом обществе, его истории и культуре.</w:t>
      </w:r>
    </w:p>
    <w:p w:rsidR="00883047" w:rsidRDefault="00883047" w:rsidP="00744C4F">
      <w:pPr>
        <w:jc w:val="both"/>
        <w:rPr>
          <w:rFonts w:ascii="Times New Roman" w:hAnsi="Times New Roman"/>
          <w:sz w:val="28"/>
          <w:szCs w:val="28"/>
        </w:rPr>
      </w:pPr>
      <w:r w:rsidRPr="00883047">
        <w:rPr>
          <w:rFonts w:ascii="Times New Roman" w:hAnsi="Times New Roman"/>
          <w:b/>
          <w:sz w:val="28"/>
          <w:szCs w:val="28"/>
        </w:rPr>
        <w:t>ЦЕЛЬ</w:t>
      </w:r>
      <w:r w:rsidR="00893291">
        <w:rPr>
          <w:rFonts w:ascii="Times New Roman" w:hAnsi="Times New Roman"/>
          <w:sz w:val="28"/>
          <w:szCs w:val="28"/>
        </w:rPr>
        <w:t xml:space="preserve">: ознакомление </w:t>
      </w:r>
      <w:r>
        <w:rPr>
          <w:rFonts w:ascii="Times New Roman" w:hAnsi="Times New Roman"/>
          <w:sz w:val="28"/>
          <w:szCs w:val="28"/>
        </w:rPr>
        <w:t xml:space="preserve"> детей с интересными местами родного города, его достопримечательностями.</w:t>
      </w:r>
    </w:p>
    <w:p w:rsidR="00883047" w:rsidRPr="00883047" w:rsidRDefault="00883047" w:rsidP="00744C4F">
      <w:pPr>
        <w:jc w:val="both"/>
        <w:rPr>
          <w:rFonts w:ascii="Times New Roman" w:hAnsi="Times New Roman"/>
          <w:b/>
          <w:sz w:val="28"/>
          <w:szCs w:val="28"/>
        </w:rPr>
      </w:pPr>
      <w:r w:rsidRPr="0088304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83047" w:rsidRDefault="00883047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83047">
        <w:rPr>
          <w:rFonts w:ascii="Times New Roman" w:hAnsi="Times New Roman"/>
          <w:sz w:val="28"/>
          <w:szCs w:val="28"/>
        </w:rPr>
        <w:t>воспитывать интерес к родному городу;</w:t>
      </w:r>
    </w:p>
    <w:p w:rsidR="00883047" w:rsidRDefault="00883047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систематизировать и закреплять представления детей о достопримечательностях г. Гатчины в игровой форме;</w:t>
      </w:r>
    </w:p>
    <w:p w:rsidR="00883047" w:rsidRDefault="00883047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связную речь детей;</w:t>
      </w:r>
    </w:p>
    <w:p w:rsidR="00883047" w:rsidRDefault="00883047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аналитико – синтетической деятельности (звукобуквенный анализ, слоговой анализ, анализ предложения на слова);</w:t>
      </w:r>
    </w:p>
    <w:p w:rsidR="00883047" w:rsidRDefault="00883047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память, внимание, речь;</w:t>
      </w:r>
    </w:p>
    <w:p w:rsidR="00883047" w:rsidRDefault="0083251B" w:rsidP="00744C4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закреплять умение применять полученные знания в повседневной, самостоятельной деятельности. </w:t>
      </w:r>
    </w:p>
    <w:p w:rsidR="0083251B" w:rsidRPr="0083251B" w:rsidRDefault="0083251B" w:rsidP="00744C4F">
      <w:pPr>
        <w:jc w:val="both"/>
        <w:rPr>
          <w:rFonts w:ascii="Times New Roman" w:hAnsi="Times New Roman"/>
          <w:b/>
          <w:sz w:val="28"/>
          <w:szCs w:val="28"/>
        </w:rPr>
      </w:pPr>
      <w:r w:rsidRPr="0083251B">
        <w:rPr>
          <w:rFonts w:ascii="Times New Roman" w:hAnsi="Times New Roman"/>
          <w:b/>
          <w:sz w:val="28"/>
          <w:szCs w:val="28"/>
        </w:rPr>
        <w:t>Варианты игры: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</w:t>
      </w:r>
      <w:r w:rsidRPr="0083251B">
        <w:rPr>
          <w:rFonts w:ascii="Times New Roman" w:hAnsi="Times New Roman"/>
          <w:sz w:val="28"/>
          <w:szCs w:val="28"/>
          <w:u w:val="single"/>
        </w:rPr>
        <w:t>Простая игра</w:t>
      </w:r>
      <w:r>
        <w:rPr>
          <w:rFonts w:ascii="Times New Roman" w:hAnsi="Times New Roman"/>
          <w:sz w:val="28"/>
          <w:szCs w:val="28"/>
        </w:rPr>
        <w:t>». Победитель тот, кто первый закроет все изображения на своих карточках.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«</w:t>
      </w:r>
      <w:r w:rsidRPr="0083251B">
        <w:rPr>
          <w:rFonts w:ascii="Times New Roman" w:hAnsi="Times New Roman"/>
          <w:sz w:val="28"/>
          <w:szCs w:val="28"/>
          <w:u w:val="single"/>
        </w:rPr>
        <w:t>Короткая игра</w:t>
      </w:r>
      <w:r>
        <w:rPr>
          <w:rFonts w:ascii="Times New Roman" w:hAnsi="Times New Roman"/>
          <w:sz w:val="28"/>
          <w:szCs w:val="28"/>
        </w:rPr>
        <w:t>». Победитель тот, кто первый закроет все изображения на любой из строк (вертикальной, горизонтальной).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</w:t>
      </w:r>
      <w:r w:rsidRPr="0083251B">
        <w:rPr>
          <w:rFonts w:ascii="Times New Roman" w:hAnsi="Times New Roman"/>
          <w:sz w:val="28"/>
          <w:szCs w:val="28"/>
          <w:u w:val="single"/>
        </w:rPr>
        <w:t>Сложная игра для знатоков</w:t>
      </w:r>
      <w:r>
        <w:rPr>
          <w:rFonts w:ascii="Times New Roman" w:hAnsi="Times New Roman"/>
          <w:sz w:val="28"/>
          <w:szCs w:val="28"/>
        </w:rPr>
        <w:t>». Дети по очереди вытягивают карточки с изображениями трех достопримечательностей города. Ребенок, выбрав их, укладывает карточки перед собой. Взрослый и ребенок, общаясь друг с другом, выясняют, что именно изображено на карточках, на картинках.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взрослый предлагает ребенку выбрать 3 цветные карточки, на обороте которых написано задание</w:t>
      </w:r>
      <w:r w:rsidR="0078735C">
        <w:rPr>
          <w:rFonts w:ascii="Times New Roman" w:hAnsi="Times New Roman"/>
          <w:sz w:val="28"/>
          <w:szCs w:val="28"/>
        </w:rPr>
        <w:t xml:space="preserve"> (они пе</w:t>
      </w:r>
      <w:bookmarkStart w:id="0" w:name="_GoBack"/>
      <w:bookmarkEnd w:id="0"/>
      <w:r w:rsidR="0078735C">
        <w:rPr>
          <w:rFonts w:ascii="Times New Roman" w:hAnsi="Times New Roman"/>
          <w:sz w:val="28"/>
          <w:szCs w:val="28"/>
        </w:rPr>
        <w:t>ремешаны в коробке)</w:t>
      </w:r>
      <w:r>
        <w:rPr>
          <w:rFonts w:ascii="Times New Roman" w:hAnsi="Times New Roman"/>
          <w:sz w:val="28"/>
          <w:szCs w:val="28"/>
        </w:rPr>
        <w:t>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251B">
        <w:rPr>
          <w:rFonts w:ascii="Times New Roman" w:hAnsi="Times New Roman"/>
          <w:i/>
          <w:sz w:val="28"/>
          <w:szCs w:val="28"/>
        </w:rPr>
        <w:t>Желтый фон</w:t>
      </w:r>
      <w:r>
        <w:rPr>
          <w:rFonts w:ascii="Times New Roman" w:hAnsi="Times New Roman"/>
          <w:sz w:val="28"/>
          <w:szCs w:val="28"/>
        </w:rPr>
        <w:t xml:space="preserve"> – деление слов на слоги с послоговым проговариванием и отхлопыванием каждого слога.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251B">
        <w:rPr>
          <w:rFonts w:ascii="Times New Roman" w:hAnsi="Times New Roman"/>
          <w:i/>
          <w:sz w:val="28"/>
          <w:szCs w:val="28"/>
        </w:rPr>
        <w:t>Зеленый фон</w:t>
      </w:r>
      <w:r>
        <w:rPr>
          <w:rFonts w:ascii="Times New Roman" w:hAnsi="Times New Roman"/>
          <w:sz w:val="28"/>
          <w:szCs w:val="28"/>
        </w:rPr>
        <w:t xml:space="preserve"> – задание на развитие связной речи. Ребенок представляет себя экскурсоводом и рассказывает о достопримечательности, пользуясь полными предложениями.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251B">
        <w:rPr>
          <w:rFonts w:ascii="Times New Roman" w:hAnsi="Times New Roman"/>
          <w:i/>
          <w:sz w:val="28"/>
          <w:szCs w:val="28"/>
        </w:rPr>
        <w:t>Синий фон</w:t>
      </w:r>
      <w:r>
        <w:rPr>
          <w:rFonts w:ascii="Times New Roman" w:hAnsi="Times New Roman"/>
          <w:sz w:val="28"/>
          <w:szCs w:val="28"/>
        </w:rPr>
        <w:t xml:space="preserve"> – составление звуковой схемы названия картинки.</w:t>
      </w:r>
    </w:p>
    <w:p w:rsidR="0083251B" w:rsidRDefault="0083251B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251B">
        <w:rPr>
          <w:rFonts w:ascii="Times New Roman" w:hAnsi="Times New Roman"/>
          <w:i/>
          <w:sz w:val="28"/>
          <w:szCs w:val="28"/>
        </w:rPr>
        <w:lastRenderedPageBreak/>
        <w:t>Красный фон</w:t>
      </w:r>
      <w:r>
        <w:rPr>
          <w:rFonts w:ascii="Times New Roman" w:hAnsi="Times New Roman"/>
          <w:sz w:val="28"/>
          <w:szCs w:val="28"/>
        </w:rPr>
        <w:t xml:space="preserve"> – составление предложений с названием картинки. Анализ предложения на слова.</w:t>
      </w:r>
    </w:p>
    <w:p w:rsidR="00B81392" w:rsidRDefault="00E71A25" w:rsidP="00744C4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895725"/>
            <wp:effectExtent l="0" t="0" r="0" b="0"/>
            <wp:docPr id="1" name="Рисунок 0" descr="гатчинский дворе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атчинский дворец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BB" w:rsidRDefault="00A531BB" w:rsidP="0083251B">
      <w:pPr>
        <w:spacing w:after="0"/>
        <w:rPr>
          <w:rFonts w:ascii="Times New Roman" w:hAnsi="Times New Roman"/>
          <w:sz w:val="28"/>
          <w:szCs w:val="28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Гатчинский дворец</w:t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P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E71A25" w:rsidP="008325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048125"/>
            <wp:effectExtent l="0" t="0" r="9525" b="0"/>
            <wp:docPr id="2" name="Рисунок 1" descr="карпин мос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пин мост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BB" w:rsidRDefault="00A531BB" w:rsidP="0083251B">
      <w:pPr>
        <w:spacing w:after="0"/>
        <w:rPr>
          <w:rFonts w:ascii="Times New Roman" w:hAnsi="Times New Roman"/>
          <w:sz w:val="28"/>
          <w:szCs w:val="28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Карпин мост</w:t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53125" cy="4467225"/>
            <wp:effectExtent l="0" t="0" r="9525" b="0"/>
            <wp:docPr id="3" name="Рисунок 2" descr="березовый доми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резовый домик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Березовый домик и </w:t>
      </w:r>
      <w:r w:rsidR="005B3487">
        <w:rPr>
          <w:rFonts w:ascii="Times New Roman" w:hAnsi="Times New Roman"/>
          <w:sz w:val="52"/>
          <w:szCs w:val="52"/>
        </w:rPr>
        <w:t xml:space="preserve">павильон </w:t>
      </w:r>
      <w:r>
        <w:rPr>
          <w:rFonts w:ascii="Times New Roman" w:hAnsi="Times New Roman"/>
          <w:sz w:val="52"/>
          <w:szCs w:val="52"/>
        </w:rPr>
        <w:t>Маска</w:t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96025" cy="4772025"/>
            <wp:effectExtent l="19050" t="0" r="0" b="0"/>
            <wp:docPr id="4" name="Рисунок 3" descr="кирх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ирха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Кирха</w:t>
      </w: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A531B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A531B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67425" cy="4572000"/>
            <wp:effectExtent l="0" t="0" r="9525" b="0"/>
            <wp:docPr id="5" name="Рисунок 4" descr="приоратский дворе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оратский дворец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Приоратский дворец</w:t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00775" cy="4162425"/>
            <wp:effectExtent l="0" t="0" r="0" b="0"/>
            <wp:docPr id="6" name="Рисунок 5" descr="павильон венер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авильон венеры.jpg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Павильон Венеры</w:t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76975" cy="4171950"/>
            <wp:effectExtent l="0" t="0" r="0" b="0"/>
            <wp:docPr id="7" name="Рисунок 6" descr="ингербургские ворот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нгербургские ворота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Ингербургские ворота</w:t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257800" cy="3962400"/>
            <wp:effectExtent l="0" t="0" r="0" b="0"/>
            <wp:docPr id="8" name="Рисунок 7" descr="флор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флора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Богиня Флора</w:t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E71A25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514975" cy="4162425"/>
            <wp:effectExtent l="0" t="0" r="0" b="0"/>
            <wp:docPr id="9" name="Рисунок 8" descr="0_c841c_9b5e4cf3_X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_c841c_9b5e4cf3_XL.jpg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Дуб – солитёр</w:t>
      </w: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p w:rsidR="000F389B" w:rsidRPr="00A531BB" w:rsidRDefault="000F389B" w:rsidP="00A531BB">
      <w:pPr>
        <w:spacing w:after="0"/>
        <w:jc w:val="center"/>
        <w:rPr>
          <w:rFonts w:ascii="Times New Roman" w:hAnsi="Times New Roman"/>
          <w:sz w:val="52"/>
          <w:szCs w:val="52"/>
        </w:rPr>
      </w:pPr>
    </w:p>
    <w:sectPr w:rsidR="000F389B" w:rsidRPr="00A531BB" w:rsidSect="0083251B">
      <w:pgSz w:w="11906" w:h="16838" w:code="9"/>
      <w:pgMar w:top="1134" w:right="851" w:bottom="1134" w:left="1418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3851"/>
    <w:multiLevelType w:val="hybridMultilevel"/>
    <w:tmpl w:val="83B418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136"/>
  <w:displayHorizontalDrawingGridEvery w:val="2"/>
  <w:displayVerticalDrawingGridEvery w:val="2"/>
  <w:characterSpacingControl w:val="doNotCompress"/>
  <w:compat/>
  <w:rsids>
    <w:rsidRoot w:val="00883047"/>
    <w:rsid w:val="000F389B"/>
    <w:rsid w:val="002A4AB2"/>
    <w:rsid w:val="003F7EA2"/>
    <w:rsid w:val="00461ED3"/>
    <w:rsid w:val="004C0181"/>
    <w:rsid w:val="005B3487"/>
    <w:rsid w:val="00730F9D"/>
    <w:rsid w:val="00744C4F"/>
    <w:rsid w:val="0078735C"/>
    <w:rsid w:val="0083251B"/>
    <w:rsid w:val="00841465"/>
    <w:rsid w:val="00883047"/>
    <w:rsid w:val="00893291"/>
    <w:rsid w:val="009E6AAE"/>
    <w:rsid w:val="00A012ED"/>
    <w:rsid w:val="00A531BB"/>
    <w:rsid w:val="00B81392"/>
    <w:rsid w:val="00C1782B"/>
    <w:rsid w:val="00D75DC3"/>
    <w:rsid w:val="00DF4CF6"/>
    <w:rsid w:val="00E02247"/>
    <w:rsid w:val="00E71A25"/>
    <w:rsid w:val="00EA3B59"/>
    <w:rsid w:val="00F5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6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3047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883047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88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830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830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Игра «Знаток Гатчины»</vt:lpstr>
    </vt:vector>
  </TitlesOfParts>
  <Company>МБДОУ «Детский сад № 40 комбинированного вида» г. Гатчина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Игра «Знаток Гатчины»</dc:title>
  <dc:creator>Группа «РАДУГА»</dc:creator>
  <cp:lastModifiedBy>Admin</cp:lastModifiedBy>
  <cp:revision>2</cp:revision>
  <cp:lastPrinted>2015-11-02T04:48:00Z</cp:lastPrinted>
  <dcterms:created xsi:type="dcterms:W3CDTF">2015-11-10T11:32:00Z</dcterms:created>
  <dcterms:modified xsi:type="dcterms:W3CDTF">2015-11-10T11:32:00Z</dcterms:modified>
</cp:coreProperties>
</file>