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FD0" w:rsidRDefault="008C4FD0" w:rsidP="008C4FD0">
      <w:pPr>
        <w:pStyle w:val="IniiaiWeeoaeno2"/>
        <w:ind w:firstLine="567"/>
        <w:jc w:val="right"/>
        <w:rPr>
          <w:rFonts w:eastAsia="SimSun"/>
          <w:color w:val="000000"/>
          <w:lang w:eastAsia="zh-CN"/>
        </w:rPr>
      </w:pPr>
      <w:r>
        <w:rPr>
          <w:rFonts w:eastAsia="SimSun"/>
          <w:color w:val="000000"/>
          <w:lang w:eastAsia="zh-CN"/>
        </w:rPr>
        <w:t>Приложение №1</w:t>
      </w:r>
    </w:p>
    <w:p w:rsidR="008C4FD0" w:rsidRDefault="008C4FD0" w:rsidP="008C4FD0">
      <w:pPr>
        <w:pStyle w:val="IniiaiWeeoaeno2"/>
        <w:ind w:firstLine="0"/>
        <w:jc w:val="left"/>
        <w:rPr>
          <w:rFonts w:eastAsia="SimSun"/>
          <w:color w:val="000000"/>
          <w:lang w:eastAsia="zh-CN"/>
        </w:rPr>
      </w:pPr>
    </w:p>
    <w:p w:rsidR="008C4FD0" w:rsidRDefault="008C4FD0" w:rsidP="008C4FD0">
      <w:pPr>
        <w:pStyle w:val="IniiaiWeeoaeno2"/>
        <w:ind w:firstLine="567"/>
        <w:jc w:val="center"/>
        <w:rPr>
          <w:rFonts w:eastAsia="SimSun"/>
          <w:color w:val="000000"/>
          <w:lang w:eastAsia="zh-CN"/>
        </w:rPr>
      </w:pPr>
      <w:r>
        <w:rPr>
          <w:rFonts w:eastAsia="SimSun"/>
          <w:color w:val="000000"/>
          <w:lang w:eastAsia="zh-CN"/>
        </w:rPr>
        <w:t>Дополнительное домашнее задание с использованием</w:t>
      </w:r>
    </w:p>
    <w:p w:rsidR="008C4FD0" w:rsidRDefault="008C4FD0" w:rsidP="008C4FD0">
      <w:pPr>
        <w:pStyle w:val="IniiaiWeeoaeno2"/>
        <w:ind w:firstLine="567"/>
        <w:jc w:val="center"/>
        <w:rPr>
          <w:rFonts w:eastAsia="SimSun"/>
          <w:color w:val="000000"/>
          <w:lang w:eastAsia="zh-CN"/>
        </w:rPr>
      </w:pPr>
      <w:r>
        <w:rPr>
          <w:rFonts w:eastAsia="SimSun"/>
          <w:color w:val="000000"/>
          <w:lang w:eastAsia="zh-CN"/>
        </w:rPr>
        <w:t>дистанционных образовательных технологий</w:t>
      </w:r>
    </w:p>
    <w:p w:rsidR="008C4FD0" w:rsidRDefault="008C4FD0" w:rsidP="008C4FD0">
      <w:pPr>
        <w:pStyle w:val="IniiaiWeeoaeno2"/>
        <w:ind w:firstLine="567"/>
        <w:jc w:val="center"/>
        <w:rPr>
          <w:rFonts w:eastAsia="SimSun"/>
          <w:color w:val="000000"/>
          <w:lang w:eastAsia="zh-CN"/>
        </w:rPr>
      </w:pPr>
      <w:r>
        <w:rPr>
          <w:rFonts w:eastAsia="SimSun"/>
          <w:color w:val="000000"/>
          <w:lang w:eastAsia="zh-CN"/>
        </w:rPr>
        <w:t xml:space="preserve">для закрепления материала в 10 классе по теме: </w:t>
      </w:r>
    </w:p>
    <w:p w:rsidR="008C4FD0" w:rsidRDefault="008C4FD0" w:rsidP="008C4FD0">
      <w:pPr>
        <w:pStyle w:val="IniiaiWeeoaeno2"/>
        <w:ind w:firstLine="567"/>
        <w:jc w:val="center"/>
        <w:rPr>
          <w:rFonts w:eastAsia="SimSun"/>
          <w:color w:val="000000"/>
          <w:lang w:eastAsia="zh-CN"/>
        </w:rPr>
      </w:pPr>
      <w:r>
        <w:rPr>
          <w:rFonts w:eastAsia="SimSun"/>
          <w:color w:val="000000"/>
          <w:lang w:eastAsia="zh-CN"/>
        </w:rPr>
        <w:t xml:space="preserve">«Функции </w:t>
      </w:r>
      <w:proofErr w:type="spellStart"/>
      <w:r>
        <w:rPr>
          <w:rFonts w:eastAsia="SimSun"/>
          <w:color w:val="000000"/>
          <w:lang w:eastAsia="zh-CN"/>
        </w:rPr>
        <w:t>y=tgx</w:t>
      </w:r>
      <w:proofErr w:type="spellEnd"/>
      <w:r>
        <w:rPr>
          <w:rFonts w:eastAsia="SimSun"/>
          <w:color w:val="000000"/>
          <w:lang w:eastAsia="zh-CN"/>
        </w:rPr>
        <w:t xml:space="preserve">, </w:t>
      </w:r>
      <w:proofErr w:type="spellStart"/>
      <w:r>
        <w:rPr>
          <w:rFonts w:eastAsia="SimSun"/>
          <w:color w:val="000000"/>
          <w:lang w:eastAsia="zh-CN"/>
        </w:rPr>
        <w:t>y=ctgx</w:t>
      </w:r>
      <w:proofErr w:type="spellEnd"/>
      <w:r>
        <w:rPr>
          <w:rFonts w:eastAsia="SimSun"/>
          <w:color w:val="000000"/>
          <w:lang w:eastAsia="zh-CN"/>
        </w:rPr>
        <w:t>, их свойства и график»</w:t>
      </w:r>
    </w:p>
    <w:p w:rsidR="008C4FD0" w:rsidRDefault="008C4FD0" w:rsidP="008C4FD0">
      <w:pPr>
        <w:pStyle w:val="IniiaiWeeoaeno2"/>
        <w:ind w:firstLine="567"/>
        <w:rPr>
          <w:rFonts w:eastAsia="SimSun"/>
          <w:color w:val="000000"/>
          <w:lang w:eastAsia="zh-CN"/>
        </w:rPr>
      </w:pPr>
    </w:p>
    <w:p w:rsidR="008C4FD0" w:rsidRDefault="008C4FD0" w:rsidP="008C4FD0">
      <w:pPr>
        <w:pStyle w:val="IniiaiWeeoaeno2"/>
        <w:ind w:firstLine="567"/>
        <w:rPr>
          <w:color w:val="000000"/>
          <w:sz w:val="27"/>
          <w:szCs w:val="27"/>
          <w:shd w:val="clear" w:color="auto" w:fill="FFFFFF"/>
        </w:rPr>
      </w:pPr>
      <w:r>
        <w:rPr>
          <w:rFonts w:eastAsia="SimSun"/>
          <w:b/>
          <w:i/>
          <w:color w:val="000000"/>
          <w:lang w:eastAsia="zh-CN"/>
        </w:rPr>
        <w:t>Обоснование методической проблемы:</w:t>
      </w:r>
      <w:r>
        <w:rPr>
          <w:rFonts w:eastAsia="SimSun"/>
          <w:color w:val="000000"/>
          <w:lang w:eastAsia="zh-CN"/>
        </w:rPr>
        <w:t xml:space="preserve"> </w:t>
      </w:r>
      <w:r>
        <w:rPr>
          <w:color w:val="000000"/>
          <w:sz w:val="27"/>
          <w:szCs w:val="27"/>
          <w:shd w:val="clear" w:color="auto" w:fill="FFFFFF"/>
        </w:rPr>
        <w:t xml:space="preserve">увеличение умственной нагрузки на уроках математики заставляет задуматься над тем, как поддержать интерес учащихся к изучаемому предмету, их активность на протяжении всего урока. Чтобы сохранить интерес к предмету и сделать качественным учебно-воспитательный процесс, мною на уроках активно используются информационно-коммуникационные технологии (интерактивная доска, облачные сервисы, единая образовательная сеть </w:t>
      </w:r>
      <w:proofErr w:type="spellStart"/>
      <w:r>
        <w:rPr>
          <w:color w:val="000000"/>
          <w:sz w:val="27"/>
          <w:szCs w:val="27"/>
          <w:shd w:val="clear" w:color="auto" w:fill="FFFFFF"/>
        </w:rPr>
        <w:t>Дневник</w:t>
      </w:r>
      <w:proofErr w:type="gramStart"/>
      <w:r>
        <w:rPr>
          <w:color w:val="000000"/>
          <w:sz w:val="27"/>
          <w:szCs w:val="27"/>
          <w:shd w:val="clear" w:color="auto" w:fill="FFFFFF"/>
        </w:rPr>
        <w:t>.р</w:t>
      </w:r>
      <w:proofErr w:type="gramEnd"/>
      <w:r>
        <w:rPr>
          <w:color w:val="000000"/>
          <w:sz w:val="27"/>
          <w:szCs w:val="27"/>
          <w:shd w:val="clear" w:color="auto" w:fill="FFFFFF"/>
        </w:rPr>
        <w:t>у</w:t>
      </w:r>
      <w:proofErr w:type="spellEnd"/>
      <w:r>
        <w:rPr>
          <w:color w:val="000000"/>
          <w:sz w:val="27"/>
          <w:szCs w:val="27"/>
          <w:shd w:val="clear" w:color="auto" w:fill="FFFFFF"/>
        </w:rPr>
        <w:t>). Активная работа с компьютером формирует у учащихся более высокий уровень самообразовательных навыков и умений – анализа и структурирования получаемой информации. При этом следует обратить внимание, что новые средства обучения позволяют органично сочетать информационно – коммуникативные, личностно – ориентированные технологии с методами творческой и поисковой деятельности, повышаются эффективность обучения и качество формирующихся знаний и умений.</w:t>
      </w:r>
    </w:p>
    <w:p w:rsidR="008C4FD0" w:rsidRDefault="008C4FD0" w:rsidP="008C4FD0">
      <w:pPr>
        <w:pStyle w:val="IniiaiWeeoaeno2"/>
        <w:ind w:firstLine="567"/>
        <w:rPr>
          <w:rFonts w:eastAsia="SimSun"/>
          <w:color w:val="000000"/>
          <w:lang w:eastAsia="zh-CN"/>
        </w:rPr>
      </w:pPr>
      <w:r>
        <w:rPr>
          <w:rFonts w:eastAsia="SimSun"/>
          <w:b/>
          <w:i/>
          <w:color w:val="000000"/>
          <w:lang w:eastAsia="zh-CN"/>
        </w:rPr>
        <w:t>Цель:</w:t>
      </w:r>
      <w:r>
        <w:rPr>
          <w:rFonts w:eastAsia="SimSun"/>
          <w:color w:val="000000"/>
          <w:lang w:eastAsia="zh-CN"/>
        </w:rPr>
        <w:t xml:space="preserve"> повысить качество обучения математики путем реализации индивидуального, личностно-ориентированного подхода.</w:t>
      </w:r>
    </w:p>
    <w:p w:rsidR="008C4FD0" w:rsidRDefault="008C4FD0" w:rsidP="008C4FD0">
      <w:pPr>
        <w:pStyle w:val="IniiaiWeeoaeno2"/>
        <w:ind w:firstLine="567"/>
        <w:rPr>
          <w:rFonts w:eastAsia="SimSun"/>
          <w:color w:val="000000"/>
          <w:lang w:eastAsia="zh-CN"/>
        </w:rPr>
      </w:pPr>
      <w:r>
        <w:rPr>
          <w:rFonts w:eastAsia="SimSun"/>
          <w:b/>
          <w:i/>
          <w:color w:val="000000"/>
          <w:lang w:eastAsia="zh-CN"/>
        </w:rPr>
        <w:t>Задачи:</w:t>
      </w:r>
      <w:r>
        <w:rPr>
          <w:rFonts w:eastAsia="SimSun"/>
          <w:color w:val="000000"/>
          <w:lang w:eastAsia="zh-CN"/>
        </w:rPr>
        <w:t xml:space="preserve"> </w:t>
      </w:r>
    </w:p>
    <w:p w:rsidR="008C4FD0" w:rsidRDefault="008C4FD0" w:rsidP="008C4FD0">
      <w:pPr>
        <w:pStyle w:val="IniiaiWeeoaeno2"/>
        <w:ind w:firstLine="567"/>
        <w:rPr>
          <w:rFonts w:eastAsia="SimSun"/>
          <w:color w:val="000000"/>
          <w:lang w:eastAsia="zh-CN"/>
        </w:rPr>
      </w:pPr>
      <w:r>
        <w:rPr>
          <w:rFonts w:eastAsia="SimSun"/>
          <w:color w:val="000000"/>
          <w:lang w:eastAsia="zh-CN"/>
        </w:rPr>
        <w:t>- развивать логическое мышление, выполняя домашнюю работу по заданному алгоритму;</w:t>
      </w:r>
    </w:p>
    <w:p w:rsidR="008C4FD0" w:rsidRDefault="008C4FD0" w:rsidP="008C4FD0">
      <w:pPr>
        <w:pStyle w:val="IniiaiWeeoaeno2"/>
        <w:ind w:firstLine="567"/>
        <w:rPr>
          <w:rFonts w:eastAsia="SimSun"/>
          <w:color w:val="000000"/>
          <w:lang w:eastAsia="zh-CN"/>
        </w:rPr>
      </w:pPr>
      <w:r>
        <w:rPr>
          <w:rFonts w:eastAsia="SimSun"/>
          <w:color w:val="000000"/>
          <w:lang w:eastAsia="zh-CN"/>
        </w:rPr>
        <w:t>- формировать навыки работы с использованием дистанционных образовательных технологий;</w:t>
      </w:r>
    </w:p>
    <w:p w:rsidR="008C4FD0" w:rsidRDefault="008C4FD0" w:rsidP="008C4FD0">
      <w:pPr>
        <w:pStyle w:val="IniiaiWeeoaeno2"/>
        <w:ind w:firstLine="567"/>
        <w:rPr>
          <w:rFonts w:eastAsia="SimSun"/>
          <w:color w:val="000000"/>
          <w:lang w:eastAsia="zh-CN"/>
        </w:rPr>
      </w:pPr>
      <w:r>
        <w:rPr>
          <w:rFonts w:eastAsia="SimSun"/>
          <w:color w:val="000000"/>
          <w:lang w:eastAsia="zh-CN"/>
        </w:rPr>
        <w:t xml:space="preserve">- повторить теоретический материал по теме: «Функции </w:t>
      </w:r>
      <w:proofErr w:type="spellStart"/>
      <w:r>
        <w:rPr>
          <w:rFonts w:eastAsia="SimSun"/>
          <w:color w:val="000000"/>
          <w:lang w:eastAsia="zh-CN"/>
        </w:rPr>
        <w:t>y=tgx</w:t>
      </w:r>
      <w:proofErr w:type="spellEnd"/>
      <w:r>
        <w:rPr>
          <w:rFonts w:eastAsia="SimSun"/>
          <w:color w:val="000000"/>
          <w:lang w:eastAsia="zh-CN"/>
        </w:rPr>
        <w:t xml:space="preserve">, </w:t>
      </w:r>
      <w:proofErr w:type="spellStart"/>
      <w:r>
        <w:rPr>
          <w:rFonts w:eastAsia="SimSun"/>
          <w:color w:val="000000"/>
          <w:lang w:eastAsia="zh-CN"/>
        </w:rPr>
        <w:t>y=ctgx</w:t>
      </w:r>
      <w:proofErr w:type="spellEnd"/>
      <w:r>
        <w:rPr>
          <w:rFonts w:eastAsia="SimSun"/>
          <w:color w:val="000000"/>
          <w:lang w:eastAsia="zh-CN"/>
        </w:rPr>
        <w:t>, их свойства и график»;</w:t>
      </w:r>
    </w:p>
    <w:p w:rsidR="008C4FD0" w:rsidRDefault="008C4FD0" w:rsidP="008C4FD0">
      <w:pPr>
        <w:pStyle w:val="IniiaiWeeoaeno2"/>
        <w:ind w:firstLine="567"/>
        <w:rPr>
          <w:rFonts w:eastAsia="SimSun"/>
          <w:color w:val="000000"/>
          <w:lang w:eastAsia="zh-CN"/>
        </w:rPr>
      </w:pPr>
      <w:r>
        <w:rPr>
          <w:rFonts w:eastAsia="SimSun"/>
          <w:color w:val="000000"/>
          <w:lang w:eastAsia="zh-CN"/>
        </w:rPr>
        <w:t xml:space="preserve">- закрепить практически материал по теме: «Функции </w:t>
      </w:r>
      <w:proofErr w:type="spellStart"/>
      <w:r>
        <w:rPr>
          <w:rFonts w:eastAsia="SimSun"/>
          <w:color w:val="000000"/>
          <w:lang w:eastAsia="zh-CN"/>
        </w:rPr>
        <w:t>y=tgx</w:t>
      </w:r>
      <w:proofErr w:type="spellEnd"/>
      <w:r>
        <w:rPr>
          <w:rFonts w:eastAsia="SimSun"/>
          <w:color w:val="000000"/>
          <w:lang w:eastAsia="zh-CN"/>
        </w:rPr>
        <w:t xml:space="preserve">, </w:t>
      </w:r>
      <w:proofErr w:type="spellStart"/>
      <w:r>
        <w:rPr>
          <w:rFonts w:eastAsia="SimSun"/>
          <w:color w:val="000000"/>
          <w:lang w:eastAsia="zh-CN"/>
        </w:rPr>
        <w:t>y=ctgx</w:t>
      </w:r>
      <w:proofErr w:type="spellEnd"/>
      <w:r>
        <w:rPr>
          <w:rFonts w:eastAsia="SimSun"/>
          <w:color w:val="000000"/>
          <w:lang w:eastAsia="zh-CN"/>
        </w:rPr>
        <w:t>, их свойства и график»;</w:t>
      </w:r>
    </w:p>
    <w:p w:rsidR="008C4FD0" w:rsidRDefault="008C4FD0" w:rsidP="008C4FD0">
      <w:pPr>
        <w:pStyle w:val="IniiaiWeeoaeno2"/>
        <w:ind w:firstLine="567"/>
        <w:rPr>
          <w:rFonts w:eastAsia="SimSun"/>
          <w:color w:val="000000"/>
          <w:lang w:eastAsia="zh-CN"/>
        </w:rPr>
      </w:pPr>
      <w:r>
        <w:rPr>
          <w:rFonts w:eastAsia="SimSun"/>
          <w:color w:val="000000"/>
          <w:lang w:eastAsia="zh-CN"/>
        </w:rPr>
        <w:t>- использовать полученные знания и умения при решении тематических тренировочных заданий ЕГЭ.</w:t>
      </w:r>
    </w:p>
    <w:p w:rsidR="008C4FD0" w:rsidRPr="00024E5B" w:rsidRDefault="008C4FD0" w:rsidP="008C4FD0">
      <w:pPr>
        <w:pStyle w:val="IniiaiWeeoaeno2"/>
        <w:ind w:firstLine="567"/>
        <w:rPr>
          <w:rFonts w:eastAsia="SimSun"/>
          <w:color w:val="000000"/>
          <w:lang w:eastAsia="zh-CN"/>
        </w:rPr>
      </w:pPr>
      <w:r w:rsidRPr="00024E5B">
        <w:rPr>
          <w:rFonts w:eastAsia="SimSun"/>
          <w:color w:val="000000"/>
          <w:lang w:eastAsia="zh-CN"/>
        </w:rPr>
        <w:t>Такие тренировки выполнения заданий научат школьников мобилизовать себя в решающей ситуации, т.к. одной из важнейших проблем низкого результата на экзамене является то, что учащиеся не умеют правильно распределить свое время. Поэтому, чрезвычайно важным представляется отработка алгоритма выполнения тестовых заданий ЕГЭ.</w:t>
      </w:r>
    </w:p>
    <w:p w:rsidR="008C4FD0" w:rsidRDefault="008C4FD0" w:rsidP="008C4FD0">
      <w:pPr>
        <w:pStyle w:val="IniiaiWeeoaeno2"/>
        <w:ind w:firstLine="567"/>
        <w:rPr>
          <w:rFonts w:eastAsia="SimSun"/>
          <w:color w:val="000000"/>
          <w:lang w:eastAsia="zh-CN"/>
        </w:rPr>
      </w:pPr>
      <w:r>
        <w:rPr>
          <w:rFonts w:eastAsia="SimSun"/>
          <w:b/>
          <w:i/>
          <w:color w:val="000000"/>
          <w:lang w:eastAsia="zh-CN"/>
        </w:rPr>
        <w:t>Необходимое оборудование:</w:t>
      </w:r>
      <w:r>
        <w:rPr>
          <w:rFonts w:eastAsia="SimSun"/>
          <w:color w:val="000000"/>
          <w:lang w:eastAsia="zh-CN"/>
        </w:rPr>
        <w:t xml:space="preserve"> компьютер с выходом в Интернет. Также для выполнения такого домашнего задания необходимо быть зарегистрированным в единой образовательной сети </w:t>
      </w:r>
      <w:proofErr w:type="spellStart"/>
      <w:r>
        <w:rPr>
          <w:rFonts w:eastAsia="SimSun"/>
          <w:color w:val="000000"/>
          <w:lang w:eastAsia="zh-CN"/>
        </w:rPr>
        <w:t>Дневник</w:t>
      </w:r>
      <w:proofErr w:type="gramStart"/>
      <w:r>
        <w:rPr>
          <w:rFonts w:eastAsia="SimSun"/>
          <w:color w:val="000000"/>
          <w:lang w:eastAsia="zh-CN"/>
        </w:rPr>
        <w:t>.р</w:t>
      </w:r>
      <w:proofErr w:type="gramEnd"/>
      <w:r>
        <w:rPr>
          <w:rFonts w:eastAsia="SimSun"/>
          <w:color w:val="000000"/>
          <w:lang w:eastAsia="zh-CN"/>
        </w:rPr>
        <w:t>у</w:t>
      </w:r>
      <w:proofErr w:type="spellEnd"/>
      <w:r>
        <w:rPr>
          <w:rFonts w:eastAsia="SimSun"/>
          <w:color w:val="000000"/>
          <w:lang w:eastAsia="zh-CN"/>
        </w:rPr>
        <w:t>.</w:t>
      </w:r>
    </w:p>
    <w:p w:rsidR="008C4FD0" w:rsidRDefault="008C4FD0" w:rsidP="008C4FD0">
      <w:pPr>
        <w:pStyle w:val="a5"/>
        <w:shd w:val="clear" w:color="auto" w:fill="FAFAFA"/>
        <w:spacing w:before="0" w:beforeAutospacing="0" w:after="150" w:afterAutospacing="0" w:line="300" w:lineRule="atLeast"/>
        <w:ind w:firstLine="567"/>
        <w:jc w:val="both"/>
        <w:rPr>
          <w:rFonts w:eastAsia="SimSun"/>
          <w:color w:val="000000"/>
          <w:sz w:val="28"/>
          <w:szCs w:val="28"/>
          <w:lang w:eastAsia="zh-CN"/>
        </w:rPr>
      </w:pPr>
      <w:r>
        <w:rPr>
          <w:rFonts w:eastAsia="SimSun"/>
          <w:color w:val="000000"/>
          <w:sz w:val="28"/>
          <w:szCs w:val="28"/>
          <w:lang w:eastAsia="zh-CN"/>
        </w:rPr>
        <w:t xml:space="preserve">Обучение с использованием информационно-коммуникационных технологий — это и уровневая дифференциация, потому что в условиях этой технологии ученик имеет право на выбор содержания своего образования, </w:t>
      </w:r>
      <w:r>
        <w:rPr>
          <w:rFonts w:eastAsia="SimSun"/>
          <w:color w:val="000000"/>
          <w:sz w:val="28"/>
          <w:szCs w:val="28"/>
          <w:lang w:eastAsia="zh-CN"/>
        </w:rPr>
        <w:lastRenderedPageBreak/>
        <w:t>уровня усвоения. При этом деятельность учителя должна обеспечить возможность каждому школьнику овладеть знаниями на обязательном или более высоком уровне (по выбору ученика). Кроме того, у учителя есть возможность увидеть результаты учащихся - автоматическая проверка заданий и тестов наглядно отображается в отчёте. Это позволяет сократить объём рутинной работы и больше времени посвящать развитию учеников.</w:t>
      </w:r>
      <w:r>
        <w:rPr>
          <w:rFonts w:eastAsia="SimSun"/>
          <w:color w:val="000000"/>
          <w:sz w:val="28"/>
          <w:szCs w:val="28"/>
          <w:lang w:eastAsia="zh-CN"/>
        </w:rPr>
        <w:br/>
        <w:t> </w:t>
      </w:r>
    </w:p>
    <w:p w:rsidR="008C4FD0" w:rsidRDefault="008C4FD0" w:rsidP="008C4FD0">
      <w:pPr>
        <w:pStyle w:val="a5"/>
        <w:shd w:val="clear" w:color="auto" w:fill="FAFAFA"/>
        <w:spacing w:before="0" w:beforeAutospacing="0" w:after="150" w:afterAutospacing="0" w:line="300" w:lineRule="atLeast"/>
        <w:ind w:firstLine="567"/>
        <w:jc w:val="both"/>
        <w:rPr>
          <w:rFonts w:eastAsia="SimSun"/>
          <w:color w:val="000000"/>
          <w:sz w:val="28"/>
          <w:szCs w:val="28"/>
          <w:lang w:eastAsia="zh-CN"/>
        </w:rPr>
      </w:pPr>
      <w:r>
        <w:rPr>
          <w:noProof/>
        </w:rPr>
        <w:drawing>
          <wp:anchor distT="0" distB="0" distL="114300" distR="114300" simplePos="0" relativeHeight="251698176" behindDoc="1" locked="0" layoutInCell="1" allowOverlap="1">
            <wp:simplePos x="0" y="0"/>
            <wp:positionH relativeFrom="column">
              <wp:posOffset>570865</wp:posOffset>
            </wp:positionH>
            <wp:positionV relativeFrom="paragraph">
              <wp:posOffset>-158115</wp:posOffset>
            </wp:positionV>
            <wp:extent cx="4902200" cy="3498215"/>
            <wp:effectExtent l="19050" t="0" r="0" b="0"/>
            <wp:wrapTight wrapText="bothSides">
              <wp:wrapPolygon edited="0">
                <wp:start x="-84" y="0"/>
                <wp:lineTo x="-84" y="21526"/>
                <wp:lineTo x="21572" y="21526"/>
                <wp:lineTo x="21572" y="0"/>
                <wp:lineTo x="-84" y="0"/>
              </wp:wrapPolygon>
            </wp:wrapTight>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 cstate="print"/>
                    <a:srcRect l="13332" t="6818" r="30943" b="43617"/>
                    <a:stretch>
                      <a:fillRect/>
                    </a:stretch>
                  </pic:blipFill>
                  <pic:spPr bwMode="auto">
                    <a:xfrm>
                      <a:off x="0" y="0"/>
                      <a:ext cx="4902200" cy="3498215"/>
                    </a:xfrm>
                    <a:prstGeom prst="rect">
                      <a:avLst/>
                    </a:prstGeom>
                    <a:noFill/>
                  </pic:spPr>
                </pic:pic>
              </a:graphicData>
            </a:graphic>
          </wp:anchor>
        </w:drawing>
      </w:r>
    </w:p>
    <w:p w:rsidR="008C4FD0" w:rsidRDefault="008C4FD0" w:rsidP="008C4FD0">
      <w:pPr>
        <w:pStyle w:val="a5"/>
        <w:shd w:val="clear" w:color="auto" w:fill="FAFAFA"/>
        <w:spacing w:before="0" w:beforeAutospacing="0" w:after="150" w:afterAutospacing="0" w:line="300" w:lineRule="atLeast"/>
        <w:ind w:firstLine="567"/>
        <w:jc w:val="both"/>
        <w:rPr>
          <w:rFonts w:eastAsia="SimSun"/>
          <w:color w:val="000000"/>
          <w:sz w:val="28"/>
          <w:szCs w:val="28"/>
          <w:lang w:eastAsia="zh-CN"/>
        </w:rPr>
      </w:pPr>
    </w:p>
    <w:p w:rsidR="008C4FD0" w:rsidRDefault="008C4FD0" w:rsidP="008C4FD0">
      <w:pPr>
        <w:pStyle w:val="a5"/>
        <w:shd w:val="clear" w:color="auto" w:fill="FAFAFA"/>
        <w:spacing w:before="0" w:beforeAutospacing="0" w:after="150" w:afterAutospacing="0" w:line="300" w:lineRule="atLeast"/>
        <w:ind w:firstLine="567"/>
        <w:jc w:val="both"/>
        <w:rPr>
          <w:rFonts w:eastAsia="SimSun"/>
          <w:color w:val="000000"/>
          <w:sz w:val="28"/>
          <w:szCs w:val="28"/>
          <w:lang w:eastAsia="zh-CN"/>
        </w:rPr>
      </w:pPr>
    </w:p>
    <w:p w:rsidR="008C4FD0" w:rsidRDefault="008C4FD0" w:rsidP="008C4FD0">
      <w:pPr>
        <w:pStyle w:val="a5"/>
        <w:shd w:val="clear" w:color="auto" w:fill="FAFAFA"/>
        <w:spacing w:before="0" w:beforeAutospacing="0" w:after="150" w:afterAutospacing="0" w:line="300" w:lineRule="atLeast"/>
        <w:ind w:firstLine="567"/>
        <w:jc w:val="both"/>
        <w:rPr>
          <w:rFonts w:eastAsia="SimSun"/>
          <w:color w:val="000000"/>
          <w:sz w:val="28"/>
          <w:szCs w:val="28"/>
          <w:lang w:eastAsia="zh-CN"/>
        </w:rPr>
      </w:pPr>
    </w:p>
    <w:p w:rsidR="008C4FD0" w:rsidRDefault="008C4FD0" w:rsidP="008C4FD0">
      <w:pPr>
        <w:pStyle w:val="a5"/>
        <w:shd w:val="clear" w:color="auto" w:fill="FAFAFA"/>
        <w:spacing w:before="0" w:beforeAutospacing="0" w:after="150" w:afterAutospacing="0" w:line="300" w:lineRule="atLeast"/>
        <w:ind w:firstLine="567"/>
        <w:jc w:val="both"/>
        <w:rPr>
          <w:rFonts w:eastAsia="SimSun"/>
          <w:color w:val="000000"/>
          <w:sz w:val="28"/>
          <w:szCs w:val="28"/>
          <w:lang w:eastAsia="zh-CN"/>
        </w:rPr>
      </w:pPr>
    </w:p>
    <w:p w:rsidR="008C4FD0" w:rsidRDefault="008C4FD0" w:rsidP="008C4FD0">
      <w:pPr>
        <w:pStyle w:val="a5"/>
        <w:shd w:val="clear" w:color="auto" w:fill="FAFAFA"/>
        <w:spacing w:before="0" w:beforeAutospacing="0" w:after="150" w:afterAutospacing="0" w:line="300" w:lineRule="atLeast"/>
        <w:ind w:firstLine="567"/>
        <w:jc w:val="both"/>
        <w:rPr>
          <w:rFonts w:eastAsia="SimSun"/>
          <w:color w:val="000000"/>
          <w:sz w:val="28"/>
          <w:szCs w:val="28"/>
          <w:lang w:eastAsia="zh-CN"/>
        </w:rPr>
      </w:pPr>
    </w:p>
    <w:p w:rsidR="008C4FD0" w:rsidRDefault="008C4FD0" w:rsidP="008C4FD0">
      <w:pPr>
        <w:pStyle w:val="a5"/>
        <w:shd w:val="clear" w:color="auto" w:fill="FAFAFA"/>
        <w:spacing w:before="0" w:beforeAutospacing="0" w:after="150" w:afterAutospacing="0" w:line="300" w:lineRule="atLeast"/>
        <w:ind w:firstLine="567"/>
        <w:jc w:val="both"/>
        <w:rPr>
          <w:rFonts w:eastAsia="SimSun"/>
          <w:color w:val="000000"/>
          <w:sz w:val="28"/>
          <w:szCs w:val="28"/>
          <w:lang w:eastAsia="zh-CN"/>
        </w:rPr>
      </w:pPr>
    </w:p>
    <w:p w:rsidR="008C4FD0" w:rsidRDefault="008C4FD0" w:rsidP="008C4FD0">
      <w:pPr>
        <w:pStyle w:val="a5"/>
        <w:shd w:val="clear" w:color="auto" w:fill="FAFAFA"/>
        <w:spacing w:before="0" w:beforeAutospacing="0" w:after="150" w:afterAutospacing="0" w:line="300" w:lineRule="atLeast"/>
        <w:ind w:firstLine="567"/>
        <w:jc w:val="both"/>
        <w:rPr>
          <w:rFonts w:eastAsia="SimSun"/>
          <w:color w:val="000000"/>
          <w:sz w:val="28"/>
          <w:szCs w:val="28"/>
          <w:lang w:eastAsia="zh-CN"/>
        </w:rPr>
      </w:pPr>
    </w:p>
    <w:p w:rsidR="008C4FD0" w:rsidRDefault="008C4FD0" w:rsidP="008C4FD0">
      <w:pPr>
        <w:pStyle w:val="a5"/>
        <w:shd w:val="clear" w:color="auto" w:fill="FAFAFA"/>
        <w:spacing w:before="0" w:beforeAutospacing="0" w:after="0" w:afterAutospacing="0"/>
        <w:ind w:firstLine="567"/>
        <w:jc w:val="both"/>
        <w:rPr>
          <w:rFonts w:eastAsia="SimSun"/>
          <w:color w:val="000000"/>
          <w:sz w:val="28"/>
          <w:szCs w:val="28"/>
          <w:lang w:eastAsia="zh-CN"/>
        </w:rPr>
      </w:pPr>
    </w:p>
    <w:p w:rsidR="008C4FD0" w:rsidRDefault="008C4FD0" w:rsidP="008C4FD0">
      <w:pPr>
        <w:pStyle w:val="a5"/>
        <w:shd w:val="clear" w:color="auto" w:fill="FAFAFA"/>
        <w:spacing w:before="0" w:beforeAutospacing="0" w:after="0" w:afterAutospacing="0"/>
        <w:ind w:firstLine="567"/>
        <w:jc w:val="both"/>
        <w:rPr>
          <w:rFonts w:eastAsia="SimSun"/>
          <w:color w:val="000000"/>
          <w:sz w:val="28"/>
          <w:szCs w:val="28"/>
          <w:lang w:eastAsia="zh-CN"/>
        </w:rPr>
      </w:pPr>
    </w:p>
    <w:p w:rsidR="008C4FD0" w:rsidRDefault="008C4FD0" w:rsidP="008C4FD0">
      <w:pPr>
        <w:pStyle w:val="a5"/>
        <w:shd w:val="clear" w:color="auto" w:fill="FAFAFA"/>
        <w:spacing w:before="0" w:beforeAutospacing="0" w:after="0" w:afterAutospacing="0"/>
        <w:ind w:firstLine="567"/>
        <w:jc w:val="both"/>
        <w:rPr>
          <w:rFonts w:eastAsia="SimSun"/>
          <w:color w:val="000000"/>
          <w:sz w:val="28"/>
          <w:szCs w:val="28"/>
          <w:lang w:eastAsia="zh-CN"/>
        </w:rPr>
      </w:pPr>
    </w:p>
    <w:p w:rsidR="008C4FD0" w:rsidRDefault="008C4FD0" w:rsidP="008C4FD0">
      <w:pPr>
        <w:pStyle w:val="a5"/>
        <w:shd w:val="clear" w:color="auto" w:fill="FAFAFA"/>
        <w:spacing w:before="0" w:beforeAutospacing="0" w:after="0" w:afterAutospacing="0"/>
        <w:ind w:firstLine="567"/>
        <w:jc w:val="both"/>
        <w:rPr>
          <w:rFonts w:eastAsia="SimSun"/>
          <w:color w:val="000000"/>
          <w:sz w:val="28"/>
          <w:szCs w:val="28"/>
          <w:lang w:eastAsia="zh-CN"/>
        </w:rPr>
      </w:pPr>
    </w:p>
    <w:p w:rsidR="008C4FD0" w:rsidRDefault="008C4FD0" w:rsidP="008C4FD0">
      <w:pPr>
        <w:pStyle w:val="a5"/>
        <w:shd w:val="clear" w:color="auto" w:fill="FAFAFA"/>
        <w:spacing w:before="0" w:beforeAutospacing="0" w:after="0" w:afterAutospacing="0"/>
        <w:ind w:firstLine="567"/>
        <w:jc w:val="both"/>
        <w:rPr>
          <w:rFonts w:eastAsia="SimSun"/>
          <w:color w:val="000000"/>
          <w:sz w:val="28"/>
          <w:szCs w:val="28"/>
          <w:lang w:eastAsia="zh-CN"/>
        </w:rPr>
      </w:pPr>
    </w:p>
    <w:p w:rsidR="008C4FD0" w:rsidRDefault="008C4FD0" w:rsidP="008C4FD0">
      <w:pPr>
        <w:pStyle w:val="a5"/>
        <w:shd w:val="clear" w:color="auto" w:fill="FAFAFA"/>
        <w:spacing w:before="0" w:beforeAutospacing="0" w:after="0" w:afterAutospacing="0"/>
        <w:ind w:firstLine="567"/>
        <w:jc w:val="both"/>
        <w:rPr>
          <w:rFonts w:eastAsia="SimSun"/>
          <w:color w:val="000000"/>
          <w:sz w:val="28"/>
          <w:szCs w:val="28"/>
          <w:lang w:eastAsia="zh-CN"/>
        </w:rPr>
      </w:pPr>
    </w:p>
    <w:p w:rsidR="008C4FD0" w:rsidRDefault="008C4FD0" w:rsidP="008C4FD0">
      <w:pPr>
        <w:pStyle w:val="a5"/>
        <w:shd w:val="clear" w:color="auto" w:fill="FAFAFA"/>
        <w:spacing w:before="0" w:beforeAutospacing="0" w:after="0" w:afterAutospacing="0"/>
        <w:ind w:firstLine="567"/>
        <w:jc w:val="both"/>
        <w:rPr>
          <w:rFonts w:eastAsia="SimSun"/>
          <w:color w:val="000000"/>
          <w:sz w:val="28"/>
          <w:szCs w:val="28"/>
          <w:lang w:eastAsia="zh-CN"/>
        </w:rPr>
      </w:pPr>
      <w:r>
        <w:rPr>
          <w:rFonts w:eastAsia="SimSun"/>
          <w:color w:val="000000"/>
          <w:sz w:val="28"/>
          <w:szCs w:val="28"/>
          <w:lang w:eastAsia="zh-CN"/>
        </w:rPr>
        <w:t xml:space="preserve">А также в </w:t>
      </w:r>
      <w:proofErr w:type="spellStart"/>
      <w:r>
        <w:rPr>
          <w:rFonts w:eastAsia="SimSun"/>
          <w:color w:val="000000"/>
          <w:sz w:val="28"/>
          <w:szCs w:val="28"/>
          <w:lang w:eastAsia="zh-CN"/>
        </w:rPr>
        <w:t>Дневник</w:t>
      </w:r>
      <w:proofErr w:type="gramStart"/>
      <w:r>
        <w:rPr>
          <w:rFonts w:eastAsia="SimSun"/>
          <w:color w:val="000000"/>
          <w:sz w:val="28"/>
          <w:szCs w:val="28"/>
          <w:lang w:eastAsia="zh-CN"/>
        </w:rPr>
        <w:t>.р</w:t>
      </w:r>
      <w:proofErr w:type="gramEnd"/>
      <w:r>
        <w:rPr>
          <w:rFonts w:eastAsia="SimSun"/>
          <w:color w:val="000000"/>
          <w:sz w:val="28"/>
          <w:szCs w:val="28"/>
          <w:lang w:eastAsia="zh-CN"/>
        </w:rPr>
        <w:t>у</w:t>
      </w:r>
      <w:proofErr w:type="spellEnd"/>
      <w:r>
        <w:rPr>
          <w:rFonts w:eastAsia="SimSun"/>
          <w:color w:val="000000"/>
          <w:sz w:val="28"/>
          <w:szCs w:val="28"/>
          <w:lang w:eastAsia="zh-CN"/>
        </w:rPr>
        <w:t xml:space="preserve"> в чате есть возможность совместно обсудить выполнение заданий для определения возможных пробелов в знаниях.</w:t>
      </w:r>
    </w:p>
    <w:p w:rsidR="008C4FD0" w:rsidRDefault="008C4FD0" w:rsidP="008C4FD0">
      <w:pPr>
        <w:pStyle w:val="IniiaiWeeoaeno2"/>
        <w:ind w:firstLine="567"/>
        <w:rPr>
          <w:rFonts w:eastAsia="SimSun"/>
          <w:lang w:eastAsia="zh-CN"/>
        </w:rPr>
      </w:pPr>
      <w:r>
        <w:rPr>
          <w:rFonts w:eastAsia="SimSun"/>
          <w:color w:val="000000"/>
          <w:lang w:eastAsia="zh-CN"/>
        </w:rPr>
        <w:t>В соответствии с поставленными целями, ИКТ должны помочь ученику получить более качественные знания, которые необходимы для успешной сдачи Единого Государственного Экзамена.</w:t>
      </w:r>
    </w:p>
    <w:p w:rsidR="008C4FD0" w:rsidRDefault="008C4FD0" w:rsidP="008C4FD0">
      <w:pPr>
        <w:pStyle w:val="IniiaiWeeoaeno2"/>
        <w:ind w:firstLine="567"/>
        <w:jc w:val="center"/>
        <w:rPr>
          <w:rFonts w:eastAsia="SimSun"/>
          <w:color w:val="000000"/>
          <w:lang w:eastAsia="zh-CN"/>
        </w:rPr>
      </w:pPr>
    </w:p>
    <w:p w:rsidR="008C4FD0" w:rsidRDefault="008C4FD0" w:rsidP="008C4FD0">
      <w:pPr>
        <w:rPr>
          <w:rFonts w:eastAsia="SimSun"/>
          <w:color w:val="000000"/>
          <w:sz w:val="28"/>
          <w:szCs w:val="28"/>
          <w:lang w:eastAsia="zh-CN"/>
        </w:rPr>
      </w:pPr>
      <w:r>
        <w:rPr>
          <w:rFonts w:eastAsia="SimSun"/>
          <w:color w:val="000000"/>
          <w:lang w:eastAsia="zh-CN"/>
        </w:rPr>
        <w:br w:type="page"/>
      </w:r>
    </w:p>
    <w:p w:rsidR="008C4FD0" w:rsidRPr="00C22535" w:rsidRDefault="008C4FD0" w:rsidP="008C4FD0">
      <w:pPr>
        <w:pStyle w:val="IniiaiWeeoaeno2"/>
        <w:ind w:firstLine="567"/>
        <w:jc w:val="center"/>
        <w:rPr>
          <w:rFonts w:eastAsia="SimSun"/>
          <w:b/>
          <w:color w:val="000000"/>
          <w:lang w:eastAsia="zh-CN"/>
        </w:rPr>
      </w:pPr>
      <w:r w:rsidRPr="00C22535">
        <w:rPr>
          <w:rFonts w:eastAsia="SimSun"/>
          <w:b/>
          <w:color w:val="000000"/>
          <w:lang w:eastAsia="zh-CN"/>
        </w:rPr>
        <w:lastRenderedPageBreak/>
        <w:t>Алгоритм выполнения домашнего задания в приложении «</w:t>
      </w:r>
      <w:proofErr w:type="spellStart"/>
      <w:r w:rsidRPr="00C22535">
        <w:rPr>
          <w:rFonts w:eastAsia="SimSun"/>
          <w:b/>
          <w:color w:val="000000"/>
          <w:lang w:eastAsia="zh-CN"/>
        </w:rPr>
        <w:t>ЯКласс</w:t>
      </w:r>
      <w:proofErr w:type="spellEnd"/>
      <w:r w:rsidRPr="00C22535">
        <w:rPr>
          <w:rFonts w:eastAsia="SimSun"/>
          <w:b/>
          <w:color w:val="000000"/>
          <w:lang w:eastAsia="zh-CN"/>
        </w:rPr>
        <w:t>»</w:t>
      </w:r>
    </w:p>
    <w:p w:rsidR="008C4FD0" w:rsidRDefault="008C4FD0" w:rsidP="008C4FD0">
      <w:pPr>
        <w:pStyle w:val="IniiaiWeeoaeno2"/>
        <w:ind w:firstLine="567"/>
        <w:jc w:val="center"/>
        <w:rPr>
          <w:rFonts w:eastAsia="SimSun"/>
          <w:color w:val="000000"/>
          <w:lang w:eastAsia="zh-CN"/>
        </w:rPr>
      </w:pPr>
    </w:p>
    <w:p w:rsidR="008C4FD0" w:rsidRDefault="008C4FD0" w:rsidP="008C4FD0">
      <w:pPr>
        <w:pStyle w:val="IniiaiWeeoaeno2"/>
        <w:numPr>
          <w:ilvl w:val="0"/>
          <w:numId w:val="2"/>
        </w:numPr>
        <w:textAlignment w:val="auto"/>
        <w:rPr>
          <w:rFonts w:eastAsia="SimSun"/>
          <w:color w:val="000000"/>
          <w:lang w:eastAsia="zh-CN"/>
        </w:rPr>
      </w:pPr>
      <w:r>
        <w:rPr>
          <w:rFonts w:eastAsia="SimSun"/>
          <w:color w:val="000000"/>
          <w:lang w:eastAsia="zh-CN"/>
        </w:rPr>
        <w:t xml:space="preserve">Выполните вход в единую образовательную сеть </w:t>
      </w:r>
      <w:proofErr w:type="spellStart"/>
      <w:r>
        <w:rPr>
          <w:rFonts w:eastAsia="SimSun"/>
          <w:color w:val="000000"/>
          <w:lang w:eastAsia="zh-CN"/>
        </w:rPr>
        <w:t>Дневник</w:t>
      </w:r>
      <w:proofErr w:type="gramStart"/>
      <w:r>
        <w:rPr>
          <w:rFonts w:eastAsia="SimSun"/>
          <w:color w:val="000000"/>
          <w:lang w:eastAsia="zh-CN"/>
        </w:rPr>
        <w:t>.р</w:t>
      </w:r>
      <w:proofErr w:type="gramEnd"/>
      <w:r>
        <w:rPr>
          <w:rFonts w:eastAsia="SimSun"/>
          <w:color w:val="000000"/>
          <w:lang w:eastAsia="zh-CN"/>
        </w:rPr>
        <w:t>у</w:t>
      </w:r>
      <w:proofErr w:type="spellEnd"/>
      <w:r>
        <w:rPr>
          <w:rFonts w:eastAsia="SimSun"/>
          <w:color w:val="000000"/>
          <w:lang w:eastAsia="zh-CN"/>
        </w:rPr>
        <w:t>.</w:t>
      </w:r>
    </w:p>
    <w:p w:rsidR="008C4FD0" w:rsidRDefault="008C4FD0" w:rsidP="008C4FD0">
      <w:pPr>
        <w:pStyle w:val="IniiaiWeeoaeno2"/>
        <w:numPr>
          <w:ilvl w:val="0"/>
          <w:numId w:val="2"/>
        </w:numPr>
        <w:textAlignment w:val="auto"/>
        <w:rPr>
          <w:rFonts w:eastAsia="SimSun"/>
          <w:color w:val="000000"/>
          <w:lang w:eastAsia="zh-CN"/>
        </w:rPr>
      </w:pPr>
      <w:r>
        <w:rPr>
          <w:rFonts w:eastAsia="SimSun"/>
          <w:color w:val="000000"/>
          <w:lang w:eastAsia="zh-CN"/>
        </w:rPr>
        <w:t>Выберите раздел «Центр приложений».</w:t>
      </w:r>
    </w:p>
    <w:p w:rsidR="008C4FD0" w:rsidRDefault="008C4FD0" w:rsidP="008C4FD0">
      <w:pPr>
        <w:pStyle w:val="IniiaiWeeoaeno2"/>
        <w:rPr>
          <w:rFonts w:eastAsia="SimSun"/>
          <w:color w:val="000000"/>
          <w:lang w:eastAsia="zh-CN"/>
        </w:rPr>
      </w:pPr>
      <w:r w:rsidRPr="0022347A">
        <w:pict>
          <v:shapetype id="_x0000_t32" coordsize="21600,21600" o:spt="32" o:oned="t" path="m,l21600,21600e" filled="f">
            <v:path arrowok="t" fillok="f" o:connecttype="none"/>
            <o:lock v:ext="edit" shapetype="t"/>
          </v:shapetype>
          <v:shape id="_x0000_s1044" type="#_x0000_t32" style="position:absolute;left:0;text-align:left;margin-left:200.6pt;margin-top:2.85pt;width:26.3pt;height:43.85pt;z-index:251691008" o:connectortype="straight" strokecolor="red">
            <v:stroke endarrow="block"/>
          </v:shape>
        </w:pict>
      </w:r>
    </w:p>
    <w:p w:rsidR="008C4FD0" w:rsidRDefault="008C4FD0" w:rsidP="008C4FD0">
      <w:pPr>
        <w:pStyle w:val="IniiaiWeeoaeno2"/>
        <w:rPr>
          <w:rFonts w:eastAsia="SimSun"/>
          <w:color w:val="000000"/>
          <w:lang w:eastAsia="zh-CN"/>
        </w:rPr>
      </w:pPr>
      <w:r>
        <w:rPr>
          <w:noProof/>
        </w:rPr>
        <w:drawing>
          <wp:anchor distT="0" distB="0" distL="114300" distR="114300" simplePos="0" relativeHeight="251692032" behindDoc="1" locked="0" layoutInCell="1" allowOverlap="1">
            <wp:simplePos x="0" y="0"/>
            <wp:positionH relativeFrom="column">
              <wp:posOffset>825500</wp:posOffset>
            </wp:positionH>
            <wp:positionV relativeFrom="paragraph">
              <wp:posOffset>46355</wp:posOffset>
            </wp:positionV>
            <wp:extent cx="4743450" cy="3411855"/>
            <wp:effectExtent l="19050" t="0" r="0" b="0"/>
            <wp:wrapTight wrapText="bothSides">
              <wp:wrapPolygon edited="0">
                <wp:start x="-87" y="0"/>
                <wp:lineTo x="-87" y="21467"/>
                <wp:lineTo x="21600" y="21467"/>
                <wp:lineTo x="21600" y="0"/>
                <wp:lineTo x="-87" y="0"/>
              </wp:wrapPolygon>
            </wp:wrapTight>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t="2702" b="7491"/>
                    <a:stretch>
                      <a:fillRect/>
                    </a:stretch>
                  </pic:blipFill>
                  <pic:spPr bwMode="auto">
                    <a:xfrm>
                      <a:off x="0" y="0"/>
                      <a:ext cx="4743450" cy="3411855"/>
                    </a:xfrm>
                    <a:prstGeom prst="rect">
                      <a:avLst/>
                    </a:prstGeom>
                    <a:noFill/>
                  </pic:spPr>
                </pic:pic>
              </a:graphicData>
            </a:graphic>
          </wp:anchor>
        </w:drawing>
      </w: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numPr>
          <w:ilvl w:val="0"/>
          <w:numId w:val="2"/>
        </w:numPr>
        <w:textAlignment w:val="auto"/>
        <w:rPr>
          <w:rFonts w:eastAsia="SimSun"/>
          <w:color w:val="000000"/>
          <w:lang w:eastAsia="zh-CN"/>
        </w:rPr>
      </w:pPr>
      <w:r>
        <w:rPr>
          <w:rFonts w:eastAsia="SimSun"/>
          <w:color w:val="000000"/>
          <w:lang w:eastAsia="zh-CN"/>
        </w:rPr>
        <w:t>Выберите приложение «</w:t>
      </w:r>
      <w:proofErr w:type="spellStart"/>
      <w:r>
        <w:rPr>
          <w:rFonts w:eastAsia="SimSun"/>
          <w:color w:val="000000"/>
          <w:lang w:eastAsia="zh-CN"/>
        </w:rPr>
        <w:t>ЯКласс</w:t>
      </w:r>
      <w:proofErr w:type="spellEnd"/>
      <w:r>
        <w:rPr>
          <w:rFonts w:eastAsia="SimSun"/>
          <w:color w:val="000000"/>
          <w:lang w:eastAsia="zh-CN"/>
        </w:rPr>
        <w:t>» и нажмите кнопку «Подробнее», затем кнопку «Открыть». На экране будет следующее изображение:</w:t>
      </w: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r>
        <w:rPr>
          <w:noProof/>
        </w:rPr>
        <w:drawing>
          <wp:anchor distT="0" distB="0" distL="114300" distR="114300" simplePos="0" relativeHeight="251693056" behindDoc="1" locked="0" layoutInCell="1" allowOverlap="1">
            <wp:simplePos x="0" y="0"/>
            <wp:positionH relativeFrom="column">
              <wp:posOffset>889000</wp:posOffset>
            </wp:positionH>
            <wp:positionV relativeFrom="paragraph">
              <wp:posOffset>9525</wp:posOffset>
            </wp:positionV>
            <wp:extent cx="4650740" cy="3323590"/>
            <wp:effectExtent l="19050" t="0" r="0" b="0"/>
            <wp:wrapTight wrapText="bothSides">
              <wp:wrapPolygon edited="0">
                <wp:start x="-88" y="0"/>
                <wp:lineTo x="-88" y="21418"/>
                <wp:lineTo x="21588" y="21418"/>
                <wp:lineTo x="21588" y="0"/>
                <wp:lineTo x="-88" y="0"/>
              </wp:wrapPolygon>
            </wp:wrapTight>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cstate="print"/>
                    <a:srcRect t="2856" b="7532"/>
                    <a:stretch>
                      <a:fillRect/>
                    </a:stretch>
                  </pic:blipFill>
                  <pic:spPr bwMode="auto">
                    <a:xfrm>
                      <a:off x="0" y="0"/>
                      <a:ext cx="4650740" cy="3323590"/>
                    </a:xfrm>
                    <a:prstGeom prst="rect">
                      <a:avLst/>
                    </a:prstGeom>
                    <a:noFill/>
                  </pic:spPr>
                </pic:pic>
              </a:graphicData>
            </a:graphic>
          </wp:anchor>
        </w:drawing>
      </w: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numPr>
          <w:ilvl w:val="0"/>
          <w:numId w:val="2"/>
        </w:numPr>
        <w:textAlignment w:val="auto"/>
        <w:rPr>
          <w:rFonts w:eastAsia="SimSun"/>
          <w:color w:val="000000"/>
          <w:lang w:eastAsia="zh-CN"/>
        </w:rPr>
      </w:pPr>
      <w:r>
        <w:rPr>
          <w:rFonts w:eastAsia="SimSun"/>
          <w:color w:val="000000"/>
          <w:lang w:eastAsia="zh-CN"/>
        </w:rPr>
        <w:t>В правом углу нажмите кнопку раскрытия меню.</w:t>
      </w:r>
    </w:p>
    <w:p w:rsidR="008C4FD0" w:rsidRDefault="008C4FD0" w:rsidP="008C4FD0">
      <w:pPr>
        <w:pStyle w:val="IniiaiWeeoaeno2"/>
        <w:rPr>
          <w:rFonts w:eastAsia="SimSun"/>
          <w:color w:val="000000"/>
          <w:lang w:eastAsia="zh-CN"/>
        </w:rPr>
      </w:pPr>
      <w:r w:rsidRPr="0022347A">
        <w:pict>
          <v:shape id="_x0000_s1043" type="#_x0000_t32" style="position:absolute;left:0;text-align:left;margin-left:283.9pt;margin-top:3pt;width:49.45pt;height:18.8pt;z-index:251689984" o:connectortype="straight" strokecolor="red">
            <v:stroke endarrow="block"/>
          </v:shape>
        </w:pict>
      </w:r>
    </w:p>
    <w:p w:rsidR="008C4FD0" w:rsidRDefault="008C4FD0" w:rsidP="008C4FD0">
      <w:pPr>
        <w:pStyle w:val="IniiaiWeeoaeno2"/>
        <w:rPr>
          <w:rFonts w:eastAsia="SimSun"/>
          <w:color w:val="000000"/>
          <w:lang w:eastAsia="zh-CN"/>
        </w:rPr>
      </w:pPr>
      <w:r>
        <w:rPr>
          <w:noProof/>
        </w:rPr>
        <w:drawing>
          <wp:anchor distT="0" distB="0" distL="114300" distR="114300" simplePos="0" relativeHeight="251694080" behindDoc="1" locked="0" layoutInCell="1" allowOverlap="1">
            <wp:simplePos x="0" y="0"/>
            <wp:positionH relativeFrom="column">
              <wp:posOffset>3202940</wp:posOffset>
            </wp:positionH>
            <wp:positionV relativeFrom="paragraph">
              <wp:posOffset>15875</wp:posOffset>
            </wp:positionV>
            <wp:extent cx="1313180" cy="349250"/>
            <wp:effectExtent l="19050" t="0" r="1270" b="0"/>
            <wp:wrapTight wrapText="bothSides">
              <wp:wrapPolygon edited="0">
                <wp:start x="-313" y="0"/>
                <wp:lineTo x="-313" y="20029"/>
                <wp:lineTo x="21621" y="20029"/>
                <wp:lineTo x="21621" y="0"/>
                <wp:lineTo x="-313" y="0"/>
              </wp:wrapPolygon>
            </wp:wrapTight>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cstate="print"/>
                    <a:srcRect l="71683" t="28375" r="13667" b="66704"/>
                    <a:stretch>
                      <a:fillRect/>
                    </a:stretch>
                  </pic:blipFill>
                  <pic:spPr bwMode="auto">
                    <a:xfrm>
                      <a:off x="0" y="0"/>
                      <a:ext cx="1313180" cy="349250"/>
                    </a:xfrm>
                    <a:prstGeom prst="rect">
                      <a:avLst/>
                    </a:prstGeom>
                    <a:noFill/>
                  </pic:spPr>
                </pic:pic>
              </a:graphicData>
            </a:graphic>
          </wp:anchor>
        </w:drawing>
      </w: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r>
        <w:rPr>
          <w:rFonts w:eastAsia="SimSun"/>
          <w:color w:val="000000"/>
          <w:lang w:eastAsia="zh-CN"/>
        </w:rPr>
        <w:t>В появившемся меню выберите «Предметы, затем «Алгебра» и «10 класс».</w:t>
      </w:r>
    </w:p>
    <w:p w:rsidR="008C4FD0" w:rsidRDefault="008C4FD0" w:rsidP="008C4FD0">
      <w:pPr>
        <w:pStyle w:val="IniiaiWeeoaeno2"/>
        <w:rPr>
          <w:rFonts w:eastAsia="SimSun"/>
          <w:color w:val="000000"/>
          <w:lang w:eastAsia="zh-CN"/>
        </w:rPr>
      </w:pPr>
    </w:p>
    <w:p w:rsidR="008C4FD0" w:rsidRDefault="008C4FD0" w:rsidP="008C4FD0">
      <w:pPr>
        <w:pStyle w:val="IniiaiWeeoaeno2"/>
        <w:numPr>
          <w:ilvl w:val="0"/>
          <w:numId w:val="2"/>
        </w:numPr>
        <w:textAlignment w:val="auto"/>
        <w:rPr>
          <w:rFonts w:eastAsia="SimSun"/>
          <w:color w:val="000000"/>
          <w:lang w:eastAsia="zh-CN"/>
        </w:rPr>
      </w:pPr>
      <w:r>
        <w:rPr>
          <w:rFonts w:eastAsia="SimSun"/>
          <w:color w:val="000000"/>
          <w:lang w:eastAsia="zh-CN"/>
        </w:rPr>
        <w:t xml:space="preserve">Выберите тему «Функции </w:t>
      </w:r>
      <w:proofErr w:type="spellStart"/>
      <w:r>
        <w:rPr>
          <w:rFonts w:eastAsia="SimSun"/>
          <w:color w:val="000000"/>
          <w:lang w:eastAsia="zh-CN"/>
        </w:rPr>
        <w:t>y=tgx</w:t>
      </w:r>
      <w:proofErr w:type="spellEnd"/>
      <w:r>
        <w:rPr>
          <w:rFonts w:eastAsia="SimSun"/>
          <w:color w:val="000000"/>
          <w:lang w:eastAsia="zh-CN"/>
        </w:rPr>
        <w:t xml:space="preserve">, </w:t>
      </w:r>
      <w:proofErr w:type="spellStart"/>
      <w:r>
        <w:rPr>
          <w:rFonts w:eastAsia="SimSun"/>
          <w:color w:val="000000"/>
          <w:lang w:eastAsia="zh-CN"/>
        </w:rPr>
        <w:t>y=ctgx</w:t>
      </w:r>
      <w:proofErr w:type="spellEnd"/>
      <w:r>
        <w:rPr>
          <w:rFonts w:eastAsia="SimSun"/>
          <w:color w:val="000000"/>
          <w:lang w:eastAsia="zh-CN"/>
        </w:rPr>
        <w:t>, их свойства и график».</w:t>
      </w:r>
    </w:p>
    <w:p w:rsidR="008C4FD0" w:rsidRDefault="008C4FD0" w:rsidP="008C4FD0">
      <w:pPr>
        <w:pStyle w:val="IniiaiWeeoaeno2"/>
        <w:rPr>
          <w:rFonts w:eastAsia="SimSun"/>
          <w:color w:val="000000"/>
          <w:lang w:eastAsia="zh-CN"/>
        </w:rPr>
      </w:pPr>
      <w:r>
        <w:rPr>
          <w:noProof/>
        </w:rPr>
        <w:drawing>
          <wp:anchor distT="0" distB="0" distL="114300" distR="114300" simplePos="0" relativeHeight="251695104" behindDoc="1" locked="0" layoutInCell="1" allowOverlap="1">
            <wp:simplePos x="0" y="0"/>
            <wp:positionH relativeFrom="column">
              <wp:posOffset>889000</wp:posOffset>
            </wp:positionH>
            <wp:positionV relativeFrom="paragraph">
              <wp:posOffset>124460</wp:posOffset>
            </wp:positionV>
            <wp:extent cx="4693920" cy="3347085"/>
            <wp:effectExtent l="19050" t="0" r="0" b="0"/>
            <wp:wrapTight wrapText="bothSides">
              <wp:wrapPolygon edited="0">
                <wp:start x="-88" y="0"/>
                <wp:lineTo x="-88" y="21514"/>
                <wp:lineTo x="21565" y="21514"/>
                <wp:lineTo x="21565" y="0"/>
                <wp:lineTo x="-88" y="0"/>
              </wp:wrapPolygon>
            </wp:wrapTight>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cstate="print"/>
                    <a:srcRect t="3084" b="7793"/>
                    <a:stretch>
                      <a:fillRect/>
                    </a:stretch>
                  </pic:blipFill>
                  <pic:spPr bwMode="auto">
                    <a:xfrm>
                      <a:off x="0" y="0"/>
                      <a:ext cx="4693920" cy="3347085"/>
                    </a:xfrm>
                    <a:prstGeom prst="rect">
                      <a:avLst/>
                    </a:prstGeom>
                    <a:noFill/>
                  </pic:spPr>
                </pic:pic>
              </a:graphicData>
            </a:graphic>
          </wp:anchor>
        </w:drawing>
      </w: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ind w:left="1287" w:firstLine="0"/>
        <w:rPr>
          <w:rFonts w:eastAsia="SimSun"/>
          <w:color w:val="000000"/>
          <w:lang w:eastAsia="zh-CN"/>
        </w:rPr>
      </w:pPr>
    </w:p>
    <w:p w:rsidR="008C4FD0" w:rsidRDefault="008C4FD0" w:rsidP="008C4FD0">
      <w:pPr>
        <w:pStyle w:val="IniiaiWeeoaeno2"/>
        <w:ind w:left="1287" w:firstLine="0"/>
        <w:rPr>
          <w:rFonts w:eastAsia="SimSun"/>
          <w:color w:val="000000"/>
          <w:lang w:eastAsia="zh-CN"/>
        </w:rPr>
      </w:pPr>
    </w:p>
    <w:p w:rsidR="008C4FD0" w:rsidRDefault="008C4FD0" w:rsidP="008C4FD0">
      <w:pPr>
        <w:pStyle w:val="IniiaiWeeoaeno2"/>
        <w:ind w:left="1287" w:firstLine="0"/>
        <w:rPr>
          <w:rFonts w:eastAsia="SimSun"/>
          <w:color w:val="000000"/>
          <w:lang w:eastAsia="zh-CN"/>
        </w:rPr>
      </w:pPr>
    </w:p>
    <w:p w:rsidR="008C4FD0" w:rsidRDefault="008C4FD0" w:rsidP="008C4FD0">
      <w:pPr>
        <w:pStyle w:val="IniiaiWeeoaeno2"/>
        <w:ind w:left="1287" w:firstLine="0"/>
        <w:rPr>
          <w:rFonts w:eastAsia="SimSun"/>
          <w:color w:val="000000"/>
          <w:lang w:eastAsia="zh-CN"/>
        </w:rPr>
      </w:pPr>
    </w:p>
    <w:p w:rsidR="008C4FD0" w:rsidRDefault="008C4FD0" w:rsidP="008C4FD0">
      <w:pPr>
        <w:pStyle w:val="IniiaiWeeoaeno2"/>
        <w:ind w:left="1287" w:firstLine="0"/>
        <w:rPr>
          <w:rFonts w:eastAsia="SimSun"/>
          <w:color w:val="000000"/>
          <w:lang w:eastAsia="zh-CN"/>
        </w:rPr>
      </w:pPr>
    </w:p>
    <w:p w:rsidR="008C4FD0" w:rsidRDefault="008C4FD0" w:rsidP="008C4FD0">
      <w:pPr>
        <w:pStyle w:val="IniiaiWeeoaeno2"/>
        <w:ind w:left="1287" w:firstLine="0"/>
        <w:rPr>
          <w:rFonts w:eastAsia="SimSun"/>
          <w:color w:val="000000"/>
          <w:lang w:eastAsia="zh-CN"/>
        </w:rPr>
      </w:pPr>
    </w:p>
    <w:p w:rsidR="008C4FD0" w:rsidRDefault="008C4FD0" w:rsidP="008C4FD0">
      <w:pPr>
        <w:pStyle w:val="IniiaiWeeoaeno2"/>
        <w:ind w:left="1287" w:firstLine="0"/>
        <w:rPr>
          <w:rFonts w:eastAsia="SimSun"/>
          <w:color w:val="000000"/>
          <w:lang w:eastAsia="zh-CN"/>
        </w:rPr>
      </w:pPr>
    </w:p>
    <w:p w:rsidR="008C4FD0" w:rsidRDefault="008C4FD0" w:rsidP="008C4FD0">
      <w:pPr>
        <w:pStyle w:val="IniiaiWeeoaeno2"/>
        <w:ind w:left="1287" w:firstLine="0"/>
        <w:rPr>
          <w:rFonts w:eastAsia="SimSun"/>
          <w:color w:val="000000"/>
          <w:lang w:eastAsia="zh-CN"/>
        </w:rPr>
      </w:pPr>
    </w:p>
    <w:p w:rsidR="008C4FD0" w:rsidRDefault="008C4FD0" w:rsidP="008C4FD0">
      <w:pPr>
        <w:pStyle w:val="IniiaiWeeoaeno2"/>
        <w:numPr>
          <w:ilvl w:val="0"/>
          <w:numId w:val="2"/>
        </w:numPr>
        <w:textAlignment w:val="auto"/>
        <w:rPr>
          <w:rFonts w:eastAsia="SimSun"/>
          <w:color w:val="000000"/>
          <w:lang w:eastAsia="zh-CN"/>
        </w:rPr>
      </w:pPr>
      <w:r>
        <w:rPr>
          <w:rFonts w:eastAsia="SimSun"/>
          <w:color w:val="000000"/>
          <w:lang w:eastAsia="zh-CN"/>
        </w:rPr>
        <w:t>Ознакомьтесь с методическими рекомендациями по данной теме, повторите теорию.</w:t>
      </w:r>
    </w:p>
    <w:p w:rsidR="008C4FD0" w:rsidRDefault="008C4FD0" w:rsidP="008C4FD0">
      <w:pPr>
        <w:pStyle w:val="IniiaiWeeoaeno2"/>
        <w:rPr>
          <w:rFonts w:eastAsia="SimSun"/>
          <w:color w:val="000000"/>
          <w:lang w:eastAsia="zh-CN"/>
        </w:rPr>
      </w:pPr>
      <w:r>
        <w:rPr>
          <w:noProof/>
        </w:rPr>
        <w:drawing>
          <wp:anchor distT="0" distB="0" distL="114300" distR="114300" simplePos="0" relativeHeight="251696128" behindDoc="1" locked="0" layoutInCell="1" allowOverlap="1">
            <wp:simplePos x="0" y="0"/>
            <wp:positionH relativeFrom="column">
              <wp:posOffset>889000</wp:posOffset>
            </wp:positionH>
            <wp:positionV relativeFrom="paragraph">
              <wp:posOffset>138430</wp:posOffset>
            </wp:positionV>
            <wp:extent cx="4686300" cy="3371215"/>
            <wp:effectExtent l="19050" t="0" r="0" b="0"/>
            <wp:wrapTight wrapText="bothSides">
              <wp:wrapPolygon edited="0">
                <wp:start x="-88" y="0"/>
                <wp:lineTo x="-88" y="21482"/>
                <wp:lineTo x="21600" y="21482"/>
                <wp:lineTo x="21600" y="0"/>
                <wp:lineTo x="-88" y="0"/>
              </wp:wrapPolygon>
            </wp:wrapTight>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cstate="print"/>
                    <a:srcRect t="2835" b="7204"/>
                    <a:stretch>
                      <a:fillRect/>
                    </a:stretch>
                  </pic:blipFill>
                  <pic:spPr bwMode="auto">
                    <a:xfrm>
                      <a:off x="0" y="0"/>
                      <a:ext cx="4686300" cy="3371215"/>
                    </a:xfrm>
                    <a:prstGeom prst="rect">
                      <a:avLst/>
                    </a:prstGeom>
                    <a:noFill/>
                  </pic:spPr>
                </pic:pic>
              </a:graphicData>
            </a:graphic>
          </wp:anchor>
        </w:drawing>
      </w: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numPr>
          <w:ilvl w:val="0"/>
          <w:numId w:val="2"/>
        </w:numPr>
        <w:textAlignment w:val="auto"/>
        <w:rPr>
          <w:rFonts w:eastAsia="SimSun"/>
          <w:color w:val="000000"/>
          <w:lang w:eastAsia="zh-CN"/>
        </w:rPr>
      </w:pPr>
      <w:r>
        <w:rPr>
          <w:rFonts w:eastAsia="SimSun"/>
          <w:color w:val="000000"/>
          <w:lang w:eastAsia="zh-CN"/>
        </w:rPr>
        <w:t xml:space="preserve"> Выполните задания разной степени сложности и тест «Тренировка по теме Свойства функции </w:t>
      </w:r>
      <w:r>
        <w:rPr>
          <w:rFonts w:eastAsia="SimSun"/>
          <w:color w:val="000000"/>
          <w:lang w:val="en-US" w:eastAsia="zh-CN"/>
        </w:rPr>
        <w:t>y</w:t>
      </w:r>
      <w:r>
        <w:rPr>
          <w:rFonts w:eastAsia="SimSun"/>
          <w:color w:val="000000"/>
          <w:lang w:eastAsia="zh-CN"/>
        </w:rPr>
        <w:t>=</w:t>
      </w:r>
      <w:proofErr w:type="spellStart"/>
      <w:r>
        <w:rPr>
          <w:rFonts w:eastAsia="SimSun"/>
          <w:color w:val="000000"/>
          <w:lang w:val="en-US" w:eastAsia="zh-CN"/>
        </w:rPr>
        <w:t>tgx</w:t>
      </w:r>
      <w:proofErr w:type="spellEnd"/>
      <w:r w:rsidRPr="00024E5B">
        <w:rPr>
          <w:rFonts w:eastAsia="SimSun"/>
          <w:color w:val="000000"/>
          <w:lang w:eastAsia="zh-CN"/>
        </w:rPr>
        <w:t xml:space="preserve"> </w:t>
      </w:r>
      <w:r>
        <w:rPr>
          <w:rFonts w:eastAsia="SimSun"/>
          <w:color w:val="000000"/>
          <w:lang w:eastAsia="zh-CN"/>
        </w:rPr>
        <w:t xml:space="preserve">и </w:t>
      </w:r>
      <w:r>
        <w:rPr>
          <w:rFonts w:eastAsia="SimSun"/>
          <w:color w:val="000000"/>
          <w:lang w:val="en-US" w:eastAsia="zh-CN"/>
        </w:rPr>
        <w:t>y</w:t>
      </w:r>
      <w:r>
        <w:rPr>
          <w:rFonts w:eastAsia="SimSun"/>
          <w:color w:val="000000"/>
          <w:lang w:eastAsia="zh-CN"/>
        </w:rPr>
        <w:t>=</w:t>
      </w:r>
      <w:proofErr w:type="spellStart"/>
      <w:r>
        <w:rPr>
          <w:rFonts w:eastAsia="SimSun"/>
          <w:color w:val="000000"/>
          <w:lang w:val="en-US" w:eastAsia="zh-CN"/>
        </w:rPr>
        <w:t>ctgx</w:t>
      </w:r>
      <w:proofErr w:type="spellEnd"/>
      <w:r>
        <w:rPr>
          <w:rFonts w:eastAsia="SimSun"/>
          <w:color w:val="000000"/>
          <w:lang w:eastAsia="zh-CN"/>
        </w:rPr>
        <w:t>.</w:t>
      </w:r>
    </w:p>
    <w:p w:rsidR="008C4FD0" w:rsidRDefault="008C4FD0" w:rsidP="008C4FD0">
      <w:pPr>
        <w:pStyle w:val="IniiaiWeeoaeno2"/>
        <w:rPr>
          <w:rFonts w:eastAsia="SimSun"/>
          <w:noProof/>
          <w:color w:val="000000"/>
        </w:rPr>
      </w:pPr>
      <w:r>
        <w:rPr>
          <w:noProof/>
        </w:rPr>
        <w:drawing>
          <wp:anchor distT="0" distB="0" distL="114300" distR="114300" simplePos="0" relativeHeight="251697152" behindDoc="1" locked="0" layoutInCell="1" allowOverlap="1">
            <wp:simplePos x="0" y="0"/>
            <wp:positionH relativeFrom="column">
              <wp:posOffset>833120</wp:posOffset>
            </wp:positionH>
            <wp:positionV relativeFrom="paragraph">
              <wp:posOffset>134620</wp:posOffset>
            </wp:positionV>
            <wp:extent cx="4783455" cy="3416300"/>
            <wp:effectExtent l="19050" t="0" r="0" b="0"/>
            <wp:wrapTight wrapText="bothSides">
              <wp:wrapPolygon edited="0">
                <wp:start x="-86" y="0"/>
                <wp:lineTo x="-86" y="21439"/>
                <wp:lineTo x="21591" y="21439"/>
                <wp:lineTo x="21591" y="0"/>
                <wp:lineTo x="-86" y="0"/>
              </wp:wrapPolygon>
            </wp:wrapTight>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 cstate="print"/>
                    <a:srcRect t="2922" b="7793"/>
                    <a:stretch>
                      <a:fillRect/>
                    </a:stretch>
                  </pic:blipFill>
                  <pic:spPr bwMode="auto">
                    <a:xfrm>
                      <a:off x="0" y="0"/>
                      <a:ext cx="4783455" cy="3416300"/>
                    </a:xfrm>
                    <a:prstGeom prst="rect">
                      <a:avLst/>
                    </a:prstGeom>
                    <a:noFill/>
                  </pic:spPr>
                </pic:pic>
              </a:graphicData>
            </a:graphic>
          </wp:anchor>
        </w:drawing>
      </w:r>
    </w:p>
    <w:p w:rsidR="008C4FD0" w:rsidRDefault="008C4FD0" w:rsidP="008C4FD0">
      <w:pPr>
        <w:pStyle w:val="IniiaiWeeoaeno2"/>
        <w:rPr>
          <w:rFonts w:eastAsia="SimSun"/>
          <w:noProof/>
          <w:color w:val="000000"/>
        </w:rPr>
      </w:pPr>
    </w:p>
    <w:p w:rsidR="008C4FD0" w:rsidRDefault="008C4FD0" w:rsidP="008C4FD0">
      <w:pPr>
        <w:pStyle w:val="IniiaiWeeoaeno2"/>
        <w:rPr>
          <w:rFonts w:eastAsia="SimSun"/>
          <w:noProof/>
          <w:color w:val="000000"/>
        </w:rPr>
      </w:pPr>
    </w:p>
    <w:p w:rsidR="008C4FD0" w:rsidRDefault="008C4FD0" w:rsidP="008C4FD0">
      <w:pPr>
        <w:pStyle w:val="IniiaiWeeoaeno2"/>
        <w:rPr>
          <w:rFonts w:eastAsia="SimSun"/>
          <w:noProof/>
          <w:color w:val="000000"/>
        </w:rPr>
      </w:pPr>
    </w:p>
    <w:p w:rsidR="008C4FD0" w:rsidRDefault="008C4FD0" w:rsidP="008C4FD0">
      <w:pPr>
        <w:pStyle w:val="IniiaiWeeoaeno2"/>
        <w:rPr>
          <w:rFonts w:eastAsia="SimSun"/>
          <w:noProof/>
          <w:color w:val="000000"/>
        </w:rPr>
      </w:pPr>
    </w:p>
    <w:p w:rsidR="008C4FD0" w:rsidRDefault="008C4FD0" w:rsidP="008C4FD0">
      <w:pPr>
        <w:pStyle w:val="IniiaiWeeoaeno2"/>
        <w:rPr>
          <w:rFonts w:eastAsia="SimSun"/>
          <w:noProof/>
          <w:color w:val="000000"/>
        </w:rPr>
      </w:pPr>
    </w:p>
    <w:p w:rsidR="008C4FD0" w:rsidRDefault="008C4FD0" w:rsidP="008C4FD0">
      <w:pPr>
        <w:pStyle w:val="IniiaiWeeoaeno2"/>
        <w:rPr>
          <w:rFonts w:eastAsia="SimSun"/>
          <w:noProof/>
          <w:color w:val="000000"/>
        </w:rPr>
      </w:pPr>
    </w:p>
    <w:p w:rsidR="008C4FD0" w:rsidRDefault="008C4FD0" w:rsidP="008C4FD0">
      <w:pPr>
        <w:pStyle w:val="IniiaiWeeoaeno2"/>
        <w:rPr>
          <w:rFonts w:eastAsia="SimSun"/>
          <w:noProof/>
          <w:color w:val="000000"/>
        </w:rPr>
      </w:pPr>
    </w:p>
    <w:p w:rsidR="008C4FD0" w:rsidRDefault="008C4FD0" w:rsidP="008C4FD0">
      <w:pPr>
        <w:pStyle w:val="IniiaiWeeoaeno2"/>
        <w:rPr>
          <w:rFonts w:eastAsia="SimSun"/>
          <w:noProof/>
          <w:color w:val="000000"/>
        </w:rPr>
      </w:pPr>
    </w:p>
    <w:p w:rsidR="008C4FD0" w:rsidRDefault="008C4FD0" w:rsidP="008C4FD0">
      <w:pPr>
        <w:pStyle w:val="IniiaiWeeoaeno2"/>
        <w:rPr>
          <w:rFonts w:eastAsia="SimSun"/>
          <w:noProof/>
          <w:color w:val="000000"/>
        </w:rPr>
      </w:pPr>
    </w:p>
    <w:p w:rsidR="008C4FD0" w:rsidRDefault="008C4FD0" w:rsidP="008C4FD0">
      <w:pPr>
        <w:pStyle w:val="IniiaiWeeoaeno2"/>
        <w:rPr>
          <w:rFonts w:eastAsia="SimSun"/>
          <w:noProof/>
          <w:color w:val="000000"/>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rsidP="008C4FD0">
      <w:pPr>
        <w:pStyle w:val="IniiaiWeeoaeno2"/>
        <w:rPr>
          <w:rFonts w:eastAsia="SimSun"/>
          <w:color w:val="000000"/>
          <w:lang w:eastAsia="zh-CN"/>
        </w:rPr>
      </w:pPr>
    </w:p>
    <w:p w:rsidR="008C4FD0" w:rsidRDefault="008C4FD0">
      <w:pPr>
        <w:rPr>
          <w:rFonts w:ascii="Times New Roman" w:hAnsi="Times New Roman" w:cs="Times New Roman"/>
          <w:b/>
          <w:color w:val="000000"/>
          <w:sz w:val="28"/>
          <w:szCs w:val="28"/>
        </w:rPr>
      </w:pPr>
    </w:p>
    <w:sectPr w:rsidR="008C4FD0" w:rsidSect="0026508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5C3D5B"/>
    <w:multiLevelType w:val="hybridMultilevel"/>
    <w:tmpl w:val="EF7860E0"/>
    <w:lvl w:ilvl="0" w:tplc="0A887BF2">
      <w:start w:val="1"/>
      <w:numFmt w:val="decimal"/>
      <w:lvlText w:val="%1."/>
      <w:lvlJc w:val="left"/>
      <w:pPr>
        <w:ind w:left="927" w:hanging="360"/>
      </w:pPr>
      <w:rPr>
        <w:rFonts w:ascii="Times New Roman" w:hAnsi="Times New Roman" w:hint="default"/>
        <w:sz w:val="28"/>
      </w:rPr>
    </w:lvl>
    <w:lvl w:ilvl="1" w:tplc="EF0A0920">
      <w:start w:val="1"/>
      <w:numFmt w:val="bullet"/>
      <w:lvlText w:val=""/>
      <w:lvlJc w:val="left"/>
      <w:pPr>
        <w:ind w:left="1647" w:hanging="360"/>
      </w:pPr>
      <w:rPr>
        <w:rFonts w:ascii="Symbol" w:hAnsi="Symbol" w:hint="default"/>
      </w:r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7BF94D0D"/>
    <w:multiLevelType w:val="hybridMultilevel"/>
    <w:tmpl w:val="66206D18"/>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8C4FD0"/>
    <w:rsid w:val="0007706A"/>
    <w:rsid w:val="00265086"/>
    <w:rsid w:val="008C4FD0"/>
    <w:rsid w:val="00EB0E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rules v:ext="edit">
        <o:r id="V:Rule1" type="connector" idref="#_x0000_s1028"/>
        <o:r id="V:Rule2" type="connector" idref="#_x0000_s1040"/>
        <o:r id="V:Rule3" type="connector" idref="#_x0000_s1026"/>
        <o:r id="V:Rule4" type="connector" idref="#_x0000_s1029"/>
        <o:r id="V:Rule5" type="connector" idref="#_x0000_s1041"/>
        <o:r id="V:Rule6" type="connector" idref="#_x0000_s1027"/>
        <o:r id="V:Rule7" type="connector" idref="#_x0000_s1042"/>
        <o:r id="V:Rule8" type="connector" idref="#_x0000_s1043"/>
        <o:r id="V:Rule9"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4FD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C4FD0"/>
    <w:pPr>
      <w:ind w:left="720"/>
      <w:contextualSpacing/>
    </w:pPr>
  </w:style>
  <w:style w:type="character" w:styleId="a4">
    <w:name w:val="Hyperlink"/>
    <w:basedOn w:val="a0"/>
    <w:unhideWhenUsed/>
    <w:rsid w:val="008C4FD0"/>
    <w:rPr>
      <w:color w:val="0000FF"/>
      <w:u w:val="single"/>
    </w:rPr>
  </w:style>
  <w:style w:type="paragraph" w:styleId="a5">
    <w:name w:val="Normal (Web)"/>
    <w:basedOn w:val="a"/>
    <w:unhideWhenUsed/>
    <w:rsid w:val="008C4F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iiaiWeeoaeno2">
    <w:name w:val="IniiaiWee oaeno 2"/>
    <w:basedOn w:val="a"/>
    <w:uiPriority w:val="99"/>
    <w:rsid w:val="008C4FD0"/>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8"/>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585858"/>
      </a:dk1>
      <a:lt1>
        <a:sysClr val="window" lastClr="FCFCF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574</Words>
  <Characters>3278</Characters>
  <Application>Microsoft Office Word</Application>
  <DocSecurity>0</DocSecurity>
  <Lines>27</Lines>
  <Paragraphs>7</Paragraphs>
  <ScaleCrop>false</ScaleCrop>
  <Company/>
  <LinksUpToDate>false</LinksUpToDate>
  <CharactersWithSpaces>3845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2015-10-27T21:45:00Z</dcterms:created>
  <dcterms:modified xsi:type="dcterms:W3CDTF">2015-10-27T21:54:00Z</dcterms:modified>
</cp:coreProperties>
</file>