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3C" w:rsidRPr="00A463EE" w:rsidRDefault="00160D3C" w:rsidP="00160D3C">
      <w:pPr>
        <w:pStyle w:val="1"/>
        <w:spacing w:before="0" w:beforeAutospacing="0" w:after="0" w:afterAutospacing="0"/>
        <w:rPr>
          <w:sz w:val="24"/>
          <w:szCs w:val="24"/>
        </w:rPr>
      </w:pPr>
      <w:r w:rsidRPr="00A463EE">
        <w:rPr>
          <w:sz w:val="24"/>
          <w:szCs w:val="24"/>
        </w:rPr>
        <w:t xml:space="preserve">ФИО </w:t>
      </w:r>
      <w:proofErr w:type="gramStart"/>
      <w:r w:rsidRPr="00A463EE">
        <w:rPr>
          <w:sz w:val="24"/>
          <w:szCs w:val="24"/>
        </w:rPr>
        <w:t xml:space="preserve">( </w:t>
      </w:r>
      <w:proofErr w:type="gramEnd"/>
      <w:r w:rsidRPr="00A463EE">
        <w:rPr>
          <w:sz w:val="24"/>
          <w:szCs w:val="24"/>
        </w:rPr>
        <w:t>полностью)____________________________________________________________</w:t>
      </w:r>
      <w:r>
        <w:rPr>
          <w:sz w:val="24"/>
          <w:szCs w:val="24"/>
        </w:rPr>
        <w:t>_______</w:t>
      </w:r>
    </w:p>
    <w:p w:rsidR="00160D3C" w:rsidRPr="00A463EE" w:rsidRDefault="00160D3C" w:rsidP="00160D3C">
      <w:pPr>
        <w:pStyle w:val="1"/>
        <w:spacing w:before="0" w:beforeAutospacing="0" w:after="0" w:afterAutospacing="0"/>
        <w:rPr>
          <w:sz w:val="24"/>
          <w:szCs w:val="24"/>
        </w:rPr>
      </w:pPr>
      <w:r w:rsidRPr="00A463EE">
        <w:rPr>
          <w:sz w:val="24"/>
          <w:szCs w:val="24"/>
        </w:rPr>
        <w:t>Группа _______________________                                   Дата_____________________</w:t>
      </w:r>
    </w:p>
    <w:p w:rsidR="00160D3C" w:rsidRDefault="00160D3C" w:rsidP="00160D3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160D3C" w:rsidRPr="00A463EE" w:rsidRDefault="00160D3C" w:rsidP="00160D3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A463EE">
        <w:rPr>
          <w:sz w:val="24"/>
          <w:szCs w:val="24"/>
        </w:rPr>
        <w:t>Тест</w:t>
      </w:r>
      <w:r>
        <w:rPr>
          <w:sz w:val="24"/>
          <w:szCs w:val="24"/>
        </w:rPr>
        <w:t xml:space="preserve"> по разделу «Дошкольная педагогика»</w:t>
      </w:r>
    </w:p>
    <w:p w:rsidR="00160D3C" w:rsidRPr="00160D3C" w:rsidRDefault="00160D3C" w:rsidP="00160D3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160D3C">
        <w:rPr>
          <w:b w:val="0"/>
          <w:sz w:val="24"/>
          <w:szCs w:val="24"/>
        </w:rPr>
        <w:t xml:space="preserve">- Выберите один правильный ответ и отметьте значком </w:t>
      </w:r>
      <w:r w:rsidRPr="00160D3C">
        <w:rPr>
          <w:b w:val="0"/>
          <w:sz w:val="24"/>
          <w:szCs w:val="24"/>
          <w:lang w:val="en-US"/>
        </w:rPr>
        <w:t>V</w:t>
      </w:r>
      <w:r w:rsidRPr="00160D3C">
        <w:rPr>
          <w:b w:val="0"/>
          <w:sz w:val="24"/>
          <w:szCs w:val="24"/>
        </w:rPr>
        <w:t xml:space="preserve"> рядом с соответствующей цифрой.</w:t>
      </w:r>
    </w:p>
    <w:p w:rsidR="00160D3C" w:rsidRPr="00160D3C" w:rsidRDefault="00160D3C" w:rsidP="00160D3C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160D3C">
        <w:rPr>
          <w:b w:val="0"/>
          <w:sz w:val="24"/>
          <w:szCs w:val="24"/>
        </w:rPr>
        <w:t>-  Впишите недостающие слова там, где это необходимо.</w:t>
      </w:r>
    </w:p>
    <w:p w:rsidR="00160D3C" w:rsidRDefault="00160D3C" w:rsidP="00160D3C">
      <w:pPr>
        <w:pStyle w:val="1"/>
        <w:spacing w:before="0" w:beforeAutospacing="0" w:after="0" w:afterAutospacing="0"/>
        <w:rPr>
          <w:b w:val="0"/>
          <w:i/>
          <w:sz w:val="24"/>
          <w:szCs w:val="24"/>
        </w:rPr>
      </w:pPr>
    </w:p>
    <w:p w:rsidR="00160D3C" w:rsidRPr="00160D3C" w:rsidRDefault="00160D3C" w:rsidP="00160D3C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0D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 К.Д.Ушинский обосновал в своих работах важную для дошкольной педагогики идею:</w:t>
      </w:r>
    </w:p>
    <w:p w:rsidR="00160D3C" w:rsidRPr="00160D3C" w:rsidRDefault="00160D3C" w:rsidP="00160D3C">
      <w:pPr>
        <w:spacing w:after="0" w:line="240" w:lineRule="auto"/>
        <w:ind w:firstLine="900"/>
        <w:rPr>
          <w:rFonts w:ascii="Times New Roman" w:hAnsi="Times New Roman" w:cs="Times New Roman"/>
          <w:color w:val="000000" w:themeColor="text1"/>
        </w:rPr>
      </w:pPr>
      <w:r w:rsidRPr="00160D3C">
        <w:rPr>
          <w:rFonts w:ascii="Times New Roman" w:hAnsi="Times New Roman" w:cs="Times New Roman"/>
          <w:color w:val="000000" w:themeColor="text1"/>
        </w:rPr>
        <w:t>1) развивающего обучения;</w:t>
      </w:r>
    </w:p>
    <w:p w:rsidR="00160D3C" w:rsidRPr="00160D3C" w:rsidRDefault="00160D3C" w:rsidP="00160D3C">
      <w:pPr>
        <w:spacing w:after="0" w:line="240" w:lineRule="auto"/>
        <w:ind w:firstLine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D3C">
        <w:rPr>
          <w:rFonts w:ascii="Times New Roman" w:hAnsi="Times New Roman" w:cs="Times New Roman"/>
          <w:color w:val="000000" w:themeColor="text1"/>
          <w:sz w:val="24"/>
          <w:szCs w:val="24"/>
        </w:rPr>
        <w:t>2) народности;</w:t>
      </w:r>
    </w:p>
    <w:p w:rsidR="00160D3C" w:rsidRPr="00160D3C" w:rsidRDefault="00160D3C" w:rsidP="00160D3C">
      <w:pPr>
        <w:spacing w:after="0" w:line="240" w:lineRule="auto"/>
        <w:ind w:firstLine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D3C">
        <w:rPr>
          <w:rFonts w:ascii="Times New Roman" w:hAnsi="Times New Roman" w:cs="Times New Roman"/>
          <w:color w:val="000000" w:themeColor="text1"/>
          <w:sz w:val="24"/>
          <w:szCs w:val="24"/>
        </w:rPr>
        <w:t>3) возрастную периодизацию.</w:t>
      </w:r>
    </w:p>
    <w:p w:rsidR="00160D3C" w:rsidRPr="00160D3C" w:rsidRDefault="00160D3C" w:rsidP="00160D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2. Я.А.Коменский определил первую программу знаний и умений, которые дети должны приобрести в первые шесть лет и описал ее в своем труде:</w:t>
      </w:r>
    </w:p>
    <w:p w:rsidR="00160D3C" w:rsidRPr="00160D3C" w:rsidRDefault="00160D3C" w:rsidP="00160D3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«Опыты в образовании характера»;</w:t>
      </w:r>
    </w:p>
    <w:p w:rsidR="00160D3C" w:rsidRPr="00160D3C" w:rsidRDefault="00160D3C" w:rsidP="00160D3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«Человек как предмет воспитания»;</w:t>
      </w:r>
    </w:p>
    <w:p w:rsidR="00160D3C" w:rsidRPr="00160D3C" w:rsidRDefault="00160D3C" w:rsidP="00160D3C">
      <w:pPr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«Материнская школа».</w:t>
      </w:r>
    </w:p>
    <w:p w:rsidR="00160D3C" w:rsidRPr="00160D3C" w:rsidRDefault="00160D3C" w:rsidP="00160D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3. Дошкольная педагогика - это: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современная педагогическая концепция, в которой ребенок рассматривается как активный субъект совместной с педагогом деятельности, основанной на реальном сотрудничестве;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образование, получаемое воспитанниками в сети дошкольных образовательных учреждений или под руководством родителей;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отрасль педагогики, изучающая закономерности развития, воспитания и элементарных форм обучения детей в возрасте, предшествующем поступлению в школу.</w:t>
      </w:r>
    </w:p>
    <w:p w:rsidR="00160D3C" w:rsidRPr="00160D3C" w:rsidRDefault="00160D3C" w:rsidP="00160D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4. Воспитание - это: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воздействие на себя с целью формирования качеств;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изменения в развитии личности человека или отдельных его качеств, которые происходят под влиянием совокупности факторов;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специально организуемый и управляемый процесс, содействующий развитию личности.</w:t>
      </w:r>
    </w:p>
    <w:p w:rsidR="00160D3C" w:rsidRPr="00160D3C" w:rsidRDefault="00160D3C" w:rsidP="00160D3C">
      <w:pPr>
        <w:spacing w:after="0" w:line="240" w:lineRule="auto"/>
        <w:ind w:left="900" w:hanging="900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5. Обучение - это: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целенаправленный процесс воспитания и обучения в интересах человека, общества и государства;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специально организованный процесс взаимодействия педагога и учащихся, направленный на передачу информации, ее переработку и создание новой;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происходящие в человеке последовательные и закономерные изменения в психике и биологической среде.</w:t>
      </w:r>
    </w:p>
    <w:p w:rsidR="00160D3C" w:rsidRPr="00160D3C" w:rsidRDefault="00160D3C" w:rsidP="00160D3C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60D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6. Основоположником теории стабильного возраста и кризисов в развитии, на основании которой выстраивается современная возрастная периодизация, является: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160D3C">
        <w:rPr>
          <w:rFonts w:ascii="Times New Roman" w:hAnsi="Times New Roman" w:cs="Times New Roman"/>
          <w:color w:val="000000" w:themeColor="text1"/>
          <w:sz w:val="24"/>
          <w:szCs w:val="24"/>
        </w:rPr>
        <w:t>П.П.Блонский</w:t>
      </w:r>
      <w:proofErr w:type="spellEnd"/>
      <w:r w:rsidRPr="00160D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160D3C">
        <w:rPr>
          <w:rFonts w:ascii="Times New Roman" w:hAnsi="Times New Roman" w:cs="Times New Roman"/>
          <w:color w:val="000000" w:themeColor="text1"/>
          <w:sz w:val="24"/>
          <w:szCs w:val="24"/>
        </w:rPr>
        <w:t>А.Гезелл</w:t>
      </w:r>
      <w:proofErr w:type="spellEnd"/>
      <w:r w:rsidRPr="00160D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160D3C">
        <w:rPr>
          <w:rFonts w:ascii="Times New Roman" w:hAnsi="Times New Roman" w:cs="Times New Roman"/>
          <w:color w:val="000000" w:themeColor="text1"/>
          <w:sz w:val="24"/>
          <w:szCs w:val="24"/>
        </w:rPr>
        <w:t>Л.С.Выготский</w:t>
      </w:r>
      <w:proofErr w:type="spellEnd"/>
      <w:r w:rsidRPr="00160D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0D3C" w:rsidRPr="00160D3C" w:rsidRDefault="00160D3C" w:rsidP="00160D3C">
      <w:pPr>
        <w:spacing w:after="0" w:line="240" w:lineRule="auto"/>
        <w:ind w:left="900" w:hanging="900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7. В раннем возрасте ведущей является деятельность: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предметная;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продуктивная;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игровая.</w:t>
      </w:r>
    </w:p>
    <w:p w:rsidR="00160D3C" w:rsidRPr="00160D3C" w:rsidRDefault="00160D3C" w:rsidP="00160D3C">
      <w:pPr>
        <w:spacing w:after="0" w:line="240" w:lineRule="auto"/>
        <w:ind w:left="900" w:hanging="900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8. Дошкольным возрастом является период: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с трех лет до семи лет;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с трех до пяти лет;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с двух до четырех лет.</w:t>
      </w:r>
    </w:p>
    <w:p w:rsidR="00160D3C" w:rsidRPr="00160D3C" w:rsidRDefault="00160D3C" w:rsidP="00160D3C">
      <w:pPr>
        <w:spacing w:after="0" w:line="240" w:lineRule="auto"/>
        <w:ind w:left="900" w:hanging="900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9. Взаимодействие – это: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выражение педагогом заинтересованности, доброжелательные интонации, одобрение;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создание коллективного субъекта как некоей социальной общности, где роли руководителей и подчиненных скрыты;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воздействие педагогов и детей друг на друга, в результате которого происходит процесс их личностного роста и изменений.</w:t>
      </w:r>
    </w:p>
    <w:p w:rsidR="00160D3C" w:rsidRPr="00160D3C" w:rsidRDefault="00160D3C" w:rsidP="00160D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lastRenderedPageBreak/>
        <w:t>10. О личностно-ориентированной позиции воспитателя в педагогическом процессе свидетельствуют: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 нацеленность педагога на решение определенных задач, стремление подвести всех детей под заданный стандарт;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 стремление педагога к сотрудничеству с детьми, пониманию их интересов, возможностей, обеспечению перспективы развития каждого;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стремление педагога к мягкости с детьми, снисходительности в требованиях к ним.</w:t>
      </w:r>
    </w:p>
    <w:p w:rsidR="00160D3C" w:rsidRPr="00160D3C" w:rsidRDefault="00160D3C" w:rsidP="00160D3C">
      <w:pPr>
        <w:spacing w:after="0" w:line="240" w:lineRule="auto"/>
        <w:ind w:left="900" w:hanging="900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11. Субъект деятельности – это: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индивид, способный сохранять нормы и ценности общества;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индивид, свободно определяющий и реализующий собственные цели, добровольно возлагающий на себя ответственность за ее результаты;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индивид, на который можно воздействовать в деятельности.</w:t>
      </w:r>
    </w:p>
    <w:p w:rsidR="00160D3C" w:rsidRPr="00160D3C" w:rsidRDefault="00160D3C" w:rsidP="00160D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12. К основным направлениям содержания современного дошкольного образования относят: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умственное, трудовое, нравственное и физическое воспитание;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нравственно-патриотическое, интеллектуальное и эстетическое воспитание;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физическое, познавательное, речевое, социально-коммуникативное  и художественно-эстетическое развитие.</w:t>
      </w:r>
    </w:p>
    <w:p w:rsidR="00160D3C" w:rsidRPr="00160D3C" w:rsidRDefault="00160D3C" w:rsidP="00160D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13. Спецификой образовательного процесса в детском саду является то, что обучение и воспитание дошкольников осуществляется: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на занятии, а не на уроке;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в игровой деятельности;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в совместной с педагогом и самостоятельной деятельности.</w:t>
      </w:r>
    </w:p>
    <w:p w:rsidR="00160D3C" w:rsidRPr="00160D3C" w:rsidRDefault="00160D3C" w:rsidP="00160D3C">
      <w:pPr>
        <w:spacing w:after="0" w:line="240" w:lineRule="auto"/>
        <w:ind w:left="900" w:hanging="900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14. Педагогическая деятельность как диалог двух культур предполагает: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ответственность педагога за «сотворение личности ребенка»;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субъектную позицию педагога, который все свои усилия, талант, мастерство направляет на воспитуемого;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 xml:space="preserve">3) взаимодействие, основанное на сотрудничестве, взаимопонимании, </w:t>
      </w:r>
      <w:proofErr w:type="spellStart"/>
      <w:proofErr w:type="gramStart"/>
      <w:r w:rsidRPr="00160D3C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160D3C">
        <w:rPr>
          <w:rFonts w:ascii="Times New Roman" w:hAnsi="Times New Roman" w:cs="Times New Roman"/>
          <w:sz w:val="24"/>
          <w:szCs w:val="24"/>
        </w:rPr>
        <w:t xml:space="preserve"> отношениях.</w:t>
      </w:r>
    </w:p>
    <w:p w:rsidR="00160D3C" w:rsidRPr="00160D3C" w:rsidRDefault="00160D3C" w:rsidP="00160D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15. Современная дошкольная наука признает приоритет в воспитании ребенка: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общественного дошкольного образования;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семейного воспитания;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общества и государства.</w:t>
      </w:r>
    </w:p>
    <w:p w:rsidR="00160D3C" w:rsidRPr="00160D3C" w:rsidRDefault="00160D3C" w:rsidP="00160D3C">
      <w:pPr>
        <w:spacing w:after="0" w:line="240" w:lineRule="auto"/>
        <w:ind w:left="900" w:hanging="900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16. Открытость дошкольного образовательного учреждения – это: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обеспечение родителям возможности знать и видеть, как живет и развивается их ребенок;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способ организации участия родителей в работе детского сада;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желание родителей вносить свой вклад в деятельность ДОУ.</w:t>
      </w:r>
    </w:p>
    <w:p w:rsidR="00160D3C" w:rsidRPr="00160D3C" w:rsidRDefault="00160D3C" w:rsidP="00160D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17. Успешной работе по подготовке к школе способствует принцип преемственности, который подразумевает: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ориентацию на требования школы;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воспитание положительного отношения к школе;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обеспечение непрерывности в развитии способностей и возможностей ребенка.</w:t>
      </w:r>
    </w:p>
    <w:p w:rsidR="00160D3C" w:rsidRPr="00160D3C" w:rsidRDefault="00160D3C" w:rsidP="00160D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 xml:space="preserve">18. Право на дошкольное образование государство обеспечивает путем создания системы дошкольного образования, которая представляет собой совокупность: 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федеральных образовательных стандартов и программ; сети организаций, реализующих программы дошкольного образования; органов управления образованием;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сети дошкольных учреждений во взаимосвязи с семьей;</w:t>
      </w:r>
    </w:p>
    <w:p w:rsidR="00160D3C" w:rsidRPr="00160D3C" w:rsidRDefault="00160D3C" w:rsidP="00160D3C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3) федерального государственного стандарта и сети дошкольных учреждений.</w:t>
      </w:r>
    </w:p>
    <w:p w:rsidR="00160D3C" w:rsidRPr="00160D3C" w:rsidRDefault="00160D3C" w:rsidP="00160D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0D3C">
        <w:rPr>
          <w:rFonts w:ascii="Times New Roman" w:hAnsi="Times New Roman" w:cs="Times New Roman"/>
          <w:i/>
          <w:sz w:val="24"/>
          <w:szCs w:val="24"/>
        </w:rPr>
        <w:t>19. В Российской Федерации дошкольное образование является:</w:t>
      </w:r>
    </w:p>
    <w:p w:rsidR="00160D3C" w:rsidRPr="00160D3C" w:rsidRDefault="00160D3C" w:rsidP="00160D3C">
      <w:pPr>
        <w:spacing w:after="0" w:line="240" w:lineRule="auto"/>
        <w:ind w:firstLine="979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1) уровнем общего образования;</w:t>
      </w:r>
    </w:p>
    <w:p w:rsidR="00160D3C" w:rsidRPr="00160D3C" w:rsidRDefault="00160D3C" w:rsidP="00160D3C">
      <w:pPr>
        <w:spacing w:after="0" w:line="240" w:lineRule="auto"/>
        <w:ind w:firstLine="979"/>
        <w:rPr>
          <w:rFonts w:ascii="Times New Roman" w:hAnsi="Times New Roman" w:cs="Times New Roman"/>
          <w:sz w:val="24"/>
          <w:szCs w:val="24"/>
        </w:rPr>
      </w:pPr>
      <w:r w:rsidRPr="00160D3C">
        <w:rPr>
          <w:rFonts w:ascii="Times New Roman" w:hAnsi="Times New Roman" w:cs="Times New Roman"/>
          <w:sz w:val="24"/>
          <w:szCs w:val="24"/>
        </w:rPr>
        <w:t>2) уровнем непрерывного образования;</w:t>
      </w:r>
    </w:p>
    <w:p w:rsidR="00160D3C" w:rsidRPr="00160D3C" w:rsidRDefault="00160D3C" w:rsidP="00160D3C">
      <w:pPr>
        <w:spacing w:after="0" w:line="240" w:lineRule="auto"/>
        <w:ind w:firstLine="97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самостоятельной системой образования. </w:t>
      </w:r>
    </w:p>
    <w:p w:rsidR="001670DB" w:rsidRPr="00160D3C" w:rsidRDefault="001670DB" w:rsidP="00160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70DB" w:rsidRPr="00160D3C" w:rsidSect="00160D3C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60D3C"/>
    <w:rsid w:val="00080C50"/>
    <w:rsid w:val="00124C0D"/>
    <w:rsid w:val="00160D3C"/>
    <w:rsid w:val="001670DB"/>
    <w:rsid w:val="006B6386"/>
    <w:rsid w:val="008A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DB"/>
  </w:style>
  <w:style w:type="paragraph" w:styleId="1">
    <w:name w:val="heading 1"/>
    <w:basedOn w:val="a"/>
    <w:link w:val="10"/>
    <w:qFormat/>
    <w:rsid w:val="00160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825</Words>
  <Characters>4703</Characters>
  <Application>Microsoft Office Word</Application>
  <DocSecurity>0</DocSecurity>
  <Lines>39</Lines>
  <Paragraphs>11</Paragraphs>
  <ScaleCrop>false</ScaleCrop>
  <Company>ГАОУ ДПО "ЛОИРО"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2014-05-19T14:32:00Z</dcterms:created>
  <dcterms:modified xsi:type="dcterms:W3CDTF">2014-05-19T14:39:00Z</dcterms:modified>
</cp:coreProperties>
</file>