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A" w:rsidRDefault="00925AB2" w:rsidP="00C71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6.7pt;margin-top:-35.45pt;width:51.15pt;height:299.4pt;z-index:251663872;mso-position-horizontal-relative:text;mso-position-vertical-relative:text;mso-width-relative:page;mso-height-relative:page">
            <v:imagedata r:id="rId7" o:title="ПАНОРАМА блокнот широкий3п"/>
          </v:shape>
        </w:pict>
      </w:r>
      <w:r w:rsidR="00234E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33E5D8C2" wp14:editId="13B95602">
            <wp:simplePos x="0" y="0"/>
            <wp:positionH relativeFrom="margin">
              <wp:posOffset>1936750</wp:posOffset>
            </wp:positionH>
            <wp:positionV relativeFrom="paragraph">
              <wp:posOffset>0</wp:posOffset>
            </wp:positionV>
            <wp:extent cx="5476875" cy="1967865"/>
            <wp:effectExtent l="0" t="0" r="9525" b="0"/>
            <wp:wrapThrough wrapText="bothSides">
              <wp:wrapPolygon edited="0">
                <wp:start x="0" y="0"/>
                <wp:lineTo x="0" y="21328"/>
                <wp:lineTo x="21562" y="21328"/>
                <wp:lineTo x="21562" y="0"/>
                <wp:lineTo x="0" y="0"/>
              </wp:wrapPolygon>
            </wp:wrapThrough>
            <wp:docPr id="1" name="Рисунок 1" descr="C:\Users\Елена Владимирована\AppData\Local\Microsoft\Windows\INetCache\Content.Word\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 Владимирована\AppData\Local\Microsoft\Windows\INetCache\Content.Word\з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3" b="32397"/>
                    <a:stretch/>
                  </pic:blipFill>
                  <pic:spPr bwMode="auto">
                    <a:xfrm>
                      <a:off x="0" y="0"/>
                      <a:ext cx="547687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28" w:rsidRDefault="00542328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43" w:rsidRDefault="00867943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43" w:rsidRDefault="00867943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43" w:rsidRDefault="00867943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43" w:rsidRDefault="00867943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43" w:rsidRDefault="00867943" w:rsidP="002C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54" w:rsidRPr="00110EA9" w:rsidRDefault="002C3354" w:rsidP="002C3354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10EA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ИННОВАЦИОННЫЙ ПРОДУКТ</w:t>
      </w:r>
    </w:p>
    <w:p w:rsidR="00A12B96" w:rsidRDefault="002C3354" w:rsidP="00C7132A">
      <w:pPr>
        <w:jc w:val="center"/>
        <w:rPr>
          <w:rFonts w:ascii="Cambria" w:hAnsi="Cambria" w:cs="Times New Roman"/>
          <w:b/>
          <w:color w:val="C00000"/>
          <w:sz w:val="28"/>
          <w:szCs w:val="28"/>
        </w:rPr>
      </w:pPr>
      <w:r w:rsidRPr="00A12B96">
        <w:rPr>
          <w:rFonts w:ascii="Cambria" w:hAnsi="Cambria" w:cs="Times New Roman"/>
          <w:b/>
          <w:color w:val="C00000"/>
          <w:sz w:val="28"/>
          <w:szCs w:val="28"/>
        </w:rPr>
        <w:t xml:space="preserve">ПРОЕКТ «ПРОФИ-ПАРК» </w:t>
      </w:r>
    </w:p>
    <w:p w:rsidR="0016699A" w:rsidRPr="00457F33" w:rsidRDefault="00513F54" w:rsidP="00C7132A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</w:rPr>
      </w:pPr>
      <w:r w:rsidRPr="00A12B96">
        <w:rPr>
          <w:rFonts w:ascii="Cambria" w:hAnsi="Cambria" w:cs="Times New Roman"/>
          <w:color w:val="1F4E79" w:themeColor="accent1" w:themeShade="80"/>
          <w:sz w:val="28"/>
          <w:szCs w:val="28"/>
        </w:rPr>
        <w:t xml:space="preserve"> </w:t>
      </w:r>
      <w:hyperlink r:id="rId9" w:history="1">
        <w:r w:rsidR="00B31F8E" w:rsidRPr="00370F8C">
          <w:rPr>
            <w:rStyle w:val="a8"/>
            <w:rFonts w:ascii="Cambria" w:hAnsi="Cambria" w:cs="Times New Roman"/>
            <w:color w:val="023160" w:themeColor="hyperlink" w:themeShade="80"/>
            <w:sz w:val="28"/>
            <w:szCs w:val="28"/>
          </w:rPr>
          <w:t>https://myacademy.usite.pro/index/vsjo_o_profi_park/0-4</w:t>
        </w:r>
      </w:hyperlink>
      <w:r>
        <w:rPr>
          <w:rFonts w:ascii="Cambria" w:hAnsi="Cambria" w:cs="Times New Roman"/>
          <w:color w:val="1F4E79" w:themeColor="accent1" w:themeShade="80"/>
          <w:sz w:val="28"/>
          <w:szCs w:val="28"/>
        </w:rPr>
        <w:t xml:space="preserve"> </w:t>
      </w:r>
      <w:r w:rsidR="00B31F8E">
        <w:rPr>
          <w:rFonts w:ascii="Cambria" w:hAnsi="Cambria" w:cs="Times New Roman"/>
          <w:color w:val="1F4E79" w:themeColor="accent1" w:themeShade="80"/>
          <w:sz w:val="28"/>
          <w:szCs w:val="28"/>
        </w:rPr>
        <w:t xml:space="preserve"> </w:t>
      </w:r>
    </w:p>
    <w:p w:rsidR="00457F33" w:rsidRPr="00925AB2" w:rsidRDefault="00A12B96" w:rsidP="00457F33">
      <w:pPr>
        <w:jc w:val="center"/>
        <w:rPr>
          <w:rFonts w:ascii="Cambria" w:hAnsi="Cambria" w:cs="Times New Roman"/>
          <w:b/>
          <w:i/>
          <w:color w:val="385623" w:themeColor="accent6" w:themeShade="80"/>
          <w:sz w:val="28"/>
          <w:szCs w:val="28"/>
        </w:rPr>
      </w:pPr>
      <w:r w:rsidRPr="00925AB2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45DB9083" wp14:editId="1343CD15">
            <wp:simplePos x="0" y="0"/>
            <wp:positionH relativeFrom="page">
              <wp:align>left</wp:align>
            </wp:positionH>
            <wp:positionV relativeFrom="paragraph">
              <wp:posOffset>328930</wp:posOffset>
            </wp:positionV>
            <wp:extent cx="649605" cy="3802380"/>
            <wp:effectExtent l="0" t="0" r="0" b="7620"/>
            <wp:wrapNone/>
            <wp:docPr id="4" name="Рисунок 4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F33" w:rsidRPr="00925AB2">
        <w:rPr>
          <w:rFonts w:ascii="Cambria" w:hAnsi="Cambria" w:cs="Times New Roman"/>
          <w:b/>
          <w:i/>
          <w:color w:val="385623" w:themeColor="accent6" w:themeShade="80"/>
          <w:sz w:val="28"/>
          <w:szCs w:val="28"/>
        </w:rPr>
        <w:t>Михайлова Елена Владимировна, учитель английского языка МОБУ «СОШ «</w:t>
      </w:r>
      <w:proofErr w:type="spellStart"/>
      <w:r w:rsidR="00457F33" w:rsidRPr="00925AB2">
        <w:rPr>
          <w:rFonts w:ascii="Cambria" w:hAnsi="Cambria" w:cs="Times New Roman"/>
          <w:b/>
          <w:i/>
          <w:color w:val="385623" w:themeColor="accent6" w:themeShade="80"/>
          <w:sz w:val="28"/>
          <w:szCs w:val="28"/>
        </w:rPr>
        <w:t>Муринский</w:t>
      </w:r>
      <w:proofErr w:type="spellEnd"/>
      <w:r w:rsidR="00457F33" w:rsidRPr="00925AB2">
        <w:rPr>
          <w:rFonts w:ascii="Cambria" w:hAnsi="Cambria" w:cs="Times New Roman"/>
          <w:b/>
          <w:i/>
          <w:color w:val="385623" w:themeColor="accent6" w:themeShade="80"/>
          <w:sz w:val="28"/>
          <w:szCs w:val="28"/>
        </w:rPr>
        <w:t xml:space="preserve"> ЦО №2»</w:t>
      </w:r>
    </w:p>
    <w:p w:rsidR="002C3354" w:rsidRDefault="00457F33" w:rsidP="002C33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3A4C9229" wp14:editId="2690104E">
            <wp:simplePos x="0" y="0"/>
            <wp:positionH relativeFrom="column">
              <wp:posOffset>2023110</wp:posOffset>
            </wp:positionH>
            <wp:positionV relativeFrom="paragraph">
              <wp:posOffset>153670</wp:posOffset>
            </wp:positionV>
            <wp:extent cx="1238250" cy="842645"/>
            <wp:effectExtent l="0" t="0" r="0" b="0"/>
            <wp:wrapNone/>
            <wp:docPr id="2" name="Рисунок 2" descr="C:\Users\Елена Владимирована\AppData\Local\Microsoft\Windows\INetCache\Content.Word\pen-62203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Владимирована\AppData\Local\Microsoft\Windows\INetCache\Content.Word\pen-622037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9A" w:rsidRPr="00FD3844" w:rsidRDefault="0016699A" w:rsidP="00C71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2A" w:rsidRPr="0016699A" w:rsidRDefault="0016699A" w:rsidP="00C7132A">
      <w:pPr>
        <w:spacing w:after="0" w:line="360" w:lineRule="auto"/>
        <w:ind w:firstLine="7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ОПИСАНИЕ ПРОДУКТА</w:t>
      </w:r>
      <w:r w:rsidR="00B21B56">
        <w:rPr>
          <w:rFonts w:ascii="Times New Roman" w:hAnsi="Times New Roman" w:cs="Times New Roman"/>
          <w:b/>
          <w:sz w:val="24"/>
          <w:szCs w:val="24"/>
        </w:rPr>
        <w:t>.</w:t>
      </w:r>
    </w:p>
    <w:p w:rsidR="00C7132A" w:rsidRPr="0016699A" w:rsidRDefault="00C7132A" w:rsidP="00C7132A">
      <w:pPr>
        <w:spacing w:after="0" w:line="360" w:lineRule="auto"/>
        <w:ind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Наша школа относится к школам новостроек.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Муринскому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ЦО №2 на текущий момент уже 4й год и в ней учится около 1800 школьников. Сам город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также очень молодой, и к нам приезжают ученики с разных регионов России. Интересным фактом из истории нашего центра образования является, пожалуй, то, что сразу в первый год работы был открыт 11 класс, поэтому мы выпускали не только девятиклассников, но и первый выпуск 11 класса. Это значило, что ребятам, приехавшим из других регионов всего лишь за 1 год нужно было определиться с выбором профессии, выбрать вуз, успешно сдать экзамены и поступить.  Однако почти сразу стала проявляться проблема – ребята совсем ничего не знали о вузах Санкт-Петербурга, особенностях поступления и уровне образования.  Первый год показал, что выпускники испытали сложности при поступлении и затруднялись в определении дальнейшей траектории образования после школы. </w:t>
      </w:r>
    </w:p>
    <w:p w:rsidR="00C7132A" w:rsidRPr="0016699A" w:rsidRDefault="00A12B96" w:rsidP="003F48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1" wp14:anchorId="64A6EB00" wp14:editId="72925755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649605" cy="3802380"/>
            <wp:effectExtent l="0" t="0" r="0" b="7620"/>
            <wp:wrapNone/>
            <wp:docPr id="6" name="Рисунок 6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Данная проблема может возникать не только в школах в новых районах города, основным контингентом которых являются учащиеся из других городов, но и в школах, удаленных от крупных центров, где поблизости нет высших и средне-специальных учебных заведений. </w:t>
      </w:r>
    </w:p>
    <w:p w:rsidR="00C7132A" w:rsidRPr="0016699A" w:rsidRDefault="001F6743" w:rsidP="00C713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0A032531" wp14:editId="35B67DED">
            <wp:simplePos x="0" y="0"/>
            <wp:positionH relativeFrom="page">
              <wp:align>left</wp:align>
            </wp:positionH>
            <wp:positionV relativeFrom="paragraph">
              <wp:posOffset>-451485</wp:posOffset>
            </wp:positionV>
            <wp:extent cx="649605" cy="3802380"/>
            <wp:effectExtent l="0" t="0" r="0" b="7620"/>
            <wp:wrapNone/>
            <wp:docPr id="5" name="Рисунок 5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Так на официальном сайте Правительства Ленинградской области на 22 июля 2021было опубликовано:</w:t>
      </w:r>
    </w:p>
    <w:p w:rsidR="00C7132A" w:rsidRPr="003F48DC" w:rsidRDefault="00234E99" w:rsidP="00C7132A">
      <w:pPr>
        <w:pStyle w:val="a5"/>
        <w:spacing w:before="0" w:beforeAutospacing="0" w:after="0" w:afterAutospacing="0" w:line="360" w:lineRule="auto"/>
        <w:contextualSpacing/>
        <w:jc w:val="both"/>
        <w:rPr>
          <w:i/>
        </w:rPr>
      </w:pPr>
      <w:r w:rsidRPr="003F48DC">
        <w:rPr>
          <w:i/>
        </w:rPr>
        <w:t xml:space="preserve"> </w:t>
      </w:r>
      <w:r w:rsidR="00C7132A" w:rsidRPr="003F48DC">
        <w:rPr>
          <w:i/>
        </w:rPr>
        <w:t xml:space="preserve">«По данным комитета общего и профессионального образования Ленинградской области, 1 сентября начнут работать новая общеобразовательная школа на 220 мест в деревне Большая </w:t>
      </w:r>
      <w:proofErr w:type="spellStart"/>
      <w:r w:rsidR="00C7132A" w:rsidRPr="003F48DC">
        <w:rPr>
          <w:i/>
        </w:rPr>
        <w:t>Пустомержа</w:t>
      </w:r>
      <w:proofErr w:type="spellEnd"/>
      <w:r w:rsidR="00C7132A" w:rsidRPr="003F48DC">
        <w:rPr>
          <w:i/>
        </w:rPr>
        <w:t xml:space="preserve"> </w:t>
      </w:r>
      <w:proofErr w:type="spellStart"/>
      <w:r w:rsidR="00C7132A" w:rsidRPr="003F48DC">
        <w:rPr>
          <w:i/>
        </w:rPr>
        <w:t>Кингисеппского</w:t>
      </w:r>
      <w:proofErr w:type="spellEnd"/>
      <w:r w:rsidR="00C7132A" w:rsidRPr="003F48DC">
        <w:rPr>
          <w:i/>
        </w:rPr>
        <w:t xml:space="preserve"> района и новая общеобразовательная школа на 550 мест в поселке </w:t>
      </w:r>
      <w:proofErr w:type="spellStart"/>
      <w:r w:rsidR="00C7132A" w:rsidRPr="003F48DC">
        <w:rPr>
          <w:i/>
        </w:rPr>
        <w:t>Новогорелово</w:t>
      </w:r>
      <w:proofErr w:type="spellEnd"/>
      <w:r w:rsidR="00C7132A" w:rsidRPr="003F48DC">
        <w:rPr>
          <w:i/>
        </w:rPr>
        <w:t xml:space="preserve"> Ломоносовского района. Всего же до конца года в области появится 6 новых школ, в том числе учреждения на 1175 мест в </w:t>
      </w:r>
      <w:proofErr w:type="spellStart"/>
      <w:r w:rsidR="00C7132A" w:rsidRPr="003F48DC">
        <w:rPr>
          <w:i/>
        </w:rPr>
        <w:t>Мурино</w:t>
      </w:r>
      <w:proofErr w:type="spellEnd"/>
      <w:r w:rsidR="00C7132A" w:rsidRPr="003F48DC">
        <w:rPr>
          <w:i/>
        </w:rPr>
        <w:t xml:space="preserve"> и на 1000 мест ― в </w:t>
      </w:r>
      <w:proofErr w:type="spellStart"/>
      <w:r w:rsidR="00C7132A" w:rsidRPr="003F48DC">
        <w:rPr>
          <w:i/>
        </w:rPr>
        <w:t>Кудрово</w:t>
      </w:r>
      <w:proofErr w:type="spellEnd"/>
      <w:r w:rsidR="00C7132A" w:rsidRPr="003F48DC">
        <w:rPr>
          <w:i/>
        </w:rPr>
        <w:t xml:space="preserve">. Кроме того, в этом году продолжается строительство и реконструкция пяти общеобразовательных школ в </w:t>
      </w:r>
      <w:proofErr w:type="spellStart"/>
      <w:r w:rsidR="00C7132A" w:rsidRPr="003F48DC">
        <w:rPr>
          <w:i/>
        </w:rPr>
        <w:t>Волховском</w:t>
      </w:r>
      <w:proofErr w:type="spellEnd"/>
      <w:r w:rsidR="00C7132A" w:rsidRPr="003F48DC">
        <w:rPr>
          <w:i/>
        </w:rPr>
        <w:t xml:space="preserve">, Кировском, </w:t>
      </w:r>
      <w:proofErr w:type="spellStart"/>
      <w:r w:rsidR="00C7132A" w:rsidRPr="003F48DC">
        <w:rPr>
          <w:i/>
        </w:rPr>
        <w:t>Лодейнопольском</w:t>
      </w:r>
      <w:proofErr w:type="spellEnd"/>
      <w:r w:rsidR="00C7132A" w:rsidRPr="003F48DC">
        <w:rPr>
          <w:i/>
        </w:rPr>
        <w:t>, Приозерском и Всеволожском районах.</w:t>
      </w:r>
      <w:r w:rsidR="003F48DC" w:rsidRPr="003F48DC">
        <w:rPr>
          <w:i/>
        </w:rPr>
        <w:t xml:space="preserve"> </w:t>
      </w:r>
      <w:r w:rsidR="00C7132A" w:rsidRPr="003F48DC">
        <w:rPr>
          <w:i/>
        </w:rPr>
        <w:t>Всего численность школьников в регионе составит 180 634 человек, из них почти 22 тысяч ребят ― первоклассники. </w:t>
      </w:r>
    </w:p>
    <w:p w:rsidR="00C7132A" w:rsidRPr="00B21B56" w:rsidRDefault="00C7132A" w:rsidP="00C7132A">
      <w:pPr>
        <w:pStyle w:val="a5"/>
        <w:spacing w:before="0" w:beforeAutospacing="0" w:after="0" w:afterAutospacing="0" w:line="360" w:lineRule="auto"/>
        <w:contextualSpacing/>
        <w:jc w:val="both"/>
        <w:rPr>
          <w:color w:val="FF0000"/>
        </w:rPr>
      </w:pPr>
      <w:r w:rsidRPr="003F48DC">
        <w:rPr>
          <w:i/>
        </w:rPr>
        <w:t>В Ленинградской области работает 364 общеобразовательные школы. В них ― 10 793 учителя. В этом сентябре в региональную систему образования придет еще 300 молодых педагогов».</w:t>
      </w:r>
      <w:r w:rsidRPr="0016699A">
        <w:t xml:space="preserve"> </w:t>
      </w:r>
    </w:p>
    <w:p w:rsidR="00C7132A" w:rsidRPr="0016699A" w:rsidRDefault="001F6743" w:rsidP="003F48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1D503D80" wp14:editId="2A540FB3">
            <wp:simplePos x="0" y="0"/>
            <wp:positionH relativeFrom="page">
              <wp:align>left</wp:align>
            </wp:positionH>
            <wp:positionV relativeFrom="paragraph">
              <wp:posOffset>986790</wp:posOffset>
            </wp:positionV>
            <wp:extent cx="649605" cy="3802380"/>
            <wp:effectExtent l="0" t="0" r="0" b="7620"/>
            <wp:wrapNone/>
            <wp:docPr id="7" name="Рисунок 7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Как видим, динамика открытия новых школ в Ленинградской области достаточно высока, как и их заполняемость. А для подрастающего поколения и их родителей свойственно задумываться о дальнейшем пути в образовании, поэтому они ищут больше возможностей, динамики и развития, которые может обеспечить переезд ближе к крупному городу и в новые близлежащие районы. В связи с этим, с проблемой определения дальнейшего образовательного пути могут столкнуться многие школы не только нашего района, но и области, что говорит об её актуальности. Так данная проблема, возникшая и в нашем образовательном центре, потребовала от нас решения, вследствие чего появился инновационный продукт в формате проекта «ПРОФИ-ПАРК».</w:t>
      </w:r>
    </w:p>
    <w:p w:rsidR="00C7132A" w:rsidRPr="0016699A" w:rsidRDefault="00C7132A" w:rsidP="00C713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 Проект «Профи-парк» рассчитан </w:t>
      </w:r>
      <w:r w:rsidR="0016699A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Pr="0016699A">
        <w:rPr>
          <w:rFonts w:ascii="Times New Roman" w:hAnsi="Times New Roman" w:cs="Times New Roman"/>
          <w:sz w:val="24"/>
          <w:szCs w:val="24"/>
        </w:rPr>
        <w:t>на новые школы, школы в городах- новостройках, на школы, расположенные в районах, удаленных от г. Санкт-Петербурга или купных центров.</w:t>
      </w:r>
    </w:p>
    <w:p w:rsidR="00C7132A" w:rsidRPr="0016699A" w:rsidRDefault="00C7132A" w:rsidP="00C713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 </w:t>
      </w:r>
      <w:r w:rsidRPr="0016699A">
        <w:rPr>
          <w:rFonts w:ascii="Times New Roman" w:hAnsi="Times New Roman" w:cs="Times New Roman"/>
          <w:b/>
          <w:sz w:val="24"/>
          <w:szCs w:val="24"/>
        </w:rPr>
        <w:t>Цель</w:t>
      </w:r>
      <w:r w:rsidRPr="0016699A">
        <w:rPr>
          <w:rFonts w:ascii="Times New Roman" w:hAnsi="Times New Roman" w:cs="Times New Roman"/>
          <w:sz w:val="24"/>
          <w:szCs w:val="24"/>
        </w:rPr>
        <w:t xml:space="preserve"> проекта состоит в создании образовательной среды в центре образования через разработку и внедрение   ранней профориентации на </w:t>
      </w:r>
      <w:r w:rsidR="0016699A" w:rsidRPr="0016699A">
        <w:rPr>
          <w:rFonts w:ascii="Times New Roman" w:hAnsi="Times New Roman" w:cs="Times New Roman"/>
          <w:sz w:val="24"/>
          <w:szCs w:val="24"/>
        </w:rPr>
        <w:t>уровне дошкольного</w:t>
      </w:r>
      <w:r w:rsidRPr="0016699A">
        <w:rPr>
          <w:rFonts w:ascii="Times New Roman" w:hAnsi="Times New Roman" w:cs="Times New Roman"/>
          <w:sz w:val="24"/>
          <w:szCs w:val="24"/>
        </w:rPr>
        <w:t xml:space="preserve"> образования, ранней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на </w:t>
      </w:r>
      <w:r w:rsidR="0016699A" w:rsidRPr="0016699A">
        <w:rPr>
          <w:rFonts w:ascii="Times New Roman" w:hAnsi="Times New Roman" w:cs="Times New Roman"/>
          <w:sz w:val="24"/>
          <w:szCs w:val="24"/>
        </w:rPr>
        <w:t>уровне начального</w:t>
      </w:r>
      <w:r w:rsidRPr="0016699A">
        <w:rPr>
          <w:rFonts w:ascii="Times New Roman" w:hAnsi="Times New Roman" w:cs="Times New Roman"/>
          <w:sz w:val="24"/>
          <w:szCs w:val="24"/>
        </w:rPr>
        <w:t xml:space="preserve"> общего и </w:t>
      </w:r>
      <w:r w:rsidR="0016699A" w:rsidRPr="0016699A">
        <w:rPr>
          <w:rFonts w:ascii="Times New Roman" w:hAnsi="Times New Roman" w:cs="Times New Roman"/>
          <w:sz w:val="24"/>
          <w:szCs w:val="24"/>
        </w:rPr>
        <w:t>основного общего образования,</w:t>
      </w:r>
      <w:r w:rsidRPr="0016699A">
        <w:rPr>
          <w:rFonts w:ascii="Times New Roman" w:hAnsi="Times New Roman" w:cs="Times New Roman"/>
          <w:sz w:val="24"/>
          <w:szCs w:val="24"/>
        </w:rPr>
        <w:t xml:space="preserve"> и индивидуальных учебных планов на уровне среднего общего образования, направленных на </w:t>
      </w:r>
      <w:r w:rsidR="0016699A" w:rsidRPr="0016699A">
        <w:rPr>
          <w:rFonts w:ascii="Times New Roman" w:hAnsi="Times New Roman" w:cs="Times New Roman"/>
          <w:sz w:val="24"/>
          <w:szCs w:val="24"/>
        </w:rPr>
        <w:t>всестороннее развитие</w:t>
      </w:r>
      <w:r w:rsidRPr="0016699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7132A" w:rsidRPr="0016699A" w:rsidRDefault="00C7132A" w:rsidP="00C713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6699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6699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C7132A" w:rsidRPr="0016699A" w:rsidRDefault="00C7132A" w:rsidP="00C7132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Создать условия для образовательного, профессионального, личностного самоопределения обучающихся средствами образовательной деятельности в центре образования и социального партнерства.</w:t>
      </w:r>
    </w:p>
    <w:p w:rsidR="00C7132A" w:rsidRPr="0016699A" w:rsidRDefault="001F6743" w:rsidP="00C7132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088" behindDoc="0" locked="0" layoutInCell="1" allowOverlap="1" wp14:anchorId="01B38A93" wp14:editId="5FD7EB6A">
            <wp:simplePos x="0" y="0"/>
            <wp:positionH relativeFrom="page">
              <wp:align>left</wp:align>
            </wp:positionH>
            <wp:positionV relativeFrom="paragraph">
              <wp:posOffset>-452755</wp:posOffset>
            </wp:positionV>
            <wp:extent cx="649605" cy="3802380"/>
            <wp:effectExtent l="0" t="0" r="0" b="7620"/>
            <wp:wrapNone/>
            <wp:docPr id="8" name="Рисунок 8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Разработать и внедрить в практику модель ранней профориентации обучающихся на уровне дошкольного образования, начального общего и основного общего образования, включающую реализацию «Профи-парк».</w:t>
      </w:r>
    </w:p>
    <w:p w:rsidR="00C7132A" w:rsidRPr="0016699A" w:rsidRDefault="00C7132A" w:rsidP="00C7132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Внедрить в практику модель </w:t>
      </w:r>
      <w:proofErr w:type="gramStart"/>
      <w:r w:rsidRPr="0016699A">
        <w:rPr>
          <w:rFonts w:ascii="Times New Roman" w:hAnsi="Times New Roman" w:cs="Times New Roman"/>
          <w:sz w:val="24"/>
          <w:szCs w:val="24"/>
        </w:rPr>
        <w:t xml:space="preserve">ранней 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proofErr w:type="gramEnd"/>
      <w:r w:rsidRPr="0016699A">
        <w:rPr>
          <w:rFonts w:ascii="Times New Roman" w:hAnsi="Times New Roman" w:cs="Times New Roman"/>
          <w:sz w:val="24"/>
          <w:szCs w:val="24"/>
        </w:rPr>
        <w:t xml:space="preserve"> обучающихся с 5 класса, включающую углубленное изучение предметов разных направлений,  проведение краткосрочных курсов внеурочной деятельности (далее - ВД), дополнительного образования на уровне начального общего и основного общего  образования, направленных на развитие интеллектуальных способностей обучающихся разным по предметам с целью ранней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и подготовки к олимпиадам и конкурсам различного уровня.</w:t>
      </w:r>
    </w:p>
    <w:p w:rsidR="00C7132A" w:rsidRPr="0016699A" w:rsidRDefault="00C7132A" w:rsidP="00C7132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Организовать профессиональные пробы обучающихся основной школы с привлечением социальных партнеров центра образования. </w:t>
      </w:r>
    </w:p>
    <w:p w:rsidR="00C7132A" w:rsidRPr="0016699A" w:rsidRDefault="00C7132A" w:rsidP="00C7132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Внедрить в практику использование индивидуальных учебных планов (далее - ИУП) на уровне среднего общего образования с учетом потребностей, способностей и планированием дальнейшего карьерного пути обучающихся.</w:t>
      </w:r>
    </w:p>
    <w:p w:rsidR="00C7132A" w:rsidRPr="0016699A" w:rsidRDefault="00C7132A" w:rsidP="00C7132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Основные составляющие продукта «Профи-парк»:</w:t>
      </w:r>
    </w:p>
    <w:p w:rsidR="00C7132A" w:rsidRPr="0016699A" w:rsidRDefault="00C7132A" w:rsidP="00C71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- Образовательные маршруты на уровне дошкольного, начального общего и основного общего образования; </w:t>
      </w:r>
    </w:p>
    <w:p w:rsidR="00C7132A" w:rsidRPr="0016699A" w:rsidRDefault="00C7132A" w:rsidP="00C71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- Игровая деятельность на уровне дошкольного образования для</w:t>
      </w:r>
      <w:r w:rsidRPr="0016699A" w:rsidDel="002E4F56">
        <w:rPr>
          <w:rFonts w:ascii="Times New Roman" w:hAnsi="Times New Roman" w:cs="Times New Roman"/>
          <w:sz w:val="24"/>
          <w:szCs w:val="24"/>
        </w:rPr>
        <w:t xml:space="preserve"> </w:t>
      </w:r>
      <w:r w:rsidRPr="0016699A">
        <w:rPr>
          <w:rFonts w:ascii="Times New Roman" w:hAnsi="Times New Roman" w:cs="Times New Roman"/>
          <w:sz w:val="24"/>
          <w:szCs w:val="24"/>
        </w:rPr>
        <w:t xml:space="preserve">ранней профориентации; </w:t>
      </w:r>
    </w:p>
    <w:p w:rsidR="00C7132A" w:rsidRPr="0016699A" w:rsidRDefault="001F6743" w:rsidP="00C71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1B7E3958" wp14:editId="546A9C7D">
            <wp:simplePos x="0" y="0"/>
            <wp:positionH relativeFrom="page">
              <wp:align>left</wp:align>
            </wp:positionH>
            <wp:positionV relativeFrom="paragraph">
              <wp:posOffset>126365</wp:posOffset>
            </wp:positionV>
            <wp:extent cx="649605" cy="3802380"/>
            <wp:effectExtent l="0" t="0" r="0" b="7620"/>
            <wp:wrapNone/>
            <wp:docPr id="9" name="Рисунок 9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- Учебные планы и курсы внеурочной деятельности для ранней 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образования; </w:t>
      </w:r>
    </w:p>
    <w:p w:rsidR="00C7132A" w:rsidRPr="0016699A" w:rsidRDefault="00C7132A" w:rsidP="00C7132A">
      <w:pPr>
        <w:rPr>
          <w:b/>
          <w:bCs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- Индивидуальные учебные планы на уровне среднего общего образования, направленные на всестороннее развитие обучающихся.</w:t>
      </w:r>
    </w:p>
    <w:p w:rsidR="00C7132A" w:rsidRPr="0016699A" w:rsidRDefault="00C7132A" w:rsidP="00C7132A">
      <w:pPr>
        <w:pStyle w:val="7"/>
        <w:shd w:val="clear" w:color="auto" w:fill="auto"/>
        <w:spacing w:before="0" w:line="360" w:lineRule="auto"/>
        <w:ind w:firstLine="0"/>
        <w:contextualSpacing/>
        <w:jc w:val="both"/>
        <w:rPr>
          <w:rFonts w:cs="Times New Roman"/>
          <w:b/>
          <w:bCs/>
          <w:sz w:val="24"/>
          <w:szCs w:val="24"/>
        </w:rPr>
      </w:pPr>
      <w:r w:rsidRPr="0016699A">
        <w:rPr>
          <w:rFonts w:cs="Times New Roman"/>
          <w:b/>
          <w:bCs/>
          <w:sz w:val="24"/>
          <w:szCs w:val="24"/>
        </w:rPr>
        <w:t>Сопутствующие продукты:</w:t>
      </w:r>
    </w:p>
    <w:p w:rsidR="00C7132A" w:rsidRPr="0016699A" w:rsidRDefault="00C7132A" w:rsidP="00C7132A">
      <w:pPr>
        <w:pStyle w:val="7"/>
        <w:shd w:val="clear" w:color="auto" w:fill="auto"/>
        <w:spacing w:before="0" w:line="360" w:lineRule="auto"/>
        <w:ind w:firstLine="0"/>
        <w:contextualSpacing/>
        <w:jc w:val="both"/>
        <w:rPr>
          <w:rFonts w:cs="Times New Roman"/>
          <w:sz w:val="24"/>
          <w:szCs w:val="24"/>
        </w:rPr>
      </w:pPr>
      <w:r w:rsidRPr="0016699A">
        <w:rPr>
          <w:rFonts w:cs="Times New Roman"/>
          <w:sz w:val="24"/>
          <w:szCs w:val="24"/>
        </w:rPr>
        <w:t>- Пакет нормативно-правовых и информационно-методических документов, регулирующих работу МОБУ «СОШ «</w:t>
      </w:r>
      <w:proofErr w:type="spellStart"/>
      <w:r w:rsidRPr="0016699A">
        <w:rPr>
          <w:rFonts w:cs="Times New Roman"/>
          <w:sz w:val="24"/>
          <w:szCs w:val="24"/>
        </w:rPr>
        <w:t>Муринский</w:t>
      </w:r>
      <w:proofErr w:type="spellEnd"/>
      <w:r w:rsidRPr="0016699A">
        <w:rPr>
          <w:rFonts w:cs="Times New Roman"/>
          <w:sz w:val="24"/>
          <w:szCs w:val="24"/>
        </w:rPr>
        <w:t xml:space="preserve"> центр образования №2»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 по внедрению ИУП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- Разработанные образовательные проекты и образовательные программы педагогов. </w:t>
      </w:r>
    </w:p>
    <w:p w:rsidR="00C7132A" w:rsidRPr="0016699A" w:rsidRDefault="00C7132A" w:rsidP="00C7132A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- Методический сборник инновационного опыта педагогов МОБУ «СОШ «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центр образования №2»</w:t>
      </w:r>
    </w:p>
    <w:p w:rsidR="00C7132A" w:rsidRPr="0016699A" w:rsidRDefault="00C7132A" w:rsidP="00C713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7132A" w:rsidRPr="0016699A" w:rsidRDefault="001F6743" w:rsidP="00346A0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184" behindDoc="0" locked="0" layoutInCell="1" allowOverlap="1" wp14:anchorId="289D3B81" wp14:editId="33009443">
            <wp:simplePos x="0" y="0"/>
            <wp:positionH relativeFrom="page">
              <wp:align>left</wp:align>
            </wp:positionH>
            <wp:positionV relativeFrom="paragraph">
              <wp:posOffset>-448310</wp:posOffset>
            </wp:positionV>
            <wp:extent cx="649605" cy="3802380"/>
            <wp:effectExtent l="0" t="0" r="0" b="7620"/>
            <wp:wrapNone/>
            <wp:docPr id="10" name="Рисунок 10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280" behindDoc="0" locked="0" layoutInCell="1" allowOverlap="1" wp14:anchorId="7E25821D" wp14:editId="7FFD992D">
            <wp:simplePos x="0" y="0"/>
            <wp:positionH relativeFrom="page">
              <wp:align>left</wp:align>
            </wp:positionH>
            <wp:positionV relativeFrom="paragraph">
              <wp:posOffset>3350260</wp:posOffset>
            </wp:positionV>
            <wp:extent cx="649605" cy="3802380"/>
            <wp:effectExtent l="0" t="0" r="0" b="7620"/>
            <wp:wrapNone/>
            <wp:docPr id="12" name="Рисунок 12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99">
        <w:rPr>
          <w:noProof/>
        </w:rPr>
        <w:pict>
          <v:shape id="_x0000_s1027" type="#_x0000_t75" style="position:absolute;left:0;text-align:left;margin-left:.3pt;margin-top:.4pt;width:762.75pt;height:526.3pt;z-index:-251658752;mso-position-horizontal-relative:text;mso-position-vertical-relative:text;mso-width-relative:page;mso-height-relative:page" wrapcoords="-21 0 -21 21571 21600 21571 21600 0 -21 0">
            <v:imagedata r:id="rId12" o:title="модель" croptop="883f"/>
            <w10:wrap type="through"/>
          </v:shape>
        </w:pict>
      </w:r>
    </w:p>
    <w:p w:rsidR="00C7132A" w:rsidRPr="0016699A" w:rsidRDefault="001F6743" w:rsidP="00C7132A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232" behindDoc="0" locked="0" layoutInCell="1" allowOverlap="1" wp14:anchorId="6BEA48D6" wp14:editId="15F92D22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649605" cy="3802380"/>
            <wp:effectExtent l="0" t="0" r="0" b="7620"/>
            <wp:wrapNone/>
            <wp:docPr id="11" name="Рисунок 11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b/>
          <w:sz w:val="24"/>
          <w:szCs w:val="24"/>
        </w:rPr>
        <w:t>Модель содержания инновационного проекта «Профи-парк»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Обоснование у</w:t>
      </w:r>
      <w:r w:rsidR="00A12B96">
        <w:rPr>
          <w:rFonts w:ascii="Times New Roman" w:hAnsi="Times New Roman" w:cs="Times New Roman"/>
          <w:sz w:val="24"/>
          <w:szCs w:val="24"/>
        </w:rPr>
        <w:t>стойчивости результатов проекта.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Важной особенностью деятельности центра образования является предоставление каждому обучающемуся возможности для всестороннего развития, социализации и профессионального самоопределения через выстраивание модели школы на основе ранней профориентации, ранней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>, индивидуальных учебных планов, системы воспитательной работы и курсов внеурочной деятельности.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ab/>
        <w:t>Обучение в центре образования сочетает универсальность, фундаментальность образования и углубление содержания по разным предметам учебного плана и реализуется через учебную деятельность, внеурочную деятельность и систему уникальных услуг.</w:t>
      </w:r>
    </w:p>
    <w:p w:rsidR="00C7132A" w:rsidRPr="0016699A" w:rsidRDefault="00C7132A" w:rsidP="00C71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Инвариантная часть. Особенности учебного плана</w:t>
      </w:r>
      <w:r w:rsidRPr="0016699A">
        <w:rPr>
          <w:rFonts w:ascii="Times New Roman" w:hAnsi="Times New Roman" w:cs="Times New Roman"/>
          <w:sz w:val="24"/>
          <w:szCs w:val="24"/>
        </w:rPr>
        <w:t xml:space="preserve"> МОБУ «СОШ «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центр образования №2». В дошкольных организациях МОБУ «СОШ «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центр образования №2» проект реализуется   через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«Профи-град» (Приложение)</w:t>
      </w:r>
    </w:p>
    <w:p w:rsidR="00C7132A" w:rsidRPr="0016699A" w:rsidRDefault="001F6743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1" wp14:anchorId="758DF77F" wp14:editId="625CCC8E">
            <wp:simplePos x="0" y="0"/>
            <wp:positionH relativeFrom="page">
              <wp:align>left</wp:align>
            </wp:positionH>
            <wp:positionV relativeFrom="paragraph">
              <wp:posOffset>652780</wp:posOffset>
            </wp:positionV>
            <wp:extent cx="649605" cy="3802380"/>
            <wp:effectExtent l="0" t="0" r="0" b="7620"/>
            <wp:wrapNone/>
            <wp:docPr id="13" name="Рисунок 13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ab/>
        <w:t>В начальной школе МОБУ «СОШ «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центр образования №2» так же реализуется развивающая программа, направленная на раннюю профориентацию, которая является составной частью проекта «Профи-парк». Например, со 2 класса ведется преподавание курса «Информатика и конструирование». Большое внимание уделяется групповому проектированию как на уроках, так и во внеурочной деятельности. Групповые проекты реализуются как на уровне класса, так и на уровне начальной школы в целом.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образования: осуществляется углубленное изучение предметов разных направлений с 5 класса: английский язык, математика; сформированы 3 кадетских класса. Моделью образования в основной школе предусмотрена ранняя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по естественно-научному направлению. Начиная с 7 класса, образовательной программой предусмотрена дифференциация в изучении отдельных предметов на базовом или углубленном уровнях. Программа естественно - научного направления реализуется в 8 Е, 9 Е классах и продолжается на уровне среднего общего образования в 10-11 классах (в этом учебном году были сформированы классы технического, математического, химико-биологического и гуманитарного направления). Вместе с этим особое внимание уделяется развитию проектного мышления: формированию и развитию навыков группового проектирования в 5-6 классах, индивидуальному проектированию и исследованию в 7-9 классах.</w:t>
      </w:r>
    </w:p>
    <w:p w:rsidR="00C7132A" w:rsidRPr="0016699A" w:rsidRDefault="001F6743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376" behindDoc="0" locked="0" layoutInCell="1" allowOverlap="1" wp14:anchorId="340C5353" wp14:editId="57E5641A">
            <wp:simplePos x="0" y="0"/>
            <wp:positionH relativeFrom="page">
              <wp:align>left</wp:align>
            </wp:positionH>
            <wp:positionV relativeFrom="paragraph">
              <wp:posOffset>-446405</wp:posOffset>
            </wp:positionV>
            <wp:extent cx="649605" cy="3802380"/>
            <wp:effectExtent l="0" t="0" r="0" b="7620"/>
            <wp:wrapNone/>
            <wp:docPr id="14" name="Рисунок 14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На уровне среднего общего образования обучающиеся имеют возможность выбрать один из трех профилей обучения: гуманитарно- языковый, математический, естественно-научный или могут сформировать по личному запросу ИУП.</w:t>
      </w:r>
      <w:r w:rsidR="00C7132A" w:rsidRPr="001669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Обязательной частью учебного плана является защита индивидуального проекта (исследования) в форме школьной конференции. 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Вариативная часть. Внеурочная и воспитательная деятельность.</w:t>
      </w:r>
    </w:p>
    <w:p w:rsidR="00C7132A" w:rsidRPr="0016699A" w:rsidRDefault="00C7132A" w:rsidP="00C7132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Внеурочная деятельность строится по направлениям: интеллектуально-познавательное, гражданско-патриотическое, социально-трудовое, экологическое, нравственно-этическое, эстетическое, здорового и безопасного образа жизни.</w:t>
      </w:r>
    </w:p>
    <w:p w:rsidR="00C7132A" w:rsidRPr="0016699A" w:rsidRDefault="00C7132A" w:rsidP="00C7132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Внеурочная деятельность на уровне начального общего образования предполагает предметные и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погружения в соответствии с тематикой групповых проектов.</w:t>
      </w:r>
    </w:p>
    <w:p w:rsidR="00C7132A" w:rsidRPr="0016699A" w:rsidRDefault="00C7132A" w:rsidP="00C7132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особое внимание уделяется пропедевтическим модульным краткосрочным курсам для подготовки к профильному изучению предметов, курсам развития проектного мышления и исследовательской деятельности.</w:t>
      </w:r>
    </w:p>
    <w:p w:rsidR="00C7132A" w:rsidRPr="0016699A" w:rsidRDefault="001F6743" w:rsidP="00C7132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 wp14:anchorId="2196BBD8" wp14:editId="2EB1060A">
            <wp:simplePos x="0" y="0"/>
            <wp:positionH relativeFrom="page">
              <wp:align>left</wp:align>
            </wp:positionH>
            <wp:positionV relativeFrom="paragraph">
              <wp:posOffset>723265</wp:posOffset>
            </wp:positionV>
            <wp:extent cx="649605" cy="3802380"/>
            <wp:effectExtent l="0" t="0" r="0" b="7620"/>
            <wp:wrapNone/>
            <wp:docPr id="15" name="Рисунок 15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значительную роль играют курсы интеллектуального развития обучающихся, направленные на поддержку учебных предметов в рамках профильного обучения; модульные курсы профессиональных проб и практик. Курсы, предлагаемые обучающимся, имеют академическое, 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, практико-ориентированное содержание, построенное на основе 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 xml:space="preserve">  Система уникальных услуг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Для обучающихся начальной школы предлагается дополнительное образование по английскому языку «Занимательный английский»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Развитию творческих способностей помогает курс дополнительного образования, также</w:t>
      </w:r>
      <w:r w:rsidRPr="00166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99A">
        <w:rPr>
          <w:rFonts w:ascii="Times New Roman" w:hAnsi="Times New Roman" w:cs="Times New Roman"/>
          <w:sz w:val="24"/>
          <w:szCs w:val="24"/>
        </w:rPr>
        <w:t>для обучающихся школы работает пресс-центр. На уровне НОО и ООО организуется фестиваль достижений, позволяющий реализовать разнообразные способности и таланты обучающихся.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Важное место в деятельности центра образования занимают Индивидуальные образовательные маршруты. Они незаменимы в организации проектной, исследовательской и творческой деятельности, когда следует предоставлять детям возможность выбора. Также ИОМ проектируются при профессиональном самоопределении, для подготовки к ЕГЭ, работы с одаренными детьми и обучающимися, испытывающими трудности в освоении образовательных программ.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Продемонстрировать результаты проектной и учебно-исследовательской деятельности ученики могут на школьной научно-практической конференции.</w:t>
      </w:r>
    </w:p>
    <w:p w:rsidR="00C7132A" w:rsidRPr="0016699A" w:rsidRDefault="001F6743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472" behindDoc="0" locked="0" layoutInCell="1" allowOverlap="1" wp14:anchorId="7349429E" wp14:editId="5C8DA08E">
            <wp:simplePos x="0" y="0"/>
            <wp:positionH relativeFrom="page">
              <wp:align>left</wp:align>
            </wp:positionH>
            <wp:positionV relativeFrom="paragraph">
              <wp:posOffset>-452120</wp:posOffset>
            </wp:positionV>
            <wp:extent cx="649605" cy="3802380"/>
            <wp:effectExtent l="0" t="0" r="0" b="7620"/>
            <wp:wrapNone/>
            <wp:docPr id="16" name="Рисунок 16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В целях самоопределения, саморазвития и самообразования для учеников основной и старшей школы организуются экскурсии на предприятия и в учреждения Санкт-Петербурга и области. Для обучающихся 10-11 классов проводятся профессиональные пробы, соответствующие профилю обучения, на предприятиях и в учреждениях города.</w:t>
      </w:r>
    </w:p>
    <w:p w:rsidR="00C7132A" w:rsidRPr="0016699A" w:rsidRDefault="00C7132A" w:rsidP="00C713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На данный момент заключены договоры сотрудничества с рядом Санкт-Петербургских университетов: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экономический университет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политехнический университет им. Петра Великого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педиатрический медицинский университет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медицинский университет «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>»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гуманитарный университет профсоюзов</w:t>
      </w:r>
    </w:p>
    <w:p w:rsidR="00C7132A" w:rsidRPr="0016699A" w:rsidRDefault="00C7132A" w:rsidP="00C713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Санкт-Петербургский институт кино и телевидения.</w:t>
      </w:r>
    </w:p>
    <w:p w:rsidR="00C7132A" w:rsidRPr="0016699A" w:rsidRDefault="001F6743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568" behindDoc="0" locked="0" layoutInCell="1" allowOverlap="1" wp14:anchorId="694A4538" wp14:editId="614E770B">
            <wp:simplePos x="0" y="0"/>
            <wp:positionH relativeFrom="page">
              <wp:align>left</wp:align>
            </wp:positionH>
            <wp:positionV relativeFrom="paragraph">
              <wp:posOffset>654050</wp:posOffset>
            </wp:positionV>
            <wp:extent cx="649605" cy="3802380"/>
            <wp:effectExtent l="0" t="0" r="0" b="7620"/>
            <wp:wrapNone/>
            <wp:docPr id="18" name="Рисунок 18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Также второй год образовательный цент</w:t>
      </w:r>
      <w:r w:rsidR="00B21B56">
        <w:rPr>
          <w:rFonts w:ascii="Times New Roman" w:hAnsi="Times New Roman" w:cs="Times New Roman"/>
          <w:sz w:val="24"/>
          <w:szCs w:val="24"/>
        </w:rPr>
        <w:t>р</w:t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сотрудничает с Санкт-Петербургским горным университетом и Санкт-Петербургским государственным </w:t>
      </w:r>
      <w:r w:rsidR="00C7132A" w:rsidRPr="0016699A">
        <w:rPr>
          <w:rFonts w:ascii="Times New Roman" w:hAnsi="Times New Roman" w:cs="Times New Roman"/>
          <w:b/>
          <w:bCs/>
          <w:sz w:val="24"/>
          <w:szCs w:val="24"/>
        </w:rPr>
        <w:t>электротехническим</w:t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университетом «</w:t>
      </w:r>
      <w:r w:rsidR="00C7132A" w:rsidRPr="0016699A">
        <w:rPr>
          <w:rFonts w:ascii="Times New Roman" w:hAnsi="Times New Roman" w:cs="Times New Roman"/>
          <w:bCs/>
          <w:sz w:val="24"/>
          <w:szCs w:val="24"/>
        </w:rPr>
        <w:t>ЛЭТИ</w:t>
      </w:r>
      <w:r w:rsidR="00C7132A" w:rsidRPr="0016699A">
        <w:rPr>
          <w:rFonts w:ascii="Times New Roman" w:hAnsi="Times New Roman" w:cs="Times New Roman"/>
          <w:sz w:val="24"/>
          <w:szCs w:val="24"/>
        </w:rPr>
        <w:t>» им. В.И. Ульянова (Ленина). Сетевое взаимодействие осуществляется также с ближайшими образовательными учреждениями: «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ЦО №1», «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Муринская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СОШ №3», «</w:t>
      </w:r>
      <w:proofErr w:type="spellStart"/>
      <w:r w:rsidR="00C7132A" w:rsidRPr="0016699A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C7132A" w:rsidRPr="0016699A">
        <w:rPr>
          <w:rFonts w:ascii="Times New Roman" w:hAnsi="Times New Roman" w:cs="Times New Roman"/>
          <w:sz w:val="24"/>
          <w:szCs w:val="24"/>
        </w:rPr>
        <w:t xml:space="preserve"> центр №4».</w:t>
      </w:r>
    </w:p>
    <w:p w:rsidR="00C7132A" w:rsidRPr="0016699A" w:rsidRDefault="00C7132A" w:rsidP="00C713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Проект «Профи-парк» является муниципальной инновационной площадкой «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центра образования №2» уже второй год. Работа в данном проекте дала уже свои первые результаты. </w:t>
      </w:r>
    </w:p>
    <w:p w:rsidR="00C7132A" w:rsidRPr="00867943" w:rsidRDefault="00457F33" w:rsidP="0086794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7943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Инновационность</w:t>
      </w:r>
      <w:proofErr w:type="spellEnd"/>
      <w:r w:rsidRPr="00867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нашего проекта заключается в том, что профориентация начинается с дошкольного </w:t>
      </w:r>
      <w:r w:rsidR="00867943" w:rsidRPr="0086794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продолжается в начальной, средней и старшей школе, а также отличительной особенностью, мы сотрудничаем не с одним вузом в определенном направлении, а с несколькими университетами по тем направлениям, которые востребованы родителями и школьниками нашего центра. Мы выбираем, что нам нужно, каждый год анализируя ситуацию и запросы, а не просто берем, что нам предлагают.</w:t>
      </w:r>
    </w:p>
    <w:p w:rsidR="00C7132A" w:rsidRPr="0016699A" w:rsidRDefault="00C7132A" w:rsidP="00C7132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 проекта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9A">
        <w:rPr>
          <w:rFonts w:ascii="Times New Roman" w:hAnsi="Times New Roman" w:cs="Times New Roman"/>
          <w:b/>
          <w:i/>
          <w:sz w:val="24"/>
          <w:szCs w:val="24"/>
        </w:rPr>
        <w:t>По итогам реализации проекта «Профи-парк» за 2020-21 учебный год: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Расширен </w:t>
      </w:r>
      <w:r w:rsidRPr="0016699A">
        <w:rPr>
          <w:rFonts w:ascii="Times New Roman" w:hAnsi="Times New Roman" w:cs="Times New Roman"/>
          <w:b/>
          <w:sz w:val="24"/>
          <w:szCs w:val="24"/>
        </w:rPr>
        <w:t>спектр образовательных услуг</w:t>
      </w:r>
      <w:r w:rsidRPr="0016699A">
        <w:rPr>
          <w:rFonts w:ascii="Times New Roman" w:hAnsi="Times New Roman" w:cs="Times New Roman"/>
          <w:sz w:val="24"/>
          <w:szCs w:val="24"/>
        </w:rPr>
        <w:t xml:space="preserve"> по профильному и </w:t>
      </w:r>
      <w:proofErr w:type="spellStart"/>
      <w:r w:rsidRPr="0016699A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16699A">
        <w:rPr>
          <w:rFonts w:ascii="Times New Roman" w:hAnsi="Times New Roman" w:cs="Times New Roman"/>
          <w:sz w:val="24"/>
          <w:szCs w:val="24"/>
        </w:rPr>
        <w:t xml:space="preserve"> обучению (кружки, клубы, элективные курсы и секции по направлениям) «Робототехника», «Программирование», «Черчение», «Основы медицинской помощи», «Введение в химию», «Латинский язык», «Китайский язык». </w:t>
      </w:r>
    </w:p>
    <w:p w:rsidR="00C7132A" w:rsidRPr="0016699A" w:rsidRDefault="001F6743" w:rsidP="00C713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1520" behindDoc="0" locked="0" layoutInCell="1" allowOverlap="1" wp14:anchorId="764EB833" wp14:editId="44FD869F">
            <wp:simplePos x="0" y="0"/>
            <wp:positionH relativeFrom="page">
              <wp:align>left</wp:align>
            </wp:positionH>
            <wp:positionV relativeFrom="paragraph">
              <wp:posOffset>-429895</wp:posOffset>
            </wp:positionV>
            <wp:extent cx="649605" cy="3802380"/>
            <wp:effectExtent l="0" t="0" r="0" b="7620"/>
            <wp:wrapNone/>
            <wp:docPr id="17" name="Рисунок 17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Выросла доля обучающихся, участвующих в </w:t>
      </w:r>
      <w:r w:rsidR="00C7132A" w:rsidRPr="0016699A">
        <w:rPr>
          <w:rFonts w:ascii="Times New Roman" w:hAnsi="Times New Roman" w:cs="Times New Roman"/>
          <w:b/>
          <w:sz w:val="24"/>
          <w:szCs w:val="24"/>
        </w:rPr>
        <w:t xml:space="preserve">реализации проектов естественно-научной, инженерной и лингвистической направленности </w:t>
      </w:r>
      <w:r w:rsidR="00C7132A" w:rsidRPr="0016699A">
        <w:rPr>
          <w:rFonts w:ascii="Times New Roman" w:hAnsi="Times New Roman" w:cs="Times New Roman"/>
          <w:sz w:val="24"/>
          <w:szCs w:val="24"/>
        </w:rPr>
        <w:t>(участие в конкурсном движении проектов и исследовательских работ).</w:t>
      </w:r>
    </w:p>
    <w:tbl>
      <w:tblPr>
        <w:tblStyle w:val="a7"/>
        <w:tblW w:w="14742" w:type="dxa"/>
        <w:tblInd w:w="137" w:type="dxa"/>
        <w:tblLook w:val="04A0" w:firstRow="1" w:lastRow="0" w:firstColumn="1" w:lastColumn="0" w:noHBand="0" w:noVBand="1"/>
      </w:tblPr>
      <w:tblGrid>
        <w:gridCol w:w="4090"/>
        <w:gridCol w:w="8809"/>
        <w:gridCol w:w="1843"/>
      </w:tblGrid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РГПУ им. Герцена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Научная городская конференция по иностранным языкам «Мосты дружбы»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(гуманитарное направление)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Межшкольная проектно-исследовательская конференция «Тропой открытий»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межпредметное</w:t>
            </w:r>
            <w:proofErr w:type="spellEnd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, естественно-научное, инженерное, гуманитарное направление)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фестиваль – выставка проектных работ «Потомки Леонардо»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межпредметное</w:t>
            </w:r>
            <w:proofErr w:type="spellEnd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, естественно-научное, инженерное, гуманитарное направление)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проекты. Защита на аттестат. (11 классы)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межпредметное</w:t>
            </w:r>
            <w:proofErr w:type="spellEnd"/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, естественно-научное, инженерное, гуманитарное направление)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Все выпускники -116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ГБОУ «Инженерно-техническая школа №777» Санкт-Петербурга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школьников «Школьная лига ИТШ-ЛЭТИ»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(естественно-научное)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7132A" w:rsidRPr="0016699A" w:rsidTr="00B21B56">
        <w:tc>
          <w:tcPr>
            <w:tcW w:w="4090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 и центр «Интеллект»</w:t>
            </w:r>
          </w:p>
        </w:tc>
        <w:tc>
          <w:tcPr>
            <w:tcW w:w="8809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научно-технических проектов учащихся «Большие вызовы» </w:t>
            </w: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(естественно-научное)</w:t>
            </w:r>
          </w:p>
        </w:tc>
        <w:tc>
          <w:tcPr>
            <w:tcW w:w="1843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C7132A" w:rsidRPr="0016699A" w:rsidRDefault="00C7132A" w:rsidP="00C7132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7132A" w:rsidRPr="0016699A" w:rsidRDefault="001F6743" w:rsidP="00C7132A">
      <w:pPr>
        <w:pStyle w:val="a3"/>
        <w:numPr>
          <w:ilvl w:val="0"/>
          <w:numId w:val="4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1760" behindDoc="0" locked="0" layoutInCell="1" allowOverlap="1" wp14:anchorId="64BFB3F6" wp14:editId="2967C447">
            <wp:simplePos x="0" y="0"/>
            <wp:positionH relativeFrom="page">
              <wp:align>left</wp:align>
            </wp:positionH>
            <wp:positionV relativeFrom="paragraph">
              <wp:posOffset>149860</wp:posOffset>
            </wp:positionV>
            <wp:extent cx="649605" cy="3802380"/>
            <wp:effectExtent l="0" t="0" r="0" b="7620"/>
            <wp:wrapNone/>
            <wp:docPr id="24" name="Рисунок 24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 xml:space="preserve">На 2021 год были определены 8е </w:t>
      </w:r>
      <w:proofErr w:type="spellStart"/>
      <w:r w:rsidR="00C7132A" w:rsidRPr="0016699A">
        <w:rPr>
          <w:rFonts w:ascii="Times New Roman" w:hAnsi="Times New Roman" w:cs="Times New Roman"/>
          <w:b/>
          <w:sz w:val="24"/>
          <w:szCs w:val="24"/>
        </w:rPr>
        <w:t>предпрофильные</w:t>
      </w:r>
      <w:proofErr w:type="spellEnd"/>
      <w:r w:rsidR="00C7132A" w:rsidRPr="0016699A">
        <w:rPr>
          <w:rFonts w:ascii="Times New Roman" w:hAnsi="Times New Roman" w:cs="Times New Roman"/>
          <w:b/>
          <w:sz w:val="24"/>
          <w:szCs w:val="24"/>
        </w:rPr>
        <w:t xml:space="preserve"> классы по направлениям.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Увеличилась доля школьников</w:t>
      </w:r>
      <w:r w:rsidRPr="0016699A">
        <w:rPr>
          <w:rFonts w:ascii="Times New Roman" w:hAnsi="Times New Roman" w:cs="Times New Roman"/>
          <w:sz w:val="24"/>
          <w:szCs w:val="24"/>
        </w:rPr>
        <w:t xml:space="preserve">, которые приняли участие в открытых онлайн </w:t>
      </w:r>
      <w:r w:rsidRPr="0016699A">
        <w:rPr>
          <w:rFonts w:ascii="Times New Roman" w:hAnsi="Times New Roman" w:cs="Times New Roman"/>
          <w:b/>
          <w:sz w:val="24"/>
          <w:szCs w:val="24"/>
        </w:rPr>
        <w:t>уроках «</w:t>
      </w:r>
      <w:proofErr w:type="spellStart"/>
      <w:r w:rsidRPr="0016699A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16699A">
        <w:rPr>
          <w:rFonts w:ascii="Times New Roman" w:hAnsi="Times New Roman" w:cs="Times New Roman"/>
          <w:b/>
          <w:sz w:val="24"/>
          <w:szCs w:val="24"/>
        </w:rPr>
        <w:t>»,</w:t>
      </w:r>
      <w:r w:rsidRPr="0016699A">
        <w:rPr>
          <w:rFonts w:ascii="Times New Roman" w:hAnsi="Times New Roman" w:cs="Times New Roman"/>
          <w:sz w:val="24"/>
          <w:szCs w:val="24"/>
        </w:rPr>
        <w:t xml:space="preserve"> направленных на раннюю профориентацию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Возросла доля старшеклассников, участвующих в проекте </w:t>
      </w:r>
      <w:r w:rsidRPr="0016699A">
        <w:rPr>
          <w:rFonts w:ascii="Times New Roman" w:hAnsi="Times New Roman" w:cs="Times New Roman"/>
          <w:b/>
          <w:sz w:val="24"/>
          <w:szCs w:val="24"/>
        </w:rPr>
        <w:t>«Билет в будущее»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По предварительным данным </w:t>
      </w:r>
      <w:r w:rsidRPr="0016699A">
        <w:rPr>
          <w:rFonts w:ascii="Times New Roman" w:hAnsi="Times New Roman" w:cs="Times New Roman"/>
          <w:b/>
          <w:sz w:val="24"/>
          <w:szCs w:val="24"/>
        </w:rPr>
        <w:t>возросло количество выпускников</w:t>
      </w:r>
      <w:r w:rsidRPr="0016699A">
        <w:rPr>
          <w:rFonts w:ascii="Times New Roman" w:hAnsi="Times New Roman" w:cs="Times New Roman"/>
          <w:sz w:val="24"/>
          <w:szCs w:val="24"/>
        </w:rPr>
        <w:t xml:space="preserve">, которые планируют поступление </w:t>
      </w:r>
      <w:r w:rsidRPr="0016699A">
        <w:rPr>
          <w:rFonts w:ascii="Times New Roman" w:hAnsi="Times New Roman" w:cs="Times New Roman"/>
          <w:b/>
          <w:sz w:val="24"/>
          <w:szCs w:val="24"/>
        </w:rPr>
        <w:t>на бюджетные места в ВУЗы по естественно-научной, инженерной и лингвистической направленности.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Началась реализация индивидуальных образовательных траекторий развития (2-е полугодие индивидуальное расписание 11 классы), увеличилось количество призеров и победителей ВОШ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544"/>
        <w:gridCol w:w="2971"/>
      </w:tblGrid>
      <w:tr w:rsidR="00C7132A" w:rsidRPr="0016699A" w:rsidTr="00C7132A">
        <w:trPr>
          <w:jc w:val="center"/>
        </w:trPr>
        <w:tc>
          <w:tcPr>
            <w:tcW w:w="2551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971" w:type="dxa"/>
          </w:tcPr>
          <w:p w:rsidR="00C7132A" w:rsidRPr="0016699A" w:rsidRDefault="00C7132A" w:rsidP="002D0A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C7132A" w:rsidRPr="0016699A" w:rsidTr="00C7132A">
        <w:trPr>
          <w:jc w:val="center"/>
        </w:trPr>
        <w:tc>
          <w:tcPr>
            <w:tcW w:w="2551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544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Участников – 816</w:t>
            </w:r>
          </w:p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– 68</w:t>
            </w:r>
          </w:p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- 138</w:t>
            </w:r>
          </w:p>
        </w:tc>
        <w:tc>
          <w:tcPr>
            <w:tcW w:w="2971" w:type="dxa"/>
          </w:tcPr>
          <w:p w:rsidR="00C7132A" w:rsidRPr="0016699A" w:rsidRDefault="00C7132A" w:rsidP="002D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Участников – 925</w:t>
            </w:r>
          </w:p>
          <w:p w:rsidR="00C7132A" w:rsidRPr="0016699A" w:rsidRDefault="00C7132A" w:rsidP="002D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победителей - 110 призеров - 353</w:t>
            </w:r>
          </w:p>
        </w:tc>
      </w:tr>
      <w:tr w:rsidR="00C7132A" w:rsidRPr="0016699A" w:rsidTr="00C7132A">
        <w:trPr>
          <w:jc w:val="center"/>
        </w:trPr>
        <w:tc>
          <w:tcPr>
            <w:tcW w:w="2551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3544" w:type="dxa"/>
          </w:tcPr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участников -106</w:t>
            </w:r>
          </w:p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победителей-3</w:t>
            </w:r>
          </w:p>
          <w:p w:rsidR="00C7132A" w:rsidRPr="0016699A" w:rsidRDefault="00C7132A" w:rsidP="002D0A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призеров- 20</w:t>
            </w:r>
          </w:p>
        </w:tc>
        <w:tc>
          <w:tcPr>
            <w:tcW w:w="2971" w:type="dxa"/>
          </w:tcPr>
          <w:p w:rsidR="00C7132A" w:rsidRPr="0016699A" w:rsidRDefault="00C7132A" w:rsidP="002D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-159</w:t>
            </w:r>
          </w:p>
          <w:p w:rsidR="00C7132A" w:rsidRPr="0016699A" w:rsidRDefault="00C7132A" w:rsidP="002D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t>победителей-8</w:t>
            </w:r>
          </w:p>
          <w:p w:rsidR="00C7132A" w:rsidRPr="0016699A" w:rsidRDefault="00C7132A" w:rsidP="002D0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призеров -31</w:t>
            </w:r>
          </w:p>
        </w:tc>
      </w:tr>
      <w:tr w:rsidR="001F6743" w:rsidRPr="0016699A" w:rsidTr="00C7132A">
        <w:trPr>
          <w:jc w:val="center"/>
        </w:trPr>
        <w:tc>
          <w:tcPr>
            <w:tcW w:w="2551" w:type="dxa"/>
          </w:tcPr>
          <w:p w:rsidR="001F6743" w:rsidRDefault="001F6743" w:rsidP="001F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</w:t>
            </w:r>
          </w:p>
        </w:tc>
        <w:tc>
          <w:tcPr>
            <w:tcW w:w="3544" w:type="dxa"/>
          </w:tcPr>
          <w:p w:rsidR="001F6743" w:rsidRDefault="001F6743" w:rsidP="001F6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89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F6743" w:rsidRDefault="001F6743" w:rsidP="001F67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  <w:p w:rsidR="001F6743" w:rsidRDefault="001F6743" w:rsidP="001F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призер-1</w:t>
            </w:r>
          </w:p>
        </w:tc>
        <w:tc>
          <w:tcPr>
            <w:tcW w:w="2971" w:type="dxa"/>
          </w:tcPr>
          <w:p w:rsidR="001F6743" w:rsidRDefault="001F6743" w:rsidP="001F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участников-17</w:t>
            </w:r>
          </w:p>
          <w:p w:rsidR="001F6743" w:rsidRDefault="001F6743" w:rsidP="001F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победителей-0</w:t>
            </w:r>
          </w:p>
          <w:p w:rsidR="001F6743" w:rsidRDefault="001F6743" w:rsidP="001F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A">
              <w:rPr>
                <w:rFonts w:ascii="Times New Roman" w:hAnsi="Times New Roman" w:cs="Times New Roman"/>
                <w:sz w:val="24"/>
                <w:szCs w:val="24"/>
              </w:rPr>
              <w:t>пизеров-5</w:t>
            </w:r>
          </w:p>
        </w:tc>
      </w:tr>
    </w:tbl>
    <w:p w:rsidR="00C7132A" w:rsidRPr="0016699A" w:rsidRDefault="00234E99" w:rsidP="00C7132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616" behindDoc="0" locked="0" layoutInCell="1" allowOverlap="1" wp14:anchorId="1924C98E" wp14:editId="33550EF9">
            <wp:simplePos x="0" y="0"/>
            <wp:positionH relativeFrom="page">
              <wp:align>left</wp:align>
            </wp:positionH>
            <wp:positionV relativeFrom="paragraph">
              <wp:posOffset>-1170305</wp:posOffset>
            </wp:positionV>
            <wp:extent cx="649605" cy="3802380"/>
            <wp:effectExtent l="0" t="0" r="0" b="7620"/>
            <wp:wrapNone/>
            <wp:docPr id="19" name="Рисунок 19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В 2021 году заключили договоры-сотрудничества еще с двумя Вузами (Гуманитарный университет Профсоюзов – гуманитарное направление, Институт кино и телевидения с целью развития творческого потенциала) Количество</w:t>
      </w:r>
      <w:r w:rsidRPr="0016699A">
        <w:rPr>
          <w:rFonts w:ascii="Times New Roman" w:hAnsi="Times New Roman" w:cs="Times New Roman"/>
          <w:b/>
          <w:i/>
          <w:sz w:val="24"/>
          <w:szCs w:val="24"/>
        </w:rPr>
        <w:t xml:space="preserve"> официальных договоров с ВУЗами Санкт-Петербурга - 6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99A">
        <w:rPr>
          <w:rFonts w:ascii="Times New Roman" w:hAnsi="Times New Roman" w:cs="Times New Roman"/>
          <w:sz w:val="24"/>
          <w:szCs w:val="24"/>
        </w:rPr>
        <w:t>Возросло число программ, реализуемых в форме сетевого обучения (сетевая конференция «Тропою открытий», Проект «Президентская библиотека» и «Университет-школьникам» и другие)</w:t>
      </w:r>
    </w:p>
    <w:p w:rsidR="00C7132A" w:rsidRPr="0016699A" w:rsidRDefault="00C7132A" w:rsidP="00C713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Разработана и реализуется программа ранней профориентации на уровне ДОУ – «Профи-град». (анализ по работе дошкольных учреждений представлен отдельно)</w:t>
      </w:r>
    </w:p>
    <w:p w:rsidR="00C7132A" w:rsidRPr="001F6743" w:rsidRDefault="00C7132A" w:rsidP="00C71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F674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Мониторинг старшеклассников показывает:</w:t>
      </w:r>
    </w:p>
    <w:p w:rsidR="00C7132A" w:rsidRPr="0016699A" w:rsidRDefault="00C7132A" w:rsidP="00C713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самоопределение: </w:t>
      </w:r>
      <w:r w:rsidRPr="0016699A">
        <w:rPr>
          <w:rFonts w:ascii="Times New Roman" w:hAnsi="Times New Roman" w:cs="Times New Roman"/>
          <w:b/>
          <w:sz w:val="24"/>
          <w:szCs w:val="24"/>
        </w:rPr>
        <w:t>87% выпускников окончательно определились</w:t>
      </w:r>
      <w:r w:rsidRPr="0016699A">
        <w:rPr>
          <w:rFonts w:ascii="Times New Roman" w:hAnsi="Times New Roman" w:cs="Times New Roman"/>
          <w:sz w:val="24"/>
          <w:szCs w:val="24"/>
        </w:rPr>
        <w:t xml:space="preserve"> со своей будущей профессией</w:t>
      </w:r>
      <w:r w:rsidR="006E7412" w:rsidRPr="0016699A">
        <w:rPr>
          <w:rFonts w:ascii="Times New Roman" w:hAnsi="Times New Roman" w:cs="Times New Roman"/>
          <w:sz w:val="24"/>
          <w:szCs w:val="24"/>
        </w:rPr>
        <w:t>, что выше на 20% по сравнению с прошлым годом</w:t>
      </w:r>
      <w:r w:rsidRPr="0016699A">
        <w:rPr>
          <w:rFonts w:ascii="Times New Roman" w:hAnsi="Times New Roman" w:cs="Times New Roman"/>
          <w:sz w:val="24"/>
          <w:szCs w:val="24"/>
        </w:rPr>
        <w:t>.</w:t>
      </w:r>
    </w:p>
    <w:p w:rsidR="00C7132A" w:rsidRPr="0016699A" w:rsidRDefault="00C7132A" w:rsidP="00C713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Общий уровень тревожности перед поступлением в ВУЗы: </w:t>
      </w:r>
      <w:r w:rsidRPr="0016699A">
        <w:rPr>
          <w:rFonts w:ascii="Times New Roman" w:hAnsi="Times New Roman" w:cs="Times New Roman"/>
          <w:b/>
          <w:sz w:val="24"/>
          <w:szCs w:val="24"/>
        </w:rPr>
        <w:t>средний и</w:t>
      </w:r>
      <w:r w:rsidRPr="0016699A">
        <w:rPr>
          <w:rFonts w:ascii="Times New Roman" w:hAnsi="Times New Roman" w:cs="Times New Roman"/>
          <w:sz w:val="24"/>
          <w:szCs w:val="24"/>
        </w:rPr>
        <w:t xml:space="preserve"> </w:t>
      </w:r>
      <w:r w:rsidRPr="0079514A">
        <w:rPr>
          <w:rFonts w:ascii="Times New Roman" w:hAnsi="Times New Roman" w:cs="Times New Roman"/>
          <w:b/>
          <w:sz w:val="24"/>
          <w:szCs w:val="24"/>
        </w:rPr>
        <w:t>низкий.</w:t>
      </w:r>
    </w:p>
    <w:p w:rsidR="00C7132A" w:rsidRPr="0016699A" w:rsidRDefault="00234E99" w:rsidP="00C713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 wp14:anchorId="612C3DBF" wp14:editId="7949B9AD">
            <wp:simplePos x="0" y="0"/>
            <wp:positionH relativeFrom="page">
              <wp:align>left</wp:align>
            </wp:positionH>
            <wp:positionV relativeFrom="paragraph">
              <wp:posOffset>474345</wp:posOffset>
            </wp:positionV>
            <wp:extent cx="649605" cy="3802380"/>
            <wp:effectExtent l="0" t="0" r="0" b="7620"/>
            <wp:wrapNone/>
            <wp:docPr id="20" name="Рисунок 20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46"/>
        <w:tblW w:w="13144" w:type="dxa"/>
        <w:jc w:val="center"/>
        <w:tblLook w:val="04A0" w:firstRow="1" w:lastRow="0" w:firstColumn="1" w:lastColumn="0" w:noHBand="0" w:noVBand="1"/>
      </w:tblPr>
      <w:tblGrid>
        <w:gridCol w:w="3692"/>
        <w:gridCol w:w="1087"/>
        <w:gridCol w:w="3675"/>
        <w:gridCol w:w="1087"/>
        <w:gridCol w:w="2516"/>
        <w:gridCol w:w="1087"/>
      </w:tblGrid>
      <w:tr w:rsidR="00B21B56" w:rsidRPr="0016699A" w:rsidTr="0079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shd w:val="clear" w:color="auto" w:fill="ADD3B3"/>
            <w:hideMark/>
          </w:tcPr>
          <w:p w:rsidR="00C7132A" w:rsidRPr="0016699A" w:rsidRDefault="00C7132A" w:rsidP="002D0A72">
            <w:pPr>
              <w:ind w:hanging="7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Осведомленность и умелость 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процедурных вопросах сдачи ЕГЭ</w:t>
            </w:r>
          </w:p>
        </w:tc>
        <w:tc>
          <w:tcPr>
            <w:tcW w:w="1087" w:type="dxa"/>
            <w:shd w:val="clear" w:color="auto" w:fill="ADD3B3"/>
            <w:hideMark/>
          </w:tcPr>
          <w:p w:rsidR="00C7132A" w:rsidRPr="0016699A" w:rsidRDefault="00C7132A" w:rsidP="002D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3675" w:type="dxa"/>
            <w:shd w:val="clear" w:color="auto" w:fill="ADD3B3"/>
            <w:hideMark/>
          </w:tcPr>
          <w:p w:rsidR="00C7132A" w:rsidRPr="0016699A" w:rsidRDefault="00C7132A" w:rsidP="00C71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самоорганизации 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самоконтролю</w:t>
            </w:r>
          </w:p>
        </w:tc>
        <w:tc>
          <w:tcPr>
            <w:tcW w:w="1087" w:type="dxa"/>
            <w:shd w:val="clear" w:color="auto" w:fill="ADD3B3"/>
            <w:hideMark/>
          </w:tcPr>
          <w:p w:rsidR="00C7132A" w:rsidRPr="0016699A" w:rsidRDefault="00C7132A" w:rsidP="002D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516" w:type="dxa"/>
            <w:shd w:val="clear" w:color="auto" w:fill="ADD3B3"/>
            <w:hideMark/>
          </w:tcPr>
          <w:p w:rsidR="00C7132A" w:rsidRPr="0016699A" w:rsidRDefault="00C7132A" w:rsidP="002D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Экзаменационная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тревожность</w:t>
            </w:r>
          </w:p>
        </w:tc>
        <w:tc>
          <w:tcPr>
            <w:tcW w:w="1087" w:type="dxa"/>
            <w:shd w:val="clear" w:color="auto" w:fill="ADD3B3"/>
            <w:hideMark/>
          </w:tcPr>
          <w:p w:rsidR="00C7132A" w:rsidRPr="0016699A" w:rsidRDefault="00C7132A" w:rsidP="002D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</w:p>
        </w:tc>
      </w:tr>
      <w:tr w:rsidR="00B21B56" w:rsidRPr="0016699A" w:rsidTr="0079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noWrap/>
            <w:hideMark/>
          </w:tcPr>
          <w:p w:rsidR="00C7132A" w:rsidRPr="00B21B56" w:rsidRDefault="00C7132A" w:rsidP="002D0A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21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5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32A" w:rsidRPr="0016699A" w:rsidTr="0079514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noWrap/>
            <w:hideMark/>
          </w:tcPr>
          <w:p w:rsidR="00C7132A" w:rsidRPr="00B21B56" w:rsidRDefault="00C7132A" w:rsidP="002D0A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21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5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6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1B56" w:rsidRPr="0016699A" w:rsidTr="0079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noWrap/>
            <w:hideMark/>
          </w:tcPr>
          <w:p w:rsidR="00C7132A" w:rsidRPr="00B21B56" w:rsidRDefault="00C7132A" w:rsidP="002D0A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21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7132A" w:rsidRPr="0016699A" w:rsidTr="0079514A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noWrap/>
            <w:hideMark/>
          </w:tcPr>
          <w:p w:rsidR="00C7132A" w:rsidRPr="00B21B56" w:rsidRDefault="00C7132A" w:rsidP="002D0A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21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6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1B56" w:rsidRPr="0016699A" w:rsidTr="0079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  <w:noWrap/>
            <w:hideMark/>
          </w:tcPr>
          <w:p w:rsidR="00C7132A" w:rsidRPr="00B21B56" w:rsidRDefault="00C7132A" w:rsidP="002D0A7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B21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5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6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1087" w:type="dxa"/>
            <w:noWrap/>
            <w:hideMark/>
          </w:tcPr>
          <w:p w:rsidR="00C7132A" w:rsidRPr="0016699A" w:rsidRDefault="00C7132A" w:rsidP="002D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7132A" w:rsidRPr="0016699A" w:rsidRDefault="00C7132A" w:rsidP="00C713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Готовность к коллективной работе: 34% - </w:t>
      </w:r>
      <w:r w:rsidRPr="0016699A">
        <w:rPr>
          <w:rFonts w:ascii="Times New Roman" w:hAnsi="Times New Roman" w:cs="Times New Roman"/>
          <w:b/>
          <w:sz w:val="24"/>
          <w:szCs w:val="24"/>
        </w:rPr>
        <w:t>выше среднего</w:t>
      </w:r>
      <w:r w:rsidRPr="0016699A">
        <w:rPr>
          <w:rFonts w:ascii="Times New Roman" w:hAnsi="Times New Roman" w:cs="Times New Roman"/>
          <w:sz w:val="24"/>
          <w:szCs w:val="24"/>
        </w:rPr>
        <w:t xml:space="preserve"> и 66% -</w:t>
      </w:r>
      <w:r w:rsidRPr="0016699A">
        <w:rPr>
          <w:rFonts w:ascii="Times New Roman" w:hAnsi="Times New Roman" w:cs="Times New Roman"/>
          <w:b/>
          <w:sz w:val="24"/>
          <w:szCs w:val="24"/>
        </w:rPr>
        <w:t>высокая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9A">
        <w:rPr>
          <w:rFonts w:ascii="Times New Roman" w:hAnsi="Times New Roman" w:cs="Times New Roman"/>
          <w:b/>
          <w:sz w:val="24"/>
          <w:szCs w:val="24"/>
        </w:rPr>
        <w:t>Общие выводы</w:t>
      </w:r>
      <w:r w:rsidR="00B21B56">
        <w:rPr>
          <w:rFonts w:ascii="Times New Roman" w:hAnsi="Times New Roman" w:cs="Times New Roman"/>
          <w:b/>
          <w:sz w:val="24"/>
          <w:szCs w:val="24"/>
        </w:rPr>
        <w:t>:</w:t>
      </w:r>
    </w:p>
    <w:p w:rsidR="00C7132A" w:rsidRPr="0016699A" w:rsidRDefault="00C7132A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Основываясь на результатах диагностики, проведенной с целью выявить эффективность работы над инновационным проектом «Профи-парк» в 2020-21 учебном году, можно сделать следующие выводы:</w:t>
      </w:r>
    </w:p>
    <w:p w:rsidR="00C7132A" w:rsidRPr="0016699A" w:rsidRDefault="00C7132A" w:rsidP="00C713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Поставленные цели проекта «Профи-парк» достигнуты, проект реализуется успешно и показывает положительные результаты.</w:t>
      </w:r>
    </w:p>
    <w:p w:rsidR="00C7132A" w:rsidRPr="0016699A" w:rsidRDefault="00C7132A" w:rsidP="00C713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 xml:space="preserve"> Работу творческой группы данного проекта можно признать удовлетворительной. </w:t>
      </w:r>
    </w:p>
    <w:p w:rsidR="00C7132A" w:rsidRPr="0016699A" w:rsidRDefault="001F6743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8688" behindDoc="0" locked="0" layoutInCell="1" allowOverlap="1" wp14:anchorId="2FB6E178" wp14:editId="15F49030">
            <wp:simplePos x="0" y="0"/>
            <wp:positionH relativeFrom="page">
              <wp:align>left</wp:align>
            </wp:positionH>
            <wp:positionV relativeFrom="paragraph">
              <wp:posOffset>-445770</wp:posOffset>
            </wp:positionV>
            <wp:extent cx="649605" cy="3802380"/>
            <wp:effectExtent l="0" t="0" r="0" b="7620"/>
            <wp:wrapNone/>
            <wp:docPr id="21" name="Рисунок 21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b/>
          <w:sz w:val="24"/>
          <w:szCs w:val="24"/>
        </w:rPr>
        <w:t>Также поставлены задачи по реализации проекта на следующий 2021-2022 учебный год:</w:t>
      </w:r>
    </w:p>
    <w:p w:rsidR="00C7132A" w:rsidRPr="0016699A" w:rsidRDefault="001F6743" w:rsidP="00C713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808" behindDoc="0" locked="0" layoutInCell="1" allowOverlap="1" wp14:anchorId="235B687A" wp14:editId="04C3D46F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649605" cy="3802380"/>
            <wp:effectExtent l="0" t="0" r="0" b="7620"/>
            <wp:wrapNone/>
            <wp:docPr id="25" name="Рисунок 25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Продолжать работу по профориентации школьников.</w:t>
      </w:r>
    </w:p>
    <w:p w:rsidR="00C7132A" w:rsidRPr="0016699A" w:rsidRDefault="00C7132A" w:rsidP="00C713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педагогов.</w:t>
      </w:r>
    </w:p>
    <w:p w:rsidR="00C7132A" w:rsidRPr="0016699A" w:rsidRDefault="00C7132A" w:rsidP="00C713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Пополнять методическую копилку дидактическими и методическими материалами.</w:t>
      </w:r>
    </w:p>
    <w:p w:rsidR="00C7132A" w:rsidRPr="0016699A" w:rsidRDefault="00C7132A" w:rsidP="00C7132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Расширить профориентацию школьников, и сеть сотрудничества не только с ВУЗами, но и с предприятиями.</w:t>
      </w:r>
    </w:p>
    <w:p w:rsidR="00C7132A" w:rsidRPr="0016699A" w:rsidRDefault="00C7132A" w:rsidP="00C7132A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6699A">
        <w:rPr>
          <w:rFonts w:ascii="Times New Roman" w:hAnsi="Times New Roman" w:cs="Times New Roman"/>
          <w:sz w:val="24"/>
          <w:szCs w:val="24"/>
        </w:rPr>
        <w:t>Разработать и внедрить индивидуальные маршруты для старшеклассников.</w:t>
      </w:r>
    </w:p>
    <w:p w:rsidR="0079514A" w:rsidRDefault="0079514A" w:rsidP="0079514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32A" w:rsidRPr="0016699A" w:rsidRDefault="00233B61" w:rsidP="0079514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58516D33" wp14:editId="46D71A23">
            <wp:simplePos x="0" y="0"/>
            <wp:positionH relativeFrom="margin">
              <wp:posOffset>123825</wp:posOffset>
            </wp:positionH>
            <wp:positionV relativeFrom="paragraph">
              <wp:posOffset>937260</wp:posOffset>
            </wp:positionV>
            <wp:extent cx="1238250" cy="842645"/>
            <wp:effectExtent l="0" t="0" r="0" b="0"/>
            <wp:wrapNone/>
            <wp:docPr id="3" name="Рисунок 3" descr="C:\Users\Елена Владимирована\AppData\Local\Microsoft\Windows\INetCache\Content.Word\pen-62203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Владимирована\AppData\Local\Microsoft\Windows\INetCache\Content.Word\pen-622037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16699A">
        <w:rPr>
          <w:rFonts w:ascii="Times New Roman" w:hAnsi="Times New Roman" w:cs="Times New Roman"/>
          <w:sz w:val="24"/>
          <w:szCs w:val="24"/>
        </w:rPr>
        <w:t>Опыт по инновационной деятельности обобщается каждый год. В нашей копилке уже 2 сборника методических материалов. Это статьи учителей творческой группы, работающий в данном проекте, это планы мероприятий и копилка проектных работ детей, участвующих в «Профи-парк». Проект находится в постоянном развитии, новые идеи и инициативу осуществляет как ученический кластер, так и сообщество педагогов, задействованных в проекте.</w:t>
      </w:r>
    </w:p>
    <w:p w:rsidR="00233B61" w:rsidRDefault="00233B61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33B61" w:rsidRDefault="00233B61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33B61" w:rsidRDefault="001F6743" w:rsidP="00C7132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B0E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712" behindDoc="0" locked="0" layoutInCell="1" allowOverlap="1" wp14:anchorId="41232306" wp14:editId="7C03675B">
            <wp:simplePos x="0" y="0"/>
            <wp:positionH relativeFrom="page">
              <wp:align>left</wp:align>
            </wp:positionH>
            <wp:positionV relativeFrom="paragraph">
              <wp:posOffset>123190</wp:posOffset>
            </wp:positionV>
            <wp:extent cx="649605" cy="3802380"/>
            <wp:effectExtent l="0" t="0" r="0" b="7620"/>
            <wp:wrapNone/>
            <wp:docPr id="22" name="Рисунок 22" descr="C:\Users\Елена Владимирована\AppData\Local\Microsoft\Windows\INetCache\Content.Word\ПАНОРАМА блокнот широкий3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Владимирована\AppData\Local\Microsoft\Windows\INetCache\Content.Word\ПАНОРАМА блокнот широкий3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2A" w:rsidRPr="00233B61">
        <w:rPr>
          <w:rFonts w:ascii="Times New Roman" w:hAnsi="Times New Roman" w:cs="Times New Roman"/>
          <w:b/>
          <w:i/>
          <w:color w:val="002060"/>
          <w:sz w:val="24"/>
          <w:szCs w:val="24"/>
        </w:rPr>
        <w:t>ВЫВОДЫ:</w:t>
      </w:r>
      <w:r w:rsidR="00C7132A"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C7132A" w:rsidRPr="00233B61" w:rsidRDefault="00233B61" w:rsidP="00233B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Н</w:t>
      </w:r>
      <w:r w:rsidR="00C7132A"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 данный момент работа в данном проекте продолжается. Учащиеся с удовольствием принимают участие в различных мероприятиях в рамках «Профи-парк», активно знакомятся с вузами и принимают участие в их мероприятиях, конференциях и олимпиадных практиках. </w:t>
      </w:r>
    </w:p>
    <w:p w:rsidR="00C7132A" w:rsidRPr="00233B61" w:rsidRDefault="00C7132A" w:rsidP="00233B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Основываясь на полученных результатах, можно с уверенностью сказать, что в рамках </w:t>
      </w:r>
      <w:proofErr w:type="spellStart"/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>Муринского</w:t>
      </w:r>
      <w:proofErr w:type="spellEnd"/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ЦО №2 проект «Профи-парк» помог решить проблему</w:t>
      </w:r>
      <w:r w:rsidR="00233B61"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профориентации и самоопределения обучающихся</w:t>
      </w:r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возникшую 3 года назад, и показывает отличные результаты на настоящий момент, что подтверждают данные эффективности. Сеть партнёрских организаций в лице высших учебных заведений расширяется, проводятся совместные мероприятия и конференции. </w:t>
      </w:r>
    </w:p>
    <w:p w:rsidR="00C7132A" w:rsidRPr="00233B61" w:rsidRDefault="00C7132A" w:rsidP="00233B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Задачи, поставленные на период запуска продукта, были успешно решены, а также скорректированы и поставлены новые задачи и план развития на следующий период 2021-2022 гг. </w:t>
      </w:r>
    </w:p>
    <w:p w:rsidR="00EC0EAB" w:rsidRPr="0016699A" w:rsidRDefault="00C7132A" w:rsidP="00A323FE">
      <w:pPr>
        <w:spacing w:after="0" w:line="360" w:lineRule="auto"/>
        <w:ind w:firstLine="851"/>
        <w:contextualSpacing/>
        <w:jc w:val="both"/>
        <w:rPr>
          <w:sz w:val="24"/>
          <w:szCs w:val="24"/>
        </w:rPr>
      </w:pPr>
      <w:r w:rsidRPr="00233B61">
        <w:rPr>
          <w:rFonts w:ascii="Times New Roman" w:hAnsi="Times New Roman" w:cs="Times New Roman"/>
          <w:i/>
          <w:color w:val="002060"/>
          <w:sz w:val="24"/>
          <w:szCs w:val="24"/>
        </w:rPr>
        <w:t>Учитывая схожую проблематику в школах региона и универсальность методологии, можно утверждать, что модель инновационного продукта «Профи-парк» будет полезна другим школам для внедрения и её реализации на своей базе.</w:t>
      </w:r>
      <w:r w:rsidR="00867943" w:rsidRPr="00233B6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bookmarkStart w:id="0" w:name="_GoBack"/>
      <w:bookmarkEnd w:id="0"/>
    </w:p>
    <w:sectPr w:rsidR="00EC0EAB" w:rsidRPr="0016699A" w:rsidSect="001F6743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60" w:rsidRDefault="00C96060" w:rsidP="00234E99">
      <w:pPr>
        <w:spacing w:after="0" w:line="240" w:lineRule="auto"/>
      </w:pPr>
      <w:r>
        <w:separator/>
      </w:r>
    </w:p>
  </w:endnote>
  <w:endnote w:type="continuationSeparator" w:id="0">
    <w:p w:rsidR="00C96060" w:rsidRDefault="00C96060" w:rsidP="0023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60" w:rsidRDefault="00C96060" w:rsidP="00234E99">
      <w:pPr>
        <w:spacing w:after="0" w:line="240" w:lineRule="auto"/>
      </w:pPr>
      <w:r>
        <w:separator/>
      </w:r>
    </w:p>
  </w:footnote>
  <w:footnote w:type="continuationSeparator" w:id="0">
    <w:p w:rsidR="00C96060" w:rsidRDefault="00C96060" w:rsidP="0023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F5F"/>
    <w:multiLevelType w:val="hybridMultilevel"/>
    <w:tmpl w:val="A5D8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7EF"/>
    <w:multiLevelType w:val="hybridMultilevel"/>
    <w:tmpl w:val="CD4C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346"/>
    <w:multiLevelType w:val="hybridMultilevel"/>
    <w:tmpl w:val="32EC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6FD3"/>
    <w:multiLevelType w:val="hybridMultilevel"/>
    <w:tmpl w:val="CD4C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5CEE"/>
    <w:multiLevelType w:val="hybridMultilevel"/>
    <w:tmpl w:val="CD4C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1A6A"/>
    <w:multiLevelType w:val="hybridMultilevel"/>
    <w:tmpl w:val="CC3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7244"/>
    <w:multiLevelType w:val="hybridMultilevel"/>
    <w:tmpl w:val="BBE4C4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F406F80"/>
    <w:multiLevelType w:val="hybridMultilevel"/>
    <w:tmpl w:val="47586EC0"/>
    <w:lvl w:ilvl="0" w:tplc="4CE667E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540241"/>
    <w:multiLevelType w:val="hybridMultilevel"/>
    <w:tmpl w:val="9B0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23E"/>
    <w:multiLevelType w:val="hybridMultilevel"/>
    <w:tmpl w:val="CD4C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2A"/>
    <w:rsid w:val="00110EA9"/>
    <w:rsid w:val="0016699A"/>
    <w:rsid w:val="001F6743"/>
    <w:rsid w:val="00233B61"/>
    <w:rsid w:val="00234E99"/>
    <w:rsid w:val="0025680C"/>
    <w:rsid w:val="002C3354"/>
    <w:rsid w:val="00346A00"/>
    <w:rsid w:val="003F48DC"/>
    <w:rsid w:val="00446F9D"/>
    <w:rsid w:val="00457F33"/>
    <w:rsid w:val="00513F54"/>
    <w:rsid w:val="00542328"/>
    <w:rsid w:val="005C64F1"/>
    <w:rsid w:val="006404F0"/>
    <w:rsid w:val="006E7412"/>
    <w:rsid w:val="0079514A"/>
    <w:rsid w:val="00832999"/>
    <w:rsid w:val="00846366"/>
    <w:rsid w:val="00867943"/>
    <w:rsid w:val="008C290F"/>
    <w:rsid w:val="00925AB2"/>
    <w:rsid w:val="009E4D0E"/>
    <w:rsid w:val="00A12B96"/>
    <w:rsid w:val="00A323FE"/>
    <w:rsid w:val="00AD4E96"/>
    <w:rsid w:val="00B21B56"/>
    <w:rsid w:val="00B31F8E"/>
    <w:rsid w:val="00C7132A"/>
    <w:rsid w:val="00C96060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B59980A"/>
  <w15:chartTrackingRefBased/>
  <w15:docId w15:val="{33843E8B-49AA-4B5E-B9CE-3E22725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132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C7132A"/>
  </w:style>
  <w:style w:type="character" w:customStyle="1" w:styleId="a6">
    <w:name w:val="Основной текст_"/>
    <w:basedOn w:val="a0"/>
    <w:link w:val="7"/>
    <w:rsid w:val="00C7132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C7132A"/>
    <w:pPr>
      <w:widowControl w:val="0"/>
      <w:shd w:val="clear" w:color="auto" w:fill="FFFFFF"/>
      <w:spacing w:before="2580" w:after="0" w:line="269" w:lineRule="exact"/>
      <w:ind w:hanging="440"/>
      <w:jc w:val="center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7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3354"/>
    <w:rPr>
      <w:color w:val="0563C1" w:themeColor="hyperlink"/>
      <w:u w:val="single"/>
    </w:rPr>
  </w:style>
  <w:style w:type="table" w:styleId="-46">
    <w:name w:val="Grid Table 4 Accent 6"/>
    <w:basedOn w:val="a1"/>
    <w:uiPriority w:val="49"/>
    <w:rsid w:val="00B21B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FollowedHyperlink"/>
    <w:basedOn w:val="a0"/>
    <w:uiPriority w:val="99"/>
    <w:semiHidden/>
    <w:unhideWhenUsed/>
    <w:rsid w:val="00457F3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3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4E99"/>
  </w:style>
  <w:style w:type="paragraph" w:styleId="ac">
    <w:name w:val="footer"/>
    <w:basedOn w:val="a"/>
    <w:link w:val="ad"/>
    <w:uiPriority w:val="99"/>
    <w:unhideWhenUsed/>
    <w:rsid w:val="0023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yacademy.usite.pro/index/vsjo_o_profi_park/0-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Елена Владимирована</cp:lastModifiedBy>
  <cp:revision>15</cp:revision>
  <dcterms:created xsi:type="dcterms:W3CDTF">2021-11-13T16:05:00Z</dcterms:created>
  <dcterms:modified xsi:type="dcterms:W3CDTF">2021-11-14T12:07:00Z</dcterms:modified>
</cp:coreProperties>
</file>