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889"/>
        <w:tblOverlap w:val="never"/>
        <w:tblW w:w="9807" w:type="dxa"/>
        <w:tblLayout w:type="fixed"/>
        <w:tblLook w:val="01E0" w:firstRow="1" w:lastRow="1" w:firstColumn="1" w:lastColumn="1" w:noHBand="0" w:noVBand="0"/>
      </w:tblPr>
      <w:tblGrid>
        <w:gridCol w:w="106"/>
        <w:gridCol w:w="1696"/>
        <w:gridCol w:w="792"/>
        <w:gridCol w:w="436"/>
        <w:gridCol w:w="1167"/>
        <w:gridCol w:w="108"/>
        <w:gridCol w:w="314"/>
        <w:gridCol w:w="108"/>
        <w:gridCol w:w="4969"/>
        <w:gridCol w:w="111"/>
      </w:tblGrid>
      <w:tr w:rsidR="002C52A6" w:rsidRPr="00596E64" w:rsidTr="002C52A6">
        <w:trPr>
          <w:gridAfter w:val="1"/>
          <w:wAfter w:w="109" w:type="dxa"/>
          <w:trHeight w:val="2132"/>
        </w:trPr>
        <w:tc>
          <w:tcPr>
            <w:tcW w:w="2595" w:type="dxa"/>
            <w:gridSpan w:val="3"/>
          </w:tcPr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C7159F0" wp14:editId="4393FF4A">
                  <wp:extent cx="1514475" cy="1457325"/>
                  <wp:effectExtent l="0" t="0" r="9525" b="9525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</w:tcPr>
          <w:p w:rsidR="002C52A6" w:rsidRPr="00596E64" w:rsidRDefault="002C52A6" w:rsidP="00B90A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</w:p>
          <w:p w:rsidR="002C52A6" w:rsidRPr="00596E64" w:rsidRDefault="002C52A6" w:rsidP="00B90A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Государственное </w:t>
            </w:r>
            <w:proofErr w:type="gramStart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автономное  образовательное</w:t>
            </w:r>
            <w:proofErr w:type="gramEnd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учреждение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дополнительного  профессионального</w:t>
            </w:r>
            <w:proofErr w:type="gramEnd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«Ленинградский областной институт 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развития образования»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(ГАОУ ДПО «ЛОИРО»)</w:t>
            </w:r>
          </w:p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РФ, </w:t>
            </w:r>
            <w:proofErr w:type="gramStart"/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197136,  г.</w:t>
            </w:r>
            <w:proofErr w:type="gramEnd"/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Санкт-Петербург, Чкаловский пр., д.25 А лит. А,</w:t>
            </w:r>
          </w:p>
          <w:p w:rsidR="002C52A6" w:rsidRPr="00596E64" w:rsidRDefault="002C52A6" w:rsidP="00B90A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372 -50-39, факс: (812) 372-53-92, 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www</w:t>
            </w:r>
            <w:hyperlink r:id="rId6" w:history="1"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loiro</w:t>
              </w:r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ru</w:t>
              </w:r>
            </w:hyperlink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office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loiro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ru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ОГРН 1024701243390 / ИНН 4705016800 / КПП 781301001 / ОКПО 46241861</w:t>
            </w:r>
          </w:p>
        </w:tc>
      </w:tr>
      <w:tr w:rsidR="002C52A6" w:rsidRPr="00596E64" w:rsidTr="002C52A6">
        <w:trPr>
          <w:gridAfter w:val="1"/>
          <w:wAfter w:w="111" w:type="dxa"/>
          <w:trHeight w:val="261"/>
        </w:trPr>
        <w:tc>
          <w:tcPr>
            <w:tcW w:w="2595" w:type="dxa"/>
            <w:gridSpan w:val="3"/>
            <w:tcBorders>
              <w:bottom w:val="single" w:sz="4" w:space="0" w:color="auto"/>
            </w:tcBorders>
            <w:vAlign w:val="center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vAlign w:val="center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 w:val="restart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 w:val="restart"/>
            <w:tcBorders>
              <w:left w:val="nil"/>
            </w:tcBorders>
          </w:tcPr>
          <w:p w:rsidR="002C52A6" w:rsidRDefault="002C52A6" w:rsidP="00B90A6C">
            <w:pPr>
              <w:spacing w:after="0" w:line="240" w:lineRule="auto"/>
              <w:ind w:hanging="95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ind w:hanging="95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18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ind w:hanging="9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0" w:type="dxa"/>
          <w:trHeight w:hRule="exact" w:val="185"/>
        </w:trPr>
        <w:tc>
          <w:tcPr>
            <w:tcW w:w="4198" w:type="dxa"/>
            <w:gridSpan w:val="5"/>
            <w:vAlign w:val="center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1" w:type="dxa"/>
          <w:trHeight w:val="221"/>
        </w:trPr>
        <w:tc>
          <w:tcPr>
            <w:tcW w:w="1803" w:type="dxa"/>
            <w:gridSpan w:val="2"/>
            <w:vAlign w:val="center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 №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                            20    г.</w:t>
            </w: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0" w:type="dxa"/>
          <w:trHeight w:hRule="exact" w:val="185"/>
        </w:trPr>
        <w:tc>
          <w:tcPr>
            <w:tcW w:w="4198" w:type="dxa"/>
            <w:gridSpan w:val="5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0" w:type="dxa"/>
          <w:trHeight w:val="273"/>
        </w:trPr>
        <w:tc>
          <w:tcPr>
            <w:tcW w:w="4198" w:type="dxa"/>
            <w:gridSpan w:val="5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Предложение на обучение</w:t>
            </w: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Before w:val="1"/>
          <w:wBefore w:w="107" w:type="dxa"/>
          <w:trHeight w:val="273"/>
        </w:trPr>
        <w:tc>
          <w:tcPr>
            <w:tcW w:w="4199" w:type="dxa"/>
            <w:gridSpan w:val="5"/>
          </w:tcPr>
          <w:p w:rsidR="002C52A6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9" w:type="dxa"/>
            <w:gridSpan w:val="2"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3BEA" w:rsidRDefault="00B13BE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Кафедра общеразвивающих предметов ГАОУ ДПО ЛОИРО проводит набор на обучение по дополнительной профессиональной программе повышения квалификации </w:t>
      </w:r>
      <w:r w:rsidRPr="002C52A6">
        <w:rPr>
          <w:rFonts w:ascii="Times New Roman" w:hAnsi="Times New Roman" w:cs="Times New Roman"/>
          <w:b/>
          <w:sz w:val="24"/>
          <w:szCs w:val="24"/>
        </w:rPr>
        <w:t>«</w:t>
      </w:r>
      <w:r w:rsidR="00994E1C" w:rsidRPr="002C52A6">
        <w:rPr>
          <w:rFonts w:ascii="Times New Roman" w:hAnsi="Times New Roman" w:cs="Times New Roman"/>
          <w:b/>
          <w:sz w:val="24"/>
          <w:szCs w:val="24"/>
        </w:rPr>
        <w:t>Мотивация и вовлечение учащихся в учебную деятельность</w:t>
      </w:r>
      <w:r w:rsidR="00755336">
        <w:rPr>
          <w:rFonts w:ascii="Times New Roman" w:hAnsi="Times New Roman" w:cs="Times New Roman"/>
          <w:b/>
          <w:sz w:val="24"/>
          <w:szCs w:val="24"/>
        </w:rPr>
        <w:t>: от идеи до практической реализации</w:t>
      </w:r>
      <w:r w:rsidR="00994E1C" w:rsidRPr="002C52A6">
        <w:rPr>
          <w:rFonts w:ascii="Times New Roman" w:hAnsi="Times New Roman" w:cs="Times New Roman"/>
          <w:b/>
          <w:sz w:val="24"/>
          <w:szCs w:val="24"/>
        </w:rPr>
        <w:t>»</w:t>
      </w:r>
      <w:r w:rsidR="00893F23">
        <w:rPr>
          <w:rFonts w:ascii="Times New Roman" w:hAnsi="Times New Roman" w:cs="Times New Roman"/>
          <w:sz w:val="24"/>
          <w:szCs w:val="24"/>
        </w:rPr>
        <w:t xml:space="preserve"> (36 часов).</w:t>
      </w:r>
    </w:p>
    <w:p w:rsidR="00893F23" w:rsidRDefault="00893F23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F2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с использованием дистанционных образовательных технологий.</w:t>
      </w:r>
    </w:p>
    <w:p w:rsidR="00893F23" w:rsidRPr="00286E7A" w:rsidRDefault="00893F23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F23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1E71">
        <w:rPr>
          <w:rFonts w:ascii="Times New Roman" w:hAnsi="Times New Roman" w:cs="Times New Roman"/>
          <w:sz w:val="24"/>
          <w:szCs w:val="24"/>
        </w:rPr>
        <w:t>по мере ко</w:t>
      </w:r>
      <w:bookmarkStart w:id="0" w:name="_GoBack"/>
      <w:bookmarkEnd w:id="0"/>
      <w:r w:rsidR="00BA1E71">
        <w:rPr>
          <w:rFonts w:ascii="Times New Roman" w:hAnsi="Times New Roman" w:cs="Times New Roman"/>
          <w:sz w:val="24"/>
          <w:szCs w:val="24"/>
        </w:rPr>
        <w:t>мплектования группы</w:t>
      </w:r>
    </w:p>
    <w:p w:rsidR="00B13BEA" w:rsidRPr="00286E7A" w:rsidRDefault="00B13BE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Эта программа для руководителей и учителей общеобразовательных организаций, работающих с детьми, у которых есть проблемы с </w:t>
      </w:r>
      <w:r w:rsidR="00994E1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286E7A">
        <w:rPr>
          <w:rFonts w:ascii="Times New Roman" w:hAnsi="Times New Roman" w:cs="Times New Roman"/>
          <w:sz w:val="24"/>
          <w:szCs w:val="24"/>
        </w:rPr>
        <w:t>мотивацией, стремящихся помочь своим ученикам повысить учебную мотивацию и приобрести опыт успешной деятельности в школе.</w:t>
      </w:r>
    </w:p>
    <w:p w:rsidR="00286E7A" w:rsidRDefault="00286E7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E7A" w:rsidRPr="002C52A6" w:rsidRDefault="00286E7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 xml:space="preserve">Вы получите ответы на ключевые вопросы: 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Эволюция теорий мотивации: как менялись подходы и чего хочет поколение «</w:t>
      </w:r>
      <w:r w:rsidRPr="00286E7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86E7A">
        <w:rPr>
          <w:rFonts w:ascii="Times New Roman" w:hAnsi="Times New Roman" w:cs="Times New Roman"/>
          <w:sz w:val="24"/>
          <w:szCs w:val="24"/>
        </w:rPr>
        <w:t>»?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Учебная мотивация: основные подходы, современные тренды в области образования</w:t>
      </w:r>
      <w:r w:rsidR="00B079F9">
        <w:rPr>
          <w:rFonts w:ascii="Times New Roman" w:hAnsi="Times New Roman" w:cs="Times New Roman"/>
          <w:sz w:val="24"/>
          <w:szCs w:val="24"/>
        </w:rPr>
        <w:t>.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Мотивация и </w:t>
      </w:r>
      <w:proofErr w:type="spellStart"/>
      <w:r w:rsidRPr="00286E7A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286E7A">
        <w:rPr>
          <w:rFonts w:ascii="Times New Roman" w:hAnsi="Times New Roman" w:cs="Times New Roman"/>
          <w:sz w:val="24"/>
          <w:szCs w:val="24"/>
        </w:rPr>
        <w:t xml:space="preserve">: что об этом нужно знать педагогу? 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узнать особенности своей мотивации: какой тип деятельности является стимулом к работе?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сделать должное и нужное интересным и увлекательным</w:t>
      </w:r>
      <w:r>
        <w:rPr>
          <w:rFonts w:ascii="Times New Roman" w:hAnsi="Times New Roman" w:cs="Times New Roman"/>
          <w:sz w:val="24"/>
          <w:szCs w:val="24"/>
        </w:rPr>
        <w:t xml:space="preserve">? Какие </w:t>
      </w:r>
      <w:r w:rsidRPr="00286E7A">
        <w:rPr>
          <w:rFonts w:ascii="Times New Roman" w:hAnsi="Times New Roman" w:cs="Times New Roman"/>
          <w:sz w:val="24"/>
          <w:szCs w:val="24"/>
        </w:rPr>
        <w:t>методы, приемы и педагогические технологии подобрать?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Кто и что влияет на мотивацию ребенка: как работать с родителями и как самому стать эффективнее? 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спроектировать урок в логике мотивации: от эмоций до обратной связи?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связаны потребности, цели, стимулы и мотивация?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Дорога к мотивации лежит через целеполагание: какие методы и приемы учитель должен взять с собой на урок?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сделать родителей союзниками в деле повышения учебной мотивации?</w:t>
      </w:r>
    </w:p>
    <w:p w:rsidR="00286E7A" w:rsidRPr="00286E7A" w:rsidRDefault="00286E7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BEA" w:rsidRPr="002C52A6" w:rsidRDefault="00B13BE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Вы научитесь: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учитывать особенности современных детей в процессе проектирования форматов для реализации содержания учебного материала;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применять знания о сущности мотивации, ее структуре и механизмах проявления в педагогической практике</w:t>
      </w:r>
      <w:r w:rsidR="00286E7A">
        <w:rPr>
          <w:rFonts w:ascii="Times New Roman" w:hAnsi="Times New Roman" w:cs="Times New Roman"/>
          <w:sz w:val="24"/>
          <w:szCs w:val="24"/>
        </w:rPr>
        <w:t>;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использовать известные и самостоятельно разрабатывать инструменты управления мотивацией обучающихся</w:t>
      </w:r>
      <w:r w:rsidR="00286E7A">
        <w:rPr>
          <w:rFonts w:ascii="Times New Roman" w:hAnsi="Times New Roman" w:cs="Times New Roman"/>
          <w:sz w:val="24"/>
          <w:szCs w:val="24"/>
        </w:rPr>
        <w:t>;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lastRenderedPageBreak/>
        <w:t>управлять мотивацией на основе влияния личности учителя на класс</w:t>
      </w:r>
      <w:r w:rsidR="00286E7A">
        <w:rPr>
          <w:rFonts w:ascii="Times New Roman" w:hAnsi="Times New Roman" w:cs="Times New Roman"/>
          <w:sz w:val="24"/>
          <w:szCs w:val="24"/>
        </w:rPr>
        <w:t>;</w:t>
      </w:r>
    </w:p>
    <w:p w:rsidR="00B13BE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выстраивать взаимодействие с родителями по вопросам формирования учебной мотивации у ребенка</w:t>
      </w:r>
      <w:r w:rsidR="00286E7A">
        <w:rPr>
          <w:rFonts w:ascii="Times New Roman" w:hAnsi="Times New Roman" w:cs="Times New Roman"/>
          <w:sz w:val="24"/>
          <w:szCs w:val="24"/>
        </w:rPr>
        <w:t>.</w:t>
      </w:r>
    </w:p>
    <w:p w:rsidR="005D6B3B" w:rsidRPr="00286E7A" w:rsidRDefault="005D6B3B" w:rsidP="005D6B3B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13BEA" w:rsidRPr="002C52A6" w:rsidRDefault="00B13BE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Вы сможете использовать в профессиональной деятельности: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технологию «5 правил эффективного педагогического целеполагания».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структура целеполагающей деятельности на уроке.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стратегии и техники формирующего оценивания и обратной связи («Недельный отчет», «Ментальные карты», «Лестница успеха», «Карта самооценки» и др.).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технологию «5 шагов к рабочей атмосфере на уроке».</w:t>
      </w:r>
    </w:p>
    <w:p w:rsidR="00B13BEA" w:rsidRDefault="00286E7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р</w:t>
      </w:r>
      <w:r w:rsidR="00B13BEA" w:rsidRPr="00286E7A">
        <w:rPr>
          <w:rFonts w:ascii="Times New Roman" w:hAnsi="Times New Roman" w:cs="Times New Roman"/>
          <w:sz w:val="24"/>
          <w:szCs w:val="24"/>
        </w:rPr>
        <w:t>екомендации и советы по работе с</w:t>
      </w:r>
      <w:r w:rsidR="00595787">
        <w:rPr>
          <w:rFonts w:ascii="Times New Roman" w:hAnsi="Times New Roman" w:cs="Times New Roman"/>
          <w:sz w:val="24"/>
          <w:szCs w:val="24"/>
        </w:rPr>
        <w:t>о</w:t>
      </w:r>
      <w:r w:rsidR="00B13BEA" w:rsidRPr="00286E7A">
        <w:rPr>
          <w:rFonts w:ascii="Times New Roman" w:hAnsi="Times New Roman" w:cs="Times New Roman"/>
          <w:sz w:val="24"/>
          <w:szCs w:val="24"/>
        </w:rPr>
        <w:t xml:space="preserve"> </w:t>
      </w:r>
      <w:r w:rsidRPr="00286E7A">
        <w:rPr>
          <w:rFonts w:ascii="Times New Roman" w:hAnsi="Times New Roman" w:cs="Times New Roman"/>
          <w:sz w:val="24"/>
          <w:szCs w:val="24"/>
        </w:rPr>
        <w:t xml:space="preserve">слабо </w:t>
      </w:r>
      <w:proofErr w:type="gramStart"/>
      <w:r w:rsidRPr="00286E7A">
        <w:rPr>
          <w:rFonts w:ascii="Times New Roman" w:hAnsi="Times New Roman" w:cs="Times New Roman"/>
          <w:sz w:val="24"/>
          <w:szCs w:val="24"/>
        </w:rPr>
        <w:t xml:space="preserve">мотивированными </w:t>
      </w:r>
      <w:r w:rsidR="00B13BEA" w:rsidRPr="00286E7A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286E7A">
        <w:rPr>
          <w:rFonts w:ascii="Times New Roman" w:hAnsi="Times New Roman" w:cs="Times New Roman"/>
          <w:sz w:val="24"/>
          <w:szCs w:val="24"/>
        </w:rPr>
        <w:t>ми</w:t>
      </w:r>
      <w:r w:rsidR="00B13BEA" w:rsidRPr="00286E7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13BEA" w:rsidRPr="00286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787" w:rsidRDefault="00595787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работы педагога.</w:t>
      </w:r>
    </w:p>
    <w:p w:rsidR="005D6B3B" w:rsidRPr="00286E7A" w:rsidRDefault="005D6B3B" w:rsidP="005D6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6E7A" w:rsidRPr="002C52A6" w:rsidRDefault="00286E7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Участие в программе поможет:</w:t>
      </w:r>
    </w:p>
    <w:p w:rsidR="00286E7A" w:rsidRP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решить волнующую всех проблему учебной мотивации школьников;</w:t>
      </w:r>
    </w:p>
    <w:p w:rsidR="00286E7A" w:rsidRP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расстаться с модными и якобы эффективными стратегиями обучения, которые в действительности не способствуют мотивации учащихся;</w:t>
      </w:r>
    </w:p>
    <w:p w:rsidR="00286E7A" w:rsidRP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выбрать и освоить педагогические стратегии и техники, которые положительно </w:t>
      </w:r>
      <w:r w:rsidRPr="002C52A6">
        <w:rPr>
          <w:rFonts w:ascii="Times New Roman" w:hAnsi="Times New Roman" w:cs="Times New Roman"/>
          <w:sz w:val="24"/>
          <w:szCs w:val="24"/>
        </w:rPr>
        <w:t xml:space="preserve">влияют </w:t>
      </w:r>
      <w:r w:rsidRPr="00286E7A">
        <w:rPr>
          <w:rFonts w:ascii="Times New Roman" w:hAnsi="Times New Roman" w:cs="Times New Roman"/>
          <w:sz w:val="24"/>
          <w:szCs w:val="24"/>
        </w:rPr>
        <w:t>на мотивацию школьников;</w:t>
      </w:r>
    </w:p>
    <w:p w:rsid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повысить профессиональную самооценку и уверенность в себе.</w:t>
      </w:r>
    </w:p>
    <w:p w:rsidR="005D6B3B" w:rsidRPr="00286E7A" w:rsidRDefault="005D6B3B" w:rsidP="005D6B3B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86E7A" w:rsidRPr="002022AC" w:rsidRDefault="00286E7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AC">
        <w:rPr>
          <w:rFonts w:ascii="Times New Roman" w:hAnsi="Times New Roman" w:cs="Times New Roman"/>
          <w:b/>
          <w:sz w:val="24"/>
          <w:szCs w:val="24"/>
        </w:rPr>
        <w:t>Преимущества программы: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много учебной практики, основанной на надежных научных данных и реальных кейсах;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дистанционный формат обучения и </w:t>
      </w:r>
      <w:r w:rsidRPr="00286E7A">
        <w:rPr>
          <w:rFonts w:ascii="Times New Roman" w:hAnsi="Times New Roman" w:cs="Times New Roman"/>
          <w:sz w:val="24"/>
          <w:szCs w:val="24"/>
        </w:rPr>
        <w:t xml:space="preserve">возможность выбрать то, что вам нужно и сконструировать индивидуальный образовательный маршрут в зависимости от личных потребностей; 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участие в работе творческих групп, где вы сможете учиться друг у друга, делиться опытом, взаимодействовать с экспертами;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доступ к материалам: записи лекций, учебные кейсы, «методическая копилка»;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получение обратной связи, профессиональных консультаций и помощи от экспертов. </w:t>
      </w:r>
    </w:p>
    <w:p w:rsidR="00B13BEA" w:rsidRDefault="00B13BEA" w:rsidP="00286E7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23" w:rsidRPr="00755336" w:rsidRDefault="00893F23" w:rsidP="0075533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hyperlink r:id="rId7" w:history="1">
        <w:r w:rsidR="00755336" w:rsidRPr="00755336">
          <w:rPr>
            <w:rStyle w:val="a7"/>
            <w:rFonts w:ascii="Times New Roman" w:hAnsi="Times New Roman" w:cs="Times New Roman"/>
            <w:sz w:val="24"/>
            <w:szCs w:val="24"/>
          </w:rPr>
          <w:t>kuchurinvv@loiro.ru</w:t>
        </w:r>
      </w:hyperlink>
      <w:r w:rsidR="00755336" w:rsidRPr="0075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23" w:rsidRPr="002022AC" w:rsidRDefault="00893F23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8" w:history="1"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loiro</w:t>
        </w:r>
        <w:proofErr w:type="spellEnd"/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5336" w:rsidRPr="0075533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2022AC">
        <w:rPr>
          <w:rFonts w:ascii="Times New Roman" w:hAnsi="Times New Roman" w:cs="Times New Roman"/>
          <w:sz w:val="24"/>
          <w:szCs w:val="24"/>
        </w:rPr>
        <w:t xml:space="preserve"> тел. 8(812) 235-70-92</w:t>
      </w:r>
    </w:p>
    <w:p w:rsidR="00655BB1" w:rsidRDefault="00655BB1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Pr="00A036D0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A5A" w:rsidRPr="00E83A5A" w:rsidRDefault="00E83A5A">
      <w:pPr>
        <w:rPr>
          <w:rFonts w:ascii="Times New Roman" w:hAnsi="Times New Roman" w:cs="Times New Roman"/>
          <w:sz w:val="32"/>
          <w:szCs w:val="32"/>
        </w:rPr>
      </w:pPr>
    </w:p>
    <w:p w:rsidR="00E83A5A" w:rsidRDefault="00E83A5A"/>
    <w:sectPr w:rsidR="00E83A5A" w:rsidSect="006E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15"/>
    <w:multiLevelType w:val="hybridMultilevel"/>
    <w:tmpl w:val="3BE8A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FC5915"/>
    <w:multiLevelType w:val="hybridMultilevel"/>
    <w:tmpl w:val="D3561492"/>
    <w:lvl w:ilvl="0" w:tplc="C3426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10057"/>
    <w:multiLevelType w:val="hybridMultilevel"/>
    <w:tmpl w:val="55BC8DF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36650301"/>
    <w:multiLevelType w:val="hybridMultilevel"/>
    <w:tmpl w:val="E932D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A2C2C"/>
    <w:multiLevelType w:val="hybridMultilevel"/>
    <w:tmpl w:val="A77CB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E846DC"/>
    <w:multiLevelType w:val="hybridMultilevel"/>
    <w:tmpl w:val="369E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9B4B7B"/>
    <w:multiLevelType w:val="hybridMultilevel"/>
    <w:tmpl w:val="C55CE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E6862"/>
    <w:multiLevelType w:val="hybridMultilevel"/>
    <w:tmpl w:val="78D64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71DFE"/>
    <w:multiLevelType w:val="hybridMultilevel"/>
    <w:tmpl w:val="9BB61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E0244A"/>
    <w:multiLevelType w:val="hybridMultilevel"/>
    <w:tmpl w:val="EA80F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251091"/>
    <w:multiLevelType w:val="hybridMultilevel"/>
    <w:tmpl w:val="0F9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A"/>
    <w:rsid w:val="00005EAA"/>
    <w:rsid w:val="002022AC"/>
    <w:rsid w:val="00280A46"/>
    <w:rsid w:val="00286E7A"/>
    <w:rsid w:val="002C52A6"/>
    <w:rsid w:val="00304E55"/>
    <w:rsid w:val="00595787"/>
    <w:rsid w:val="005D6B3B"/>
    <w:rsid w:val="00655BB1"/>
    <w:rsid w:val="006D21E4"/>
    <w:rsid w:val="006E259E"/>
    <w:rsid w:val="00755336"/>
    <w:rsid w:val="007E5258"/>
    <w:rsid w:val="008765F5"/>
    <w:rsid w:val="00893F23"/>
    <w:rsid w:val="008F1044"/>
    <w:rsid w:val="008F1969"/>
    <w:rsid w:val="00994E1C"/>
    <w:rsid w:val="00A036D0"/>
    <w:rsid w:val="00B079F9"/>
    <w:rsid w:val="00B13BEA"/>
    <w:rsid w:val="00BA1E71"/>
    <w:rsid w:val="00E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D9C5"/>
  <w15:docId w15:val="{0A37B3EF-4342-49DD-9AE1-D75C851C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EA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286E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0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o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hurinvv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loir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2021-10-04T12:50:00Z</cp:lastPrinted>
  <dcterms:created xsi:type="dcterms:W3CDTF">2021-10-04T12:06:00Z</dcterms:created>
  <dcterms:modified xsi:type="dcterms:W3CDTF">2022-02-14T20:57:00Z</dcterms:modified>
</cp:coreProperties>
</file>