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97" w:rsidRDefault="00C50AA4">
      <w:pPr>
        <w:pStyle w:val="1"/>
        <w:spacing w:after="300"/>
        <w:ind w:left="5700"/>
        <w:jc w:val="right"/>
      </w:pPr>
      <w:r w:rsidRPr="00C50AA4">
        <w:t>Приложение к</w:t>
      </w:r>
      <w:r w:rsidR="007408C6" w:rsidRPr="00C50AA4">
        <w:t xml:space="preserve"> приказу</w:t>
      </w:r>
      <w:r w:rsidRPr="00C50AA4">
        <w:t xml:space="preserve"> ГАОУ ДПО «ЛОИРО»</w:t>
      </w:r>
      <w:r w:rsidR="007408C6" w:rsidRPr="00C50AA4">
        <w:t xml:space="preserve"> от</w:t>
      </w:r>
      <w:r w:rsidRPr="00C50AA4">
        <w:t xml:space="preserve"> 05.03</w:t>
      </w:r>
      <w:r>
        <w:t>.2021</w:t>
      </w:r>
      <w:r w:rsidR="007408C6">
        <w:t xml:space="preserve"> №229</w:t>
      </w:r>
    </w:p>
    <w:p w:rsidR="00F61197" w:rsidRDefault="00632D3C">
      <w:pPr>
        <w:pStyle w:val="1"/>
        <w:spacing w:after="940"/>
        <w:jc w:val="center"/>
      </w:pPr>
      <w:r>
        <w:t>Государственное автономное образовательное учреждение</w:t>
      </w:r>
      <w:r>
        <w:br/>
        <w:t>дополнительного профессионального образования»</w:t>
      </w:r>
      <w:r>
        <w:br/>
        <w:t>Ленинградский областной институт развития образования»</w:t>
      </w:r>
      <w:r>
        <w:br/>
        <w:t>(ГАОУ ДПО «ЛОИРО»)</w:t>
      </w: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9A1B6F" w:rsidRDefault="009A1B6F">
      <w:pPr>
        <w:pStyle w:val="1"/>
        <w:jc w:val="center"/>
      </w:pPr>
    </w:p>
    <w:p w:rsidR="00F61197" w:rsidRDefault="00632D3C">
      <w:pPr>
        <w:pStyle w:val="1"/>
        <w:jc w:val="center"/>
      </w:pPr>
      <w:r>
        <w:rPr>
          <w:b/>
          <w:bCs/>
        </w:rPr>
        <w:t>ПОЛОЖЕНИЕ</w:t>
      </w:r>
    </w:p>
    <w:p w:rsidR="00F61197" w:rsidRPr="009A1B6F" w:rsidRDefault="00632D3C" w:rsidP="009A1B6F">
      <w:pPr>
        <w:pStyle w:val="1"/>
        <w:spacing w:after="4780"/>
        <w:jc w:val="center"/>
        <w:rPr>
          <w:b/>
          <w:bCs/>
        </w:rPr>
      </w:pPr>
      <w:r>
        <w:rPr>
          <w:b/>
          <w:bCs/>
        </w:rPr>
        <w:t>«О ВНУТРЕННЕМ КОНТРОЛЕ ОЦЕНКИ КАЧЕСТВА РЕАЛИЗАЦИИ</w:t>
      </w:r>
      <w:r>
        <w:rPr>
          <w:b/>
          <w:bCs/>
        </w:rPr>
        <w:br/>
        <w:t>ДОПОЛНИТЕЛЬНЫХ ПРОФЕССИОНАЛЬНЫХ ПРОГРАММ В ГАОУ</w:t>
      </w:r>
      <w:r>
        <w:rPr>
          <w:b/>
          <w:bCs/>
        </w:rPr>
        <w:br/>
        <w:t>ДПО «ЛОИРО»»</w:t>
      </w:r>
    </w:p>
    <w:p w:rsidR="00F61197" w:rsidRDefault="00632D3C">
      <w:pPr>
        <w:pStyle w:val="1"/>
        <w:jc w:val="center"/>
      </w:pPr>
      <w:r>
        <w:t>Санкт-Петербург</w:t>
      </w:r>
    </w:p>
    <w:p w:rsidR="00F61197" w:rsidRPr="00AB1701" w:rsidRDefault="007408C6">
      <w:pPr>
        <w:pStyle w:val="1"/>
        <w:jc w:val="center"/>
        <w:sectPr w:rsidR="00F61197" w:rsidRPr="00AB1701">
          <w:pgSz w:w="11900" w:h="16840"/>
          <w:pgMar w:top="1196" w:right="858" w:bottom="1235" w:left="1605" w:header="768" w:footer="807" w:gutter="0"/>
          <w:cols w:space="720"/>
          <w:noEndnote/>
          <w:docGrid w:linePitch="360"/>
        </w:sectPr>
      </w:pPr>
      <w:r>
        <w:t>20</w:t>
      </w:r>
      <w:r w:rsidR="00BE408B">
        <w:t>21</w:t>
      </w:r>
    </w:p>
    <w:p w:rsidR="00F61197" w:rsidRDefault="00632D3C">
      <w:pPr>
        <w:pStyle w:val="11"/>
        <w:keepNext/>
        <w:keepLines/>
      </w:pPr>
      <w:bookmarkStart w:id="0" w:name="bookmark2"/>
      <w:r>
        <w:lastRenderedPageBreak/>
        <w:t>1. Общие положения</w:t>
      </w:r>
      <w:bookmarkEnd w:id="0"/>
    </w:p>
    <w:p w:rsidR="00F61197" w:rsidRDefault="00632D3C">
      <w:pPr>
        <w:pStyle w:val="1"/>
        <w:spacing w:after="180"/>
        <w:ind w:firstLine="740"/>
        <w:jc w:val="both"/>
      </w:pPr>
      <w:r>
        <w:t>1.1 Настоящее Положение о внутреннем контроле оценки качества реализации дополнительных профессиональных программ в Государственном автономном образовательном учреждении дополнительного профессионального образования «Ленинградский областной институт развития образования» (далее - Положение) разработано в соответствии с: - Федеральным законом от 29.12.2012 № 273-ФЗ «Об образовании в Российской Федерации»;</w:t>
      </w:r>
    </w:p>
    <w:p w:rsidR="00F61197" w:rsidRDefault="00632D3C">
      <w:pPr>
        <w:pStyle w:val="1"/>
        <w:numPr>
          <w:ilvl w:val="0"/>
          <w:numId w:val="2"/>
        </w:numPr>
        <w:tabs>
          <w:tab w:val="left" w:pos="274"/>
        </w:tabs>
        <w:spacing w:after="180"/>
        <w:jc w:val="both"/>
      </w:pPr>
      <w:r>
        <w:t>приказом Министерства образования и науки Российской Федерации от 01.07.2013 № 499 «О порядке организации и осуществления образовательной деятельности по дополнительным профессиональным программам»;</w:t>
      </w:r>
    </w:p>
    <w:p w:rsidR="00F61197" w:rsidRDefault="00632D3C">
      <w:pPr>
        <w:pStyle w:val="1"/>
        <w:numPr>
          <w:ilvl w:val="0"/>
          <w:numId w:val="2"/>
        </w:numPr>
        <w:tabs>
          <w:tab w:val="left" w:pos="274"/>
        </w:tabs>
        <w:jc w:val="both"/>
      </w:pPr>
      <w:r>
        <w:t>Уставом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- Институт);</w:t>
      </w:r>
    </w:p>
    <w:p w:rsidR="00F61197" w:rsidRDefault="00632D3C">
      <w:pPr>
        <w:pStyle w:val="1"/>
        <w:numPr>
          <w:ilvl w:val="0"/>
          <w:numId w:val="2"/>
        </w:numPr>
        <w:tabs>
          <w:tab w:val="left" w:pos="274"/>
        </w:tabs>
        <w:jc w:val="both"/>
      </w:pPr>
      <w:r>
        <w:t>иными локальными нормативными актами Института.</w:t>
      </w:r>
    </w:p>
    <w:p w:rsidR="00F61197" w:rsidRDefault="00632D3C">
      <w:pPr>
        <w:pStyle w:val="1"/>
        <w:ind w:firstLine="740"/>
        <w:jc w:val="both"/>
      </w:pPr>
      <w:r>
        <w:t>1.2 Под внутренним контролем оценки качества реализации дополнительных профессиональных программ в Институте понимается совокупность организационных и функциональных действий, норм и правил, обеспечивающих основанную на единой концептуально-методологической базе оценку образовательных достижений слушателей, качества дополнительных профессиональных программ (далее - Программ) с учетом запросов участников образовательных отношений, условий реализации образовательной деятельности в Институте.</w:t>
      </w:r>
    </w:p>
    <w:p w:rsidR="00F61197" w:rsidRDefault="00632D3C">
      <w:pPr>
        <w:pStyle w:val="1"/>
        <w:ind w:firstLine="740"/>
        <w:jc w:val="both"/>
      </w:pPr>
      <w:r>
        <w:t>1.3. Целью внутреннего контроля оценки качества реализации Программ в Институте является обеспечение качества образования при реализации дополнительных профессиональных программ.</w:t>
      </w:r>
    </w:p>
    <w:p w:rsidR="00F61197" w:rsidRDefault="00632D3C">
      <w:pPr>
        <w:pStyle w:val="1"/>
        <w:ind w:firstLine="740"/>
        <w:jc w:val="both"/>
      </w:pPr>
      <w:r>
        <w:t>Задачи внутреннего контроля оценки качества реализации Программ:</w:t>
      </w:r>
    </w:p>
    <w:p w:rsidR="00F61197" w:rsidRDefault="00632D3C">
      <w:pPr>
        <w:pStyle w:val="1"/>
        <w:numPr>
          <w:ilvl w:val="0"/>
          <w:numId w:val="3"/>
        </w:numPr>
        <w:tabs>
          <w:tab w:val="left" w:pos="290"/>
        </w:tabs>
        <w:jc w:val="both"/>
      </w:pPr>
      <w:r>
        <w:t>формирование единого подхода к оценке качества образования;</w:t>
      </w:r>
    </w:p>
    <w:p w:rsidR="00F61197" w:rsidRDefault="00632D3C">
      <w:pPr>
        <w:pStyle w:val="1"/>
        <w:numPr>
          <w:ilvl w:val="0"/>
          <w:numId w:val="3"/>
        </w:numPr>
        <w:tabs>
          <w:tab w:val="left" w:pos="285"/>
        </w:tabs>
        <w:spacing w:line="233" w:lineRule="auto"/>
        <w:jc w:val="both"/>
      </w:pPr>
      <w:r>
        <w:t>определение факторов и своевременное выявление изменений, влияющих на качество образования в Институте;</w:t>
      </w:r>
    </w:p>
    <w:p w:rsidR="00F61197" w:rsidRDefault="00632D3C">
      <w:pPr>
        <w:pStyle w:val="1"/>
        <w:numPr>
          <w:ilvl w:val="0"/>
          <w:numId w:val="3"/>
        </w:numPr>
        <w:tabs>
          <w:tab w:val="left" w:pos="285"/>
        </w:tabs>
        <w:spacing w:line="233" w:lineRule="auto"/>
        <w:jc w:val="both"/>
      </w:pPr>
      <w:r>
        <w:t>получение объективной информации об организации образовательной деятельности в Институте, факторах, влияющих на её развитие;</w:t>
      </w:r>
    </w:p>
    <w:p w:rsidR="00F61197" w:rsidRDefault="00632D3C">
      <w:pPr>
        <w:pStyle w:val="1"/>
        <w:numPr>
          <w:ilvl w:val="0"/>
          <w:numId w:val="3"/>
        </w:numPr>
        <w:tabs>
          <w:tab w:val="left" w:pos="285"/>
        </w:tabs>
        <w:jc w:val="both"/>
      </w:pPr>
      <w:r>
        <w:t>предоставление всем участникам образовательной деятельности достоверной информации о качестве образования;</w:t>
      </w:r>
    </w:p>
    <w:p w:rsidR="00F61197" w:rsidRDefault="00632D3C">
      <w:pPr>
        <w:pStyle w:val="1"/>
        <w:numPr>
          <w:ilvl w:val="0"/>
          <w:numId w:val="3"/>
        </w:numPr>
        <w:tabs>
          <w:tab w:val="left" w:pos="285"/>
        </w:tabs>
        <w:jc w:val="both"/>
      </w:pPr>
      <w:r>
        <w:t>принятие обоснованных и своевременных управленческих решений по совершенствованию образовательной деятельности;</w:t>
      </w:r>
    </w:p>
    <w:p w:rsidR="00F61197" w:rsidRDefault="00632D3C">
      <w:pPr>
        <w:pStyle w:val="1"/>
        <w:numPr>
          <w:ilvl w:val="0"/>
          <w:numId w:val="3"/>
        </w:numPr>
        <w:tabs>
          <w:tab w:val="left" w:pos="290"/>
        </w:tabs>
        <w:jc w:val="both"/>
      </w:pPr>
      <w:r>
        <w:t>прогнозирование развития образовательной деятельности Института.</w:t>
      </w:r>
    </w:p>
    <w:p w:rsidR="00F61197" w:rsidRDefault="00632D3C">
      <w:pPr>
        <w:pStyle w:val="1"/>
        <w:numPr>
          <w:ilvl w:val="1"/>
          <w:numId w:val="4"/>
        </w:numPr>
        <w:tabs>
          <w:tab w:val="left" w:pos="1188"/>
        </w:tabs>
        <w:ind w:firstLine="740"/>
        <w:jc w:val="both"/>
      </w:pPr>
      <w:r>
        <w:t>. Под качеством образования в данном Положении понимается характеристика, отражающая степень соответствия реальных достигаемых образовательных результатов и условий обеспечения образовательной деятельности нормативным требованиям, социальным и личностным ожиданиям.</w:t>
      </w:r>
    </w:p>
    <w:p w:rsidR="00F61197" w:rsidRDefault="00632D3C">
      <w:pPr>
        <w:pStyle w:val="1"/>
        <w:numPr>
          <w:ilvl w:val="1"/>
          <w:numId w:val="4"/>
        </w:numPr>
        <w:tabs>
          <w:tab w:val="left" w:pos="1237"/>
        </w:tabs>
        <w:ind w:firstLine="740"/>
        <w:jc w:val="both"/>
      </w:pPr>
      <w:r>
        <w:t xml:space="preserve">Внутренний контроль оценки качества реализации Программ в </w:t>
      </w:r>
      <w:r>
        <w:lastRenderedPageBreak/>
        <w:t>Институте (далее — внутренний контроль) включает оценивание качества организации образовательной деятельности на разных уровнях (на уровне Института, уровне структ</w:t>
      </w:r>
      <w:r w:rsidR="007408C6">
        <w:t>урных подразделений (</w:t>
      </w:r>
      <w:r>
        <w:t>кафедр); уровне процесса взаимодействия конкретного преподавателя и группы, слушателя).</w:t>
      </w:r>
    </w:p>
    <w:p w:rsidR="00F61197" w:rsidRDefault="00632D3C">
      <w:pPr>
        <w:pStyle w:val="1"/>
        <w:numPr>
          <w:ilvl w:val="1"/>
          <w:numId w:val="4"/>
        </w:numPr>
        <w:tabs>
          <w:tab w:val="left" w:pos="1815"/>
        </w:tabs>
        <w:ind w:firstLine="740"/>
        <w:jc w:val="both"/>
      </w:pPr>
      <w:r>
        <w:t>Основные функции внутреннего контроля:</w:t>
      </w:r>
    </w:p>
    <w:p w:rsidR="00F61197" w:rsidRDefault="00632D3C">
      <w:pPr>
        <w:pStyle w:val="1"/>
        <w:numPr>
          <w:ilvl w:val="0"/>
          <w:numId w:val="5"/>
        </w:numPr>
        <w:tabs>
          <w:tab w:val="left" w:pos="293"/>
        </w:tabs>
        <w:jc w:val="both"/>
      </w:pPr>
      <w:r>
        <w:t>организационно-методическое сопровождение оценочных процедур в Институте;</w:t>
      </w:r>
    </w:p>
    <w:p w:rsidR="00F61197" w:rsidRPr="00AB1701" w:rsidRDefault="00632D3C">
      <w:pPr>
        <w:pStyle w:val="1"/>
        <w:numPr>
          <w:ilvl w:val="0"/>
          <w:numId w:val="5"/>
        </w:numPr>
        <w:tabs>
          <w:tab w:val="left" w:pos="293"/>
        </w:tabs>
        <w:jc w:val="both"/>
      </w:pPr>
      <w:r>
        <w:t xml:space="preserve">накопление статистических данных, экспертиза, диагностика, оценка и </w:t>
      </w:r>
      <w:r w:rsidRPr="00AB1701">
        <w:t>прогноз развития образовательной деятельности;</w:t>
      </w:r>
    </w:p>
    <w:p w:rsidR="00F61197" w:rsidRPr="00AB1701" w:rsidRDefault="00632D3C">
      <w:pPr>
        <w:pStyle w:val="1"/>
        <w:numPr>
          <w:ilvl w:val="0"/>
          <w:numId w:val="5"/>
        </w:numPr>
        <w:tabs>
          <w:tab w:val="left" w:pos="293"/>
        </w:tabs>
        <w:jc w:val="both"/>
      </w:pPr>
      <w:r w:rsidRPr="00AB1701">
        <w:t>формирование документации оценивания качества образования;</w:t>
      </w:r>
    </w:p>
    <w:p w:rsidR="00F61197" w:rsidRDefault="00632D3C">
      <w:pPr>
        <w:pStyle w:val="1"/>
        <w:numPr>
          <w:ilvl w:val="0"/>
          <w:numId w:val="5"/>
        </w:numPr>
        <w:tabs>
          <w:tab w:val="left" w:pos="293"/>
        </w:tabs>
        <w:jc w:val="both"/>
      </w:pPr>
      <w:r>
        <w:t>информационное обеспечение управленческих решений по проблемам повышения качества образования в Институте;</w:t>
      </w:r>
    </w:p>
    <w:p w:rsidR="00F61197" w:rsidRDefault="00632D3C">
      <w:pPr>
        <w:pStyle w:val="1"/>
        <w:numPr>
          <w:ilvl w:val="0"/>
          <w:numId w:val="5"/>
        </w:numPr>
        <w:tabs>
          <w:tab w:val="left" w:pos="293"/>
        </w:tabs>
        <w:jc w:val="both"/>
      </w:pPr>
      <w:r>
        <w:t>информирование потребителей образовательных услуг, общественности и социальных партнеров о результатах деятельности института и перспективах его развития.</w:t>
      </w:r>
    </w:p>
    <w:p w:rsidR="00F61197" w:rsidRDefault="00632D3C">
      <w:pPr>
        <w:pStyle w:val="1"/>
        <w:numPr>
          <w:ilvl w:val="1"/>
          <w:numId w:val="6"/>
        </w:numPr>
        <w:tabs>
          <w:tab w:val="left" w:pos="1290"/>
        </w:tabs>
        <w:ind w:firstLine="720"/>
        <w:jc w:val="both"/>
      </w:pPr>
      <w:r>
        <w:t>Внутренний контроль базируется на принципах:</w:t>
      </w:r>
    </w:p>
    <w:p w:rsidR="00F61197" w:rsidRDefault="00632D3C">
      <w:pPr>
        <w:pStyle w:val="1"/>
        <w:numPr>
          <w:ilvl w:val="0"/>
          <w:numId w:val="7"/>
        </w:numPr>
        <w:tabs>
          <w:tab w:val="left" w:pos="293"/>
        </w:tabs>
        <w:jc w:val="both"/>
      </w:pPr>
      <w:r>
        <w:t>открытости информации о механизмах, процедурах и результатах оценки в рамках действующего законодательства;</w:t>
      </w:r>
    </w:p>
    <w:p w:rsidR="00F61197" w:rsidRDefault="00632D3C">
      <w:pPr>
        <w:pStyle w:val="1"/>
        <w:numPr>
          <w:ilvl w:val="0"/>
          <w:numId w:val="7"/>
        </w:numPr>
        <w:tabs>
          <w:tab w:val="left" w:pos="293"/>
        </w:tabs>
        <w:jc w:val="both"/>
      </w:pPr>
      <w:r>
        <w:t>реалистичности требований, норм и показателей качества образования, их социальной и личностной значимости;</w:t>
      </w:r>
    </w:p>
    <w:p w:rsidR="00F61197" w:rsidRDefault="00632D3C">
      <w:pPr>
        <w:pStyle w:val="1"/>
        <w:numPr>
          <w:ilvl w:val="0"/>
          <w:numId w:val="7"/>
        </w:numPr>
        <w:tabs>
          <w:tab w:val="left" w:pos="293"/>
        </w:tabs>
        <w:jc w:val="both"/>
      </w:pPr>
      <w:r>
        <w:t>применения научно обоснованного, стандартизированного и технологичного инструментария оценки;</w:t>
      </w:r>
    </w:p>
    <w:p w:rsidR="00F61197" w:rsidRDefault="00632D3C">
      <w:pPr>
        <w:pStyle w:val="1"/>
        <w:numPr>
          <w:ilvl w:val="0"/>
          <w:numId w:val="7"/>
        </w:numPr>
        <w:tabs>
          <w:tab w:val="left" w:pos="293"/>
        </w:tabs>
        <w:jc w:val="both"/>
      </w:pPr>
      <w:r>
        <w:t>доступности информации о состоянии и качестве образования для различных групп потребителей;</w:t>
      </w:r>
    </w:p>
    <w:p w:rsidR="00F61197" w:rsidRDefault="00632D3C">
      <w:pPr>
        <w:pStyle w:val="1"/>
        <w:numPr>
          <w:ilvl w:val="0"/>
          <w:numId w:val="7"/>
        </w:numPr>
        <w:tabs>
          <w:tab w:val="left" w:pos="293"/>
        </w:tabs>
        <w:jc w:val="both"/>
      </w:pPr>
      <w:r>
        <w:t>повышения потенциала внутренней оценки, самооценки, самообследования.</w:t>
      </w:r>
    </w:p>
    <w:p w:rsidR="00F61197" w:rsidRDefault="00632D3C">
      <w:pPr>
        <w:pStyle w:val="1"/>
        <w:numPr>
          <w:ilvl w:val="1"/>
          <w:numId w:val="6"/>
        </w:numPr>
        <w:tabs>
          <w:tab w:val="left" w:pos="1423"/>
        </w:tabs>
        <w:ind w:firstLine="740"/>
        <w:jc w:val="both"/>
      </w:pPr>
      <w:r>
        <w:t>Субъекты внутреннего контроля - участники образовательных отношений и оценочной деятельности на разных уровнях организации дополнительного профессионального образования в Институте.</w:t>
      </w:r>
    </w:p>
    <w:p w:rsidR="00F61197" w:rsidRDefault="00632D3C">
      <w:pPr>
        <w:pStyle w:val="1"/>
        <w:ind w:firstLine="720"/>
        <w:jc w:val="both"/>
      </w:pPr>
      <w:r>
        <w:t>1.8 Объектами внутреннего контроля являются:</w:t>
      </w:r>
    </w:p>
    <w:p w:rsidR="00F61197" w:rsidRDefault="00632D3C">
      <w:pPr>
        <w:pStyle w:val="1"/>
        <w:numPr>
          <w:ilvl w:val="0"/>
          <w:numId w:val="8"/>
        </w:numPr>
        <w:tabs>
          <w:tab w:val="left" w:pos="293"/>
        </w:tabs>
        <w:jc w:val="both"/>
      </w:pPr>
      <w:r>
        <w:t>качество образовательных результатов;</w:t>
      </w:r>
    </w:p>
    <w:p w:rsidR="00F61197" w:rsidRDefault="00632D3C">
      <w:pPr>
        <w:pStyle w:val="1"/>
        <w:numPr>
          <w:ilvl w:val="0"/>
          <w:numId w:val="8"/>
        </w:numPr>
        <w:tabs>
          <w:tab w:val="left" w:pos="293"/>
        </w:tabs>
        <w:jc w:val="both"/>
      </w:pPr>
      <w:r>
        <w:t>качество организации образовательной деятельности;</w:t>
      </w:r>
    </w:p>
    <w:p w:rsidR="00F61197" w:rsidRDefault="00632D3C">
      <w:pPr>
        <w:pStyle w:val="1"/>
        <w:numPr>
          <w:ilvl w:val="0"/>
          <w:numId w:val="8"/>
        </w:numPr>
        <w:tabs>
          <w:tab w:val="left" w:pos="293"/>
        </w:tabs>
        <w:spacing w:after="320"/>
        <w:jc w:val="both"/>
      </w:pPr>
      <w:r>
        <w:t>качество условий, обеспечивающих образовательную деятельность.</w:t>
      </w:r>
    </w:p>
    <w:p w:rsidR="00F61197" w:rsidRDefault="00632D3C">
      <w:pPr>
        <w:pStyle w:val="11"/>
        <w:keepNext/>
        <w:keepLines/>
        <w:numPr>
          <w:ilvl w:val="0"/>
          <w:numId w:val="9"/>
        </w:numPr>
        <w:tabs>
          <w:tab w:val="left" w:pos="392"/>
        </w:tabs>
      </w:pPr>
      <w:bookmarkStart w:id="1" w:name="bookmark4"/>
      <w:r>
        <w:t>Функции и принципы внутреннего контроля</w:t>
      </w:r>
      <w:bookmarkEnd w:id="1"/>
    </w:p>
    <w:p w:rsidR="00F61197" w:rsidRDefault="00632D3C">
      <w:pPr>
        <w:pStyle w:val="1"/>
        <w:numPr>
          <w:ilvl w:val="1"/>
          <w:numId w:val="9"/>
        </w:numPr>
        <w:tabs>
          <w:tab w:val="left" w:pos="1423"/>
        </w:tabs>
        <w:ind w:firstLine="720"/>
        <w:jc w:val="both"/>
      </w:pPr>
      <w:r>
        <w:t>Основными функциями являются:</w:t>
      </w:r>
    </w:p>
    <w:p w:rsidR="00F61197" w:rsidRDefault="00632D3C">
      <w:pPr>
        <w:pStyle w:val="1"/>
        <w:numPr>
          <w:ilvl w:val="0"/>
          <w:numId w:val="10"/>
        </w:numPr>
        <w:tabs>
          <w:tab w:val="left" w:pos="293"/>
        </w:tabs>
        <w:jc w:val="both"/>
      </w:pPr>
      <w:r>
        <w:rPr>
          <w:i/>
          <w:iCs/>
        </w:rPr>
        <w:t>квалиметрическая (оценочная) -</w:t>
      </w:r>
      <w:r>
        <w:t xml:space="preserve"> получение данных об уровне развития отдельных аспектов и параметров образовательного процесса и формулирование обоснованного заключения о качестве образования в Институте;</w:t>
      </w:r>
    </w:p>
    <w:p w:rsidR="00F61197" w:rsidRDefault="00632D3C">
      <w:pPr>
        <w:pStyle w:val="1"/>
        <w:numPr>
          <w:ilvl w:val="0"/>
          <w:numId w:val="10"/>
        </w:numPr>
        <w:tabs>
          <w:tab w:val="left" w:pos="293"/>
        </w:tabs>
        <w:spacing w:after="160"/>
        <w:jc w:val="both"/>
      </w:pPr>
      <w:r>
        <w:rPr>
          <w:i/>
          <w:iCs/>
        </w:rPr>
        <w:t>управленческая -</w:t>
      </w:r>
      <w:r>
        <w:t xml:space="preserve"> своевременное внесение поправок, частичных исправлений или изменений в образовательный процесс;</w:t>
      </w:r>
    </w:p>
    <w:p w:rsidR="00F61197" w:rsidRDefault="00632D3C">
      <w:pPr>
        <w:pStyle w:val="1"/>
        <w:numPr>
          <w:ilvl w:val="0"/>
          <w:numId w:val="10"/>
        </w:numPr>
        <w:tabs>
          <w:tab w:val="left" w:pos="293"/>
        </w:tabs>
        <w:jc w:val="both"/>
      </w:pPr>
      <w:r>
        <w:rPr>
          <w:i/>
          <w:iCs/>
        </w:rPr>
        <w:t>прогностическая</w:t>
      </w:r>
      <w:r>
        <w:t xml:space="preserve"> - формулирование на основе полученных данных обоснованного заключения о дальнейшем развитии образовательного процесса;</w:t>
      </w:r>
    </w:p>
    <w:p w:rsidR="00F61197" w:rsidRDefault="00632D3C">
      <w:pPr>
        <w:pStyle w:val="1"/>
        <w:numPr>
          <w:ilvl w:val="0"/>
          <w:numId w:val="10"/>
        </w:numPr>
        <w:tabs>
          <w:tab w:val="left" w:pos="293"/>
        </w:tabs>
        <w:spacing w:line="254" w:lineRule="auto"/>
        <w:jc w:val="both"/>
      </w:pPr>
      <w:r>
        <w:rPr>
          <w:i/>
          <w:iCs/>
        </w:rPr>
        <w:lastRenderedPageBreak/>
        <w:t>информационная -</w:t>
      </w:r>
      <w:r>
        <w:t xml:space="preserve"> обеспечение всех уровней управления информацией о качестве образования в Институте;</w:t>
      </w:r>
    </w:p>
    <w:p w:rsidR="00F61197" w:rsidRDefault="00632D3C">
      <w:pPr>
        <w:pStyle w:val="1"/>
        <w:numPr>
          <w:ilvl w:val="0"/>
          <w:numId w:val="10"/>
        </w:numPr>
        <w:tabs>
          <w:tab w:val="left" w:pos="293"/>
        </w:tabs>
        <w:jc w:val="both"/>
      </w:pPr>
      <w:r>
        <w:rPr>
          <w:i/>
          <w:iCs/>
        </w:rPr>
        <w:t>социальная -</w:t>
      </w:r>
      <w:r>
        <w:t xml:space="preserve"> воздействие дополнительного профессионального образования на процессы изменения и развития в обществе.</w:t>
      </w:r>
    </w:p>
    <w:p w:rsidR="00F61197" w:rsidRDefault="00632D3C">
      <w:pPr>
        <w:pStyle w:val="1"/>
        <w:numPr>
          <w:ilvl w:val="1"/>
          <w:numId w:val="9"/>
        </w:numPr>
        <w:tabs>
          <w:tab w:val="left" w:pos="1219"/>
        </w:tabs>
        <w:ind w:firstLine="720"/>
        <w:jc w:val="both"/>
      </w:pPr>
      <w:r>
        <w:t>В основу внутреннего контроля положены принципы объективности, достоверности, полноты и системности информации о качестве образования, соблюдения морально-этических норм при проведении процедур оценки качества образования в Институте.</w:t>
      </w:r>
    </w:p>
    <w:p w:rsidR="00F61197" w:rsidRDefault="00632D3C">
      <w:pPr>
        <w:pStyle w:val="1"/>
        <w:numPr>
          <w:ilvl w:val="1"/>
          <w:numId w:val="9"/>
        </w:numPr>
        <w:tabs>
          <w:tab w:val="left" w:pos="1209"/>
        </w:tabs>
        <w:ind w:firstLine="720"/>
        <w:jc w:val="both"/>
      </w:pPr>
      <w:r>
        <w:t>Внутренний контроль осуществляется на основе системы показателей и параметров, характеризующих основные аспекты качества образования (качество дополнительных профессиональных образовательных программ, качество образовательных результатов, качество образовательного процесса, качество условий, обеспечивающих образовательный процесс).</w:t>
      </w:r>
    </w:p>
    <w:p w:rsidR="00F61197" w:rsidRDefault="00632D3C">
      <w:pPr>
        <w:pStyle w:val="1"/>
        <w:numPr>
          <w:ilvl w:val="1"/>
          <w:numId w:val="9"/>
        </w:numPr>
        <w:tabs>
          <w:tab w:val="left" w:pos="1219"/>
        </w:tabs>
        <w:spacing w:after="300"/>
        <w:ind w:firstLine="720"/>
        <w:jc w:val="both"/>
      </w:pPr>
      <w:r>
        <w:t>Информация, полученная в результате внутреннего контроля, преобразуется в форму, удобную для дальнейшего анализа, интерпретации и принятия управленческих решений.</w:t>
      </w:r>
    </w:p>
    <w:p w:rsidR="00F61197" w:rsidRDefault="00632D3C">
      <w:pPr>
        <w:pStyle w:val="11"/>
        <w:keepNext/>
        <w:keepLines/>
        <w:numPr>
          <w:ilvl w:val="0"/>
          <w:numId w:val="9"/>
        </w:numPr>
        <w:tabs>
          <w:tab w:val="left" w:pos="369"/>
        </w:tabs>
      </w:pPr>
      <w:bookmarkStart w:id="2" w:name="bookmark6"/>
      <w:r>
        <w:t>Составляющие внутреннего контроля</w:t>
      </w:r>
      <w:bookmarkEnd w:id="2"/>
    </w:p>
    <w:p w:rsidR="00F61197" w:rsidRDefault="00632D3C">
      <w:pPr>
        <w:pStyle w:val="1"/>
        <w:numPr>
          <w:ilvl w:val="1"/>
          <w:numId w:val="9"/>
        </w:numPr>
        <w:tabs>
          <w:tab w:val="left" w:pos="1184"/>
        </w:tabs>
        <w:ind w:firstLine="700"/>
        <w:jc w:val="both"/>
      </w:pPr>
      <w:r>
        <w:t>.Внутренний контроль осуществляется посредством:</w:t>
      </w:r>
    </w:p>
    <w:p w:rsidR="00F61197" w:rsidRDefault="00632D3C">
      <w:pPr>
        <w:pStyle w:val="1"/>
        <w:numPr>
          <w:ilvl w:val="0"/>
          <w:numId w:val="11"/>
        </w:numPr>
        <w:tabs>
          <w:tab w:val="left" w:pos="293"/>
        </w:tabs>
        <w:jc w:val="both"/>
      </w:pPr>
      <w:r>
        <w:t>самообследования;</w:t>
      </w:r>
    </w:p>
    <w:p w:rsidR="00F61197" w:rsidRDefault="00632D3C">
      <w:pPr>
        <w:pStyle w:val="1"/>
        <w:numPr>
          <w:ilvl w:val="0"/>
          <w:numId w:val="11"/>
        </w:numPr>
        <w:tabs>
          <w:tab w:val="left" w:pos="293"/>
        </w:tabs>
        <w:jc w:val="both"/>
      </w:pPr>
      <w:r>
        <w:t>внутреннего аудита, представляющего проверку соответствия образовательной деятельности Института нормативным локальным актам.</w:t>
      </w:r>
    </w:p>
    <w:p w:rsidR="00F61197" w:rsidRDefault="00632D3C">
      <w:pPr>
        <w:pStyle w:val="1"/>
        <w:numPr>
          <w:ilvl w:val="1"/>
          <w:numId w:val="9"/>
        </w:numPr>
        <w:tabs>
          <w:tab w:val="left" w:pos="1219"/>
        </w:tabs>
        <w:ind w:firstLine="720"/>
        <w:jc w:val="both"/>
      </w:pPr>
      <w:r>
        <w:t>Основные направления деятельности в рамках внутреннего контроля:</w:t>
      </w:r>
    </w:p>
    <w:p w:rsidR="00F61197" w:rsidRDefault="00632D3C">
      <w:pPr>
        <w:pStyle w:val="1"/>
        <w:numPr>
          <w:ilvl w:val="0"/>
          <w:numId w:val="12"/>
        </w:numPr>
        <w:tabs>
          <w:tab w:val="left" w:pos="293"/>
        </w:tabs>
        <w:jc w:val="both"/>
      </w:pPr>
      <w:r>
        <w:t>мониторинг качества образовательной деятельности;</w:t>
      </w:r>
    </w:p>
    <w:p w:rsidR="00F61197" w:rsidRDefault="00632D3C">
      <w:pPr>
        <w:pStyle w:val="1"/>
        <w:numPr>
          <w:ilvl w:val="0"/>
          <w:numId w:val="12"/>
        </w:numPr>
        <w:tabs>
          <w:tab w:val="left" w:pos="293"/>
        </w:tabs>
        <w:jc w:val="both"/>
      </w:pPr>
      <w:r>
        <w:t>оценка качества кадрового обеспечения;</w:t>
      </w:r>
    </w:p>
    <w:p w:rsidR="00F61197" w:rsidRDefault="00632D3C">
      <w:pPr>
        <w:pStyle w:val="1"/>
        <w:numPr>
          <w:ilvl w:val="0"/>
          <w:numId w:val="12"/>
        </w:numPr>
        <w:tabs>
          <w:tab w:val="left" w:pos="293"/>
        </w:tabs>
        <w:jc w:val="both"/>
      </w:pPr>
      <w:r>
        <w:t>оценка качества программно-методического обеспечения;</w:t>
      </w:r>
    </w:p>
    <w:p w:rsidR="00F61197" w:rsidRDefault="00632D3C">
      <w:pPr>
        <w:pStyle w:val="1"/>
        <w:numPr>
          <w:ilvl w:val="0"/>
          <w:numId w:val="12"/>
        </w:numPr>
        <w:tabs>
          <w:tab w:val="left" w:pos="293"/>
        </w:tabs>
        <w:jc w:val="both"/>
      </w:pPr>
      <w:r>
        <w:t>оценка качества нормативно-правового обеспечения;</w:t>
      </w:r>
    </w:p>
    <w:p w:rsidR="00F61197" w:rsidRDefault="00632D3C">
      <w:pPr>
        <w:pStyle w:val="1"/>
        <w:numPr>
          <w:ilvl w:val="0"/>
          <w:numId w:val="12"/>
        </w:numPr>
        <w:tabs>
          <w:tab w:val="left" w:pos="293"/>
        </w:tabs>
        <w:jc w:val="both"/>
      </w:pPr>
      <w:r>
        <w:t>оценка качества материально-технического обеспечения;</w:t>
      </w:r>
    </w:p>
    <w:p w:rsidR="00F61197" w:rsidRDefault="00632D3C">
      <w:pPr>
        <w:pStyle w:val="1"/>
        <w:numPr>
          <w:ilvl w:val="0"/>
          <w:numId w:val="12"/>
        </w:numPr>
        <w:tabs>
          <w:tab w:val="left" w:pos="293"/>
        </w:tabs>
        <w:jc w:val="both"/>
      </w:pPr>
      <w:r>
        <w:t>эффективность вложения финансовых средств в развитие материально</w:t>
      </w:r>
      <w:r>
        <w:softHyphen/>
        <w:t>технической базы; эффективность вложения средств в информационные технологии и др.;</w:t>
      </w:r>
    </w:p>
    <w:p w:rsidR="00F61197" w:rsidRDefault="00632D3C">
      <w:pPr>
        <w:pStyle w:val="1"/>
        <w:numPr>
          <w:ilvl w:val="0"/>
          <w:numId w:val="12"/>
        </w:numPr>
        <w:tabs>
          <w:tab w:val="left" w:pos="293"/>
        </w:tabs>
        <w:jc w:val="both"/>
      </w:pPr>
      <w:r>
        <w:t>оценка деятельности, направленной на выявление образовательных запросов потребителей;</w:t>
      </w:r>
    </w:p>
    <w:p w:rsidR="00F61197" w:rsidRDefault="00632D3C">
      <w:pPr>
        <w:pStyle w:val="1"/>
        <w:numPr>
          <w:ilvl w:val="0"/>
          <w:numId w:val="12"/>
        </w:numPr>
        <w:tabs>
          <w:tab w:val="left" w:pos="293"/>
        </w:tabs>
        <w:jc w:val="both"/>
      </w:pPr>
      <w:r>
        <w:t>оценка качества управления инновационными образовательными программами;</w:t>
      </w:r>
    </w:p>
    <w:p w:rsidR="00F61197" w:rsidRDefault="00632D3C">
      <w:pPr>
        <w:pStyle w:val="1"/>
        <w:numPr>
          <w:ilvl w:val="0"/>
          <w:numId w:val="12"/>
        </w:numPr>
        <w:tabs>
          <w:tab w:val="left" w:pos="293"/>
        </w:tabs>
        <w:jc w:val="both"/>
      </w:pPr>
      <w:r>
        <w:t>оценка качества результатов образовательной деятельности, включающая результаты текущей, промежуточной и итоговой аттестации слушателей; изучение результатов итоговой аттестации; отсроченную проверку профессиональных компетенций педагогических кадров и руководителей образовательных организаций; изучение степени удовлетворенности сотрудников, ППС, слушателей, работодателей качеством организации образовательной деятельности в Институте.</w:t>
      </w:r>
    </w:p>
    <w:p w:rsidR="00F61197" w:rsidRPr="00BE408B" w:rsidRDefault="00632D3C">
      <w:pPr>
        <w:pStyle w:val="1"/>
        <w:ind w:firstLine="720"/>
        <w:jc w:val="both"/>
      </w:pPr>
      <w:r>
        <w:t xml:space="preserve">3.3 </w:t>
      </w:r>
      <w:r w:rsidRPr="00BE408B">
        <w:t xml:space="preserve">Организационная структура внутреннего контроля включает </w:t>
      </w:r>
      <w:r w:rsidRPr="00BE408B">
        <w:lastRenderedPageBreak/>
        <w:t>следующие структурные подразделения Института:</w:t>
      </w:r>
    </w:p>
    <w:p w:rsidR="00BE408B" w:rsidRPr="007C2465" w:rsidRDefault="00632D3C">
      <w:pPr>
        <w:pStyle w:val="1"/>
        <w:numPr>
          <w:ilvl w:val="0"/>
          <w:numId w:val="13"/>
        </w:numPr>
        <w:tabs>
          <w:tab w:val="left" w:pos="282"/>
        </w:tabs>
        <w:spacing w:line="264" w:lineRule="auto"/>
        <w:jc w:val="both"/>
        <w:rPr>
          <w:b/>
          <w:i/>
        </w:rPr>
      </w:pPr>
      <w:r w:rsidRPr="007C2465">
        <w:rPr>
          <w:b/>
          <w:i/>
        </w:rPr>
        <w:t xml:space="preserve">центр </w:t>
      </w:r>
      <w:r w:rsidR="00BE408B" w:rsidRPr="007C2465">
        <w:rPr>
          <w:b/>
          <w:i/>
        </w:rPr>
        <w:t>организационно-методического обеспечения деятельности;</w:t>
      </w:r>
    </w:p>
    <w:p w:rsidR="00F61197" w:rsidRPr="007C2465" w:rsidRDefault="00BE408B">
      <w:pPr>
        <w:pStyle w:val="1"/>
        <w:numPr>
          <w:ilvl w:val="0"/>
          <w:numId w:val="13"/>
        </w:numPr>
        <w:tabs>
          <w:tab w:val="left" w:pos="282"/>
        </w:tabs>
        <w:spacing w:line="264" w:lineRule="auto"/>
        <w:jc w:val="both"/>
        <w:rPr>
          <w:b/>
          <w:i/>
        </w:rPr>
      </w:pPr>
      <w:r w:rsidRPr="007C2465">
        <w:rPr>
          <w:b/>
          <w:i/>
        </w:rPr>
        <w:t>центр инновационного развития образования;</w:t>
      </w:r>
    </w:p>
    <w:p w:rsidR="00BE408B" w:rsidRPr="007C2465" w:rsidRDefault="00632D3C" w:rsidP="00BE408B">
      <w:pPr>
        <w:pStyle w:val="1"/>
        <w:numPr>
          <w:ilvl w:val="0"/>
          <w:numId w:val="13"/>
        </w:numPr>
        <w:tabs>
          <w:tab w:val="left" w:pos="282"/>
        </w:tabs>
        <w:jc w:val="both"/>
        <w:rPr>
          <w:b/>
          <w:i/>
        </w:rPr>
      </w:pPr>
      <w:r w:rsidRPr="007C2465">
        <w:rPr>
          <w:b/>
          <w:i/>
        </w:rPr>
        <w:t>центр</w:t>
      </w:r>
      <w:r w:rsidR="00BE408B" w:rsidRPr="007C2465">
        <w:rPr>
          <w:b/>
          <w:i/>
        </w:rPr>
        <w:t xml:space="preserve"> сопровождения образовательных проектов и правового обеспечения деятельности.</w:t>
      </w:r>
    </w:p>
    <w:p w:rsidR="00F61197" w:rsidRPr="00BE408B" w:rsidRDefault="00632D3C">
      <w:pPr>
        <w:pStyle w:val="1"/>
        <w:numPr>
          <w:ilvl w:val="1"/>
          <w:numId w:val="14"/>
        </w:numPr>
        <w:tabs>
          <w:tab w:val="left" w:pos="1251"/>
        </w:tabs>
        <w:ind w:firstLine="720"/>
        <w:jc w:val="both"/>
      </w:pPr>
      <w:r w:rsidRPr="00BE408B">
        <w:t>Структурные подразделения Института проводят мониторинг и диагностику образовательных достижений слушателей, качества реализации дополнительных профессиональных образовательных программ повышения квалификации и профессиональной переподготовки, участвуют в повышении квалификации и (или) профессиональной переподготовки специалистов в области оценки качества образования и др.</w:t>
      </w:r>
    </w:p>
    <w:p w:rsidR="00F61197" w:rsidRPr="00BE408B" w:rsidRDefault="00632D3C">
      <w:pPr>
        <w:pStyle w:val="1"/>
        <w:numPr>
          <w:ilvl w:val="1"/>
          <w:numId w:val="14"/>
        </w:numPr>
        <w:tabs>
          <w:tab w:val="left" w:pos="1251"/>
        </w:tabs>
        <w:ind w:firstLine="720"/>
        <w:jc w:val="both"/>
      </w:pPr>
      <w:r w:rsidRPr="00BE408B">
        <w:t>Внутренний контроль направлен на использование результатов оценки качества образования при принятии управленческих решений.</w:t>
      </w:r>
    </w:p>
    <w:p w:rsidR="00F61197" w:rsidRPr="00BE408B" w:rsidRDefault="00632D3C">
      <w:pPr>
        <w:pStyle w:val="11"/>
        <w:keepNext/>
        <w:keepLines/>
      </w:pPr>
      <w:bookmarkStart w:id="3" w:name="bookmark8"/>
      <w:r w:rsidRPr="00BE408B">
        <w:t>4. Организация и технология внутреннего контроля</w:t>
      </w:r>
      <w:bookmarkEnd w:id="3"/>
    </w:p>
    <w:p w:rsidR="00F61197" w:rsidRPr="00BE408B" w:rsidRDefault="00632D3C">
      <w:pPr>
        <w:pStyle w:val="1"/>
        <w:numPr>
          <w:ilvl w:val="1"/>
          <w:numId w:val="15"/>
        </w:numPr>
        <w:tabs>
          <w:tab w:val="left" w:pos="1251"/>
        </w:tabs>
        <w:ind w:firstLine="720"/>
        <w:jc w:val="both"/>
      </w:pPr>
      <w:r w:rsidRPr="00BE408B">
        <w:t>Организационной основой осуществления внутреннего контроля является перечень показателей качества дополнительного профессионального образования, где определяются объекты, критерии, показатели, источники, периодичность проведения оценки и ответственность (Приложение).</w:t>
      </w:r>
    </w:p>
    <w:p w:rsidR="00F61197" w:rsidRPr="00BE408B" w:rsidRDefault="00632D3C">
      <w:pPr>
        <w:pStyle w:val="1"/>
        <w:numPr>
          <w:ilvl w:val="1"/>
          <w:numId w:val="15"/>
        </w:numPr>
        <w:tabs>
          <w:tab w:val="left" w:pos="1251"/>
        </w:tabs>
        <w:ind w:firstLine="720"/>
        <w:jc w:val="both"/>
      </w:pPr>
      <w:r w:rsidRPr="00BE408B">
        <w:t>Внутренний контроль осуществляется руководством Института, научно-педагогическими работниками, сотрудниками уче</w:t>
      </w:r>
      <w:r w:rsidR="007408C6" w:rsidRPr="00BE408B">
        <w:t>бно</w:t>
      </w:r>
      <w:r w:rsidR="007408C6" w:rsidRPr="00BE408B">
        <w:softHyphen/>
        <w:t>-методического центра</w:t>
      </w:r>
      <w:r w:rsidRPr="00BE408B">
        <w:t xml:space="preserve"> и иными работниками в течение учебного года.</w:t>
      </w:r>
    </w:p>
    <w:p w:rsidR="00F61197" w:rsidRPr="00BE408B" w:rsidRDefault="00632D3C">
      <w:pPr>
        <w:pStyle w:val="1"/>
        <w:numPr>
          <w:ilvl w:val="1"/>
          <w:numId w:val="15"/>
        </w:numPr>
        <w:tabs>
          <w:tab w:val="left" w:pos="1251"/>
        </w:tabs>
        <w:ind w:firstLine="720"/>
        <w:jc w:val="both"/>
      </w:pPr>
      <w:r w:rsidRPr="00BE408B">
        <w:t>Периодичность проведения внутреннего контроля определяется в зависимости от реализуемых процедур оценки качества образования на основании приказа Института.</w:t>
      </w:r>
    </w:p>
    <w:p w:rsidR="00F61197" w:rsidRPr="00BE408B" w:rsidRDefault="00632D3C">
      <w:pPr>
        <w:pStyle w:val="1"/>
        <w:numPr>
          <w:ilvl w:val="1"/>
          <w:numId w:val="15"/>
        </w:numPr>
        <w:tabs>
          <w:tab w:val="left" w:pos="1251"/>
        </w:tabs>
        <w:ind w:firstLine="720"/>
        <w:jc w:val="both"/>
      </w:pPr>
      <w:r w:rsidRPr="00BE408B">
        <w:t>Технология оценки предполагает последовательность следующих действий:</w:t>
      </w:r>
    </w:p>
    <w:p w:rsidR="00F61197" w:rsidRPr="00BE408B" w:rsidRDefault="00632D3C">
      <w:pPr>
        <w:pStyle w:val="1"/>
        <w:numPr>
          <w:ilvl w:val="0"/>
          <w:numId w:val="16"/>
        </w:numPr>
        <w:tabs>
          <w:tab w:val="left" w:pos="282"/>
        </w:tabs>
        <w:jc w:val="both"/>
      </w:pPr>
      <w:r w:rsidRPr="00BE408B">
        <w:t>определение и обоснование объекта оценки;</w:t>
      </w:r>
    </w:p>
    <w:p w:rsidR="00F61197" w:rsidRPr="00BE408B" w:rsidRDefault="00632D3C">
      <w:pPr>
        <w:pStyle w:val="1"/>
        <w:numPr>
          <w:ilvl w:val="0"/>
          <w:numId w:val="16"/>
        </w:numPr>
        <w:tabs>
          <w:tab w:val="left" w:pos="282"/>
        </w:tabs>
        <w:jc w:val="both"/>
      </w:pPr>
      <w:r w:rsidRPr="00BE408B">
        <w:t>сбор данных, используемых для оценки;</w:t>
      </w:r>
    </w:p>
    <w:p w:rsidR="00F61197" w:rsidRPr="00BE408B" w:rsidRDefault="00632D3C">
      <w:pPr>
        <w:pStyle w:val="1"/>
        <w:numPr>
          <w:ilvl w:val="0"/>
          <w:numId w:val="16"/>
        </w:numPr>
        <w:tabs>
          <w:tab w:val="left" w:pos="282"/>
        </w:tabs>
        <w:jc w:val="both"/>
      </w:pPr>
      <w:r w:rsidRPr="00BE408B">
        <w:t>структурирование баз данных, обеспечивающих хранение и оперативное использование информации;</w:t>
      </w:r>
    </w:p>
    <w:p w:rsidR="00F61197" w:rsidRPr="00BE408B" w:rsidRDefault="00632D3C">
      <w:pPr>
        <w:pStyle w:val="1"/>
        <w:numPr>
          <w:ilvl w:val="0"/>
          <w:numId w:val="16"/>
        </w:numPr>
        <w:tabs>
          <w:tab w:val="left" w:pos="282"/>
        </w:tabs>
        <w:jc w:val="both"/>
      </w:pPr>
      <w:r w:rsidRPr="00BE408B">
        <w:t>обработка полученных данных;</w:t>
      </w:r>
    </w:p>
    <w:p w:rsidR="00F61197" w:rsidRPr="00BE408B" w:rsidRDefault="00632D3C">
      <w:pPr>
        <w:pStyle w:val="1"/>
        <w:numPr>
          <w:ilvl w:val="0"/>
          <w:numId w:val="16"/>
        </w:numPr>
        <w:tabs>
          <w:tab w:val="left" w:pos="282"/>
        </w:tabs>
        <w:jc w:val="both"/>
      </w:pPr>
      <w:r w:rsidRPr="00BE408B">
        <w:t>анализ и интерпретация полученных данных;</w:t>
      </w:r>
    </w:p>
    <w:p w:rsidR="00F61197" w:rsidRPr="00BE408B" w:rsidRDefault="00632D3C">
      <w:pPr>
        <w:pStyle w:val="1"/>
        <w:numPr>
          <w:ilvl w:val="0"/>
          <w:numId w:val="16"/>
        </w:numPr>
        <w:tabs>
          <w:tab w:val="left" w:pos="282"/>
        </w:tabs>
        <w:jc w:val="both"/>
      </w:pPr>
      <w:r w:rsidRPr="00BE408B">
        <w:t>подготовка документов по итогам анализа полученных данных;</w:t>
      </w:r>
    </w:p>
    <w:p w:rsidR="00F61197" w:rsidRPr="00BE408B" w:rsidRDefault="00632D3C">
      <w:pPr>
        <w:pStyle w:val="1"/>
        <w:numPr>
          <w:ilvl w:val="0"/>
          <w:numId w:val="16"/>
        </w:numPr>
        <w:tabs>
          <w:tab w:val="left" w:pos="282"/>
        </w:tabs>
        <w:jc w:val="both"/>
      </w:pPr>
      <w:r w:rsidRPr="00BE408B">
        <w:t>распространение результатов оценки.</w:t>
      </w:r>
    </w:p>
    <w:p w:rsidR="00F61197" w:rsidRPr="00BE408B" w:rsidRDefault="00632D3C">
      <w:pPr>
        <w:pStyle w:val="1"/>
        <w:numPr>
          <w:ilvl w:val="1"/>
          <w:numId w:val="17"/>
        </w:numPr>
        <w:tabs>
          <w:tab w:val="left" w:pos="1251"/>
        </w:tabs>
        <w:ind w:firstLine="720"/>
        <w:jc w:val="both"/>
      </w:pPr>
      <w:r w:rsidRPr="00BE408B">
        <w:t>Общеметодологическими требованиями к инструментарию оценки являются валидность, надежность, удобство использования, доступность для различных уровней управления, стандартизированность и апробированность.</w:t>
      </w:r>
    </w:p>
    <w:p w:rsidR="00F61197" w:rsidRPr="00BE408B" w:rsidRDefault="00632D3C">
      <w:pPr>
        <w:pStyle w:val="1"/>
        <w:numPr>
          <w:ilvl w:val="1"/>
          <w:numId w:val="17"/>
        </w:numPr>
        <w:tabs>
          <w:tab w:val="left" w:pos="1251"/>
        </w:tabs>
        <w:ind w:firstLine="720"/>
        <w:jc w:val="both"/>
      </w:pPr>
      <w:r w:rsidRPr="00BE408B">
        <w:t>Процедура измерения, используемая для оценки, направлена на установление качественных и количественных характеристик объекта.</w:t>
      </w:r>
    </w:p>
    <w:p w:rsidR="00F61197" w:rsidRPr="00BE408B" w:rsidRDefault="00632D3C">
      <w:pPr>
        <w:pStyle w:val="1"/>
        <w:numPr>
          <w:ilvl w:val="1"/>
          <w:numId w:val="17"/>
        </w:numPr>
        <w:tabs>
          <w:tab w:val="left" w:pos="1251"/>
        </w:tabs>
        <w:ind w:firstLine="720"/>
        <w:jc w:val="both"/>
      </w:pPr>
      <w:r w:rsidRPr="00BE408B">
        <w:t>В отношении характеристик, которые вообще или практически не поддаются измерению, система количественных оценок может дополняться качественными оценками.</w:t>
      </w:r>
    </w:p>
    <w:p w:rsidR="00F61197" w:rsidRDefault="00632D3C">
      <w:pPr>
        <w:pStyle w:val="1"/>
        <w:numPr>
          <w:ilvl w:val="1"/>
          <w:numId w:val="17"/>
        </w:numPr>
        <w:tabs>
          <w:tab w:val="left" w:pos="1286"/>
        </w:tabs>
        <w:ind w:firstLine="720"/>
        <w:jc w:val="both"/>
      </w:pPr>
      <w:r>
        <w:t xml:space="preserve">Источники информации, используемые при оценке: статистическая информация, социологические исследования, отчеты, материалы аттестации </w:t>
      </w:r>
      <w:r>
        <w:lastRenderedPageBreak/>
        <w:t>научных и педагогических кадров, результаты тестирования, материалы итоговой аттестации слушателей, результаты промежуточной и итоговой аттестации слушателей, материалы конкурсов, доклады и аналитические записки экспертов и др.</w:t>
      </w:r>
    </w:p>
    <w:p w:rsidR="00F61197" w:rsidRDefault="00632D3C">
      <w:pPr>
        <w:pStyle w:val="1"/>
        <w:numPr>
          <w:ilvl w:val="1"/>
          <w:numId w:val="17"/>
        </w:numPr>
        <w:tabs>
          <w:tab w:val="left" w:pos="1286"/>
        </w:tabs>
        <w:ind w:firstLine="720"/>
        <w:jc w:val="both"/>
        <w:sectPr w:rsidR="00F61197">
          <w:headerReference w:type="default" r:id="rId8"/>
          <w:pgSz w:w="11900" w:h="16840"/>
          <w:pgMar w:top="1196" w:right="858" w:bottom="1235" w:left="1605" w:header="0" w:footer="807" w:gutter="0"/>
          <w:pgNumType w:start="2"/>
          <w:cols w:space="720"/>
          <w:noEndnote/>
          <w:docGrid w:linePitch="360"/>
        </w:sectPr>
      </w:pPr>
      <w:r>
        <w:t>. Основные средства диагностики - тестовые средства для оценки знаний, умений и навыков слушателей, социологический инструментарий и др.</w:t>
      </w:r>
    </w:p>
    <w:p w:rsidR="00F61197" w:rsidRDefault="00632D3C">
      <w:pPr>
        <w:pStyle w:val="1"/>
        <w:spacing w:before="380" w:after="320"/>
        <w:ind w:left="9320"/>
        <w:jc w:val="right"/>
      </w:pPr>
      <w:r>
        <w:lastRenderedPageBreak/>
        <w:t xml:space="preserve">Приложение </w:t>
      </w:r>
      <w:r>
        <w:rPr>
          <w:i/>
          <w:iCs/>
        </w:rPr>
        <w:t>к Положению о внутреннем контроле оценки качества реализации дополнительных профессиональных программ</w:t>
      </w:r>
    </w:p>
    <w:p w:rsidR="00F61197" w:rsidRDefault="00632D3C">
      <w:pPr>
        <w:pStyle w:val="1"/>
        <w:spacing w:after="140"/>
        <w:jc w:val="center"/>
      </w:pPr>
      <w:r>
        <w:rPr>
          <w:b/>
          <w:bCs/>
        </w:rPr>
        <w:t>Перечень показателей для осуществления внутреннего контроля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102"/>
        <w:gridCol w:w="1910"/>
        <w:gridCol w:w="2582"/>
        <w:gridCol w:w="2534"/>
        <w:gridCol w:w="2251"/>
        <w:gridCol w:w="2846"/>
      </w:tblGrid>
      <w:tr w:rsidR="00F61197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оценки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</w:t>
            </w:r>
          </w:p>
        </w:tc>
      </w:tr>
      <w:tr w:rsidR="00F61197">
        <w:trPr>
          <w:trHeight w:hRule="exact" w:val="441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профессиональные программы (далее -ДПП)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ДПП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структуры ДПП требованиям Порядка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РФ от 01.07.2013 № 499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профессиональные программы, нормативные локальные акты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завершении разработки; далее - после внесения любых изменений (дополнений), но не реже одного раза в год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>Проректо</w:t>
            </w:r>
            <w:r w:rsidR="00F67CE5" w:rsidRPr="00B52EA9">
              <w:rPr>
                <w:sz w:val="24"/>
                <w:szCs w:val="24"/>
              </w:rPr>
              <w:t xml:space="preserve">р по учебно-методической </w:t>
            </w:r>
            <w:r w:rsidRPr="00B52EA9">
              <w:rPr>
                <w:sz w:val="24"/>
                <w:szCs w:val="24"/>
              </w:rPr>
              <w:t xml:space="preserve"> деятельности, заведующие кафедр</w:t>
            </w:r>
            <w:r w:rsidR="00F67CE5" w:rsidRPr="00B52EA9">
              <w:rPr>
                <w:sz w:val="24"/>
                <w:szCs w:val="24"/>
              </w:rPr>
              <w:t>ами, учебно-методический центр</w:t>
            </w:r>
          </w:p>
        </w:tc>
      </w:tr>
      <w:tr w:rsidR="00F61197">
        <w:trPr>
          <w:trHeight w:hRule="exact" w:val="2784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ДПП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содержания дополнительных профессиональных программ профессиональным стандартам, квалификационным требованиям, указанным 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профессиональные программы, локальные акты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завершении разработки; далее - после внесения любых изменений (дополнений), но не реже одного раза в год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Pr="00B52EA9" w:rsidRDefault="009670CB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>Проректор по учебно-методической  деятельности, заведующие кафедрами, учебно-методический центр</w:t>
            </w:r>
          </w:p>
        </w:tc>
      </w:tr>
    </w:tbl>
    <w:p w:rsidR="00F61197" w:rsidRDefault="00F61197">
      <w:pPr>
        <w:sectPr w:rsidR="00F61197" w:rsidSect="007458DA">
          <w:headerReference w:type="default" r:id="rId9"/>
          <w:pgSz w:w="16840" w:h="11900" w:orient="landscape"/>
          <w:pgMar w:top="142" w:right="844" w:bottom="707" w:left="1110" w:header="0" w:footer="279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126"/>
        <w:gridCol w:w="1886"/>
        <w:gridCol w:w="2582"/>
        <w:gridCol w:w="2544"/>
        <w:gridCol w:w="2246"/>
        <w:gridCol w:w="2885"/>
      </w:tblGrid>
      <w:tr w:rsidR="00F61197">
        <w:trPr>
          <w:trHeight w:hRule="exact"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оценки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</w:t>
            </w:r>
          </w:p>
        </w:tc>
      </w:tr>
      <w:tr w:rsidR="00F61197">
        <w:trPr>
          <w:trHeight w:hRule="exact" w:val="4416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квалификационных справочниках по соответствующим должностям, профессиям и специальностям, или квалификационным требованиям к профессиональным знаниям и навыкам, необходимым для исполнения</w:t>
            </w:r>
          </w:p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должностных обязанностей, потребностям личности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</w:tr>
      <w:tr w:rsidR="00F61197">
        <w:trPr>
          <w:trHeight w:hRule="exact" w:val="2218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подготовки специалистов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результатов освоения дополнительных профессиональных программ заявленным целям и планируемым результатам обучения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входного контроля, результаты текущей, промежуточной и итоговой аттестации слушателей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Default="009670CB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>Проректор по учебно-методической  деятельности, заведующие кафедрами, учебно-методический центр</w:t>
            </w:r>
          </w:p>
        </w:tc>
      </w:tr>
      <w:tr w:rsidR="00F61197">
        <w:trPr>
          <w:trHeight w:hRule="exact" w:val="2789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качеством образования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внутренней и внешней экспертной оценки (анкеты, опросники, наблюдение, беседы со слушателями, преподавателями, отзывы работодателей)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- постоянно;</w:t>
            </w:r>
          </w:p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оценка -1 раз в год (первый квартал года, следующего за отчетным)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97" w:rsidRPr="009670CB" w:rsidRDefault="00AB1701" w:rsidP="00AB1701">
            <w:pPr>
              <w:pStyle w:val="a5"/>
              <w:rPr>
                <w:sz w:val="24"/>
                <w:szCs w:val="24"/>
                <w:highlight w:val="yellow"/>
              </w:rPr>
            </w:pPr>
            <w:r w:rsidRPr="00BE408B">
              <w:rPr>
                <w:sz w:val="24"/>
                <w:szCs w:val="24"/>
              </w:rPr>
              <w:t>Проректор по научно-методической деятельности, п</w:t>
            </w:r>
            <w:r w:rsidR="00632D3C" w:rsidRPr="00BE408B">
              <w:rPr>
                <w:sz w:val="24"/>
                <w:szCs w:val="24"/>
              </w:rPr>
              <w:t>роректо</w:t>
            </w:r>
            <w:r w:rsidRPr="00BE408B">
              <w:rPr>
                <w:sz w:val="24"/>
                <w:szCs w:val="24"/>
              </w:rPr>
              <w:t xml:space="preserve">р по </w:t>
            </w:r>
            <w:r w:rsidR="00BE408B" w:rsidRPr="00BE408B">
              <w:rPr>
                <w:sz w:val="24"/>
                <w:szCs w:val="24"/>
              </w:rPr>
              <w:t>развитию экономике образовательных проектов</w:t>
            </w:r>
            <w:r w:rsidR="00632D3C" w:rsidRPr="00BE408B">
              <w:rPr>
                <w:sz w:val="24"/>
                <w:szCs w:val="24"/>
              </w:rPr>
              <w:t>, заведующие ка</w:t>
            </w:r>
            <w:r w:rsidR="005450B1" w:rsidRPr="00BE408B">
              <w:rPr>
                <w:sz w:val="24"/>
                <w:szCs w:val="24"/>
              </w:rPr>
              <w:t>федрами, учебно-методический центр</w:t>
            </w:r>
            <w:r w:rsidR="00BE408B" w:rsidRPr="00BE408B">
              <w:rPr>
                <w:sz w:val="24"/>
                <w:szCs w:val="24"/>
              </w:rPr>
              <w:t>, кураторы групп</w:t>
            </w:r>
          </w:p>
        </w:tc>
      </w:tr>
    </w:tbl>
    <w:p w:rsidR="00F61197" w:rsidRDefault="00F61197">
      <w:pPr>
        <w:sectPr w:rsidR="00F61197">
          <w:headerReference w:type="default" r:id="rId10"/>
          <w:pgSz w:w="16840" w:h="11900" w:orient="landscape"/>
          <w:pgMar w:top="941" w:right="844" w:bottom="707" w:left="1110" w:header="0" w:footer="279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107"/>
        <w:gridCol w:w="1910"/>
        <w:gridCol w:w="2582"/>
        <w:gridCol w:w="2539"/>
        <w:gridCol w:w="2246"/>
        <w:gridCol w:w="10"/>
        <w:gridCol w:w="2836"/>
        <w:gridCol w:w="40"/>
      </w:tblGrid>
      <w:tr w:rsidR="00F61197">
        <w:trPr>
          <w:gridAfter w:val="1"/>
          <w:wAfter w:w="40" w:type="dxa"/>
          <w:trHeight w:hRule="exact" w:val="5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оценки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</w:t>
            </w:r>
          </w:p>
        </w:tc>
      </w:tr>
      <w:tr w:rsidR="00F61197">
        <w:trPr>
          <w:gridAfter w:val="1"/>
          <w:wAfter w:w="40" w:type="dxa"/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97" w:rsidRPr="00BE408B" w:rsidRDefault="00632D3C" w:rsidP="00BE408B">
            <w:pPr>
              <w:pStyle w:val="a5"/>
              <w:rPr>
                <w:sz w:val="24"/>
                <w:szCs w:val="24"/>
                <w:highlight w:val="yellow"/>
              </w:rPr>
            </w:pPr>
            <w:r w:rsidRPr="009670CB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61197">
        <w:trPr>
          <w:gridAfter w:val="1"/>
          <w:wAfter w:w="40" w:type="dxa"/>
          <w:trHeight w:hRule="exact" w:val="2491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преподавания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учебных занятий: оценка на уровне слушателя, кафедры</w:t>
            </w:r>
            <w:r w:rsidRPr="00B52EA9">
              <w:rPr>
                <w:sz w:val="24"/>
                <w:szCs w:val="24"/>
              </w:rPr>
              <w:t>, учебно</w:t>
            </w:r>
            <w:r w:rsidRPr="00B52EA9">
              <w:rPr>
                <w:sz w:val="24"/>
                <w:szCs w:val="24"/>
              </w:rPr>
              <w:softHyphen/>
            </w:r>
            <w:r w:rsidR="00672E57" w:rsidRPr="00B52EA9">
              <w:rPr>
                <w:sz w:val="24"/>
                <w:szCs w:val="24"/>
              </w:rPr>
              <w:t>-методический центр</w:t>
            </w:r>
            <w:r w:rsidRPr="00B52E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проректора по организации образовательной деятельности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учебных групп, журналы, консультаций, взаимных посещений, протоколы кафедр, анкеты слушателей, опросники, наблюдение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>Проректо</w:t>
            </w:r>
            <w:r w:rsidR="009670CB" w:rsidRPr="00B52EA9">
              <w:rPr>
                <w:sz w:val="24"/>
                <w:szCs w:val="24"/>
              </w:rPr>
              <w:t>р по организации учебно-методической</w:t>
            </w:r>
            <w:r w:rsidRPr="00B52EA9">
              <w:rPr>
                <w:sz w:val="24"/>
                <w:szCs w:val="24"/>
              </w:rPr>
              <w:t xml:space="preserve"> деятельности, заведующие кафедр</w:t>
            </w:r>
            <w:r w:rsidR="009670CB" w:rsidRPr="00B52EA9">
              <w:rPr>
                <w:sz w:val="24"/>
                <w:szCs w:val="24"/>
              </w:rPr>
              <w:t>ами, учебно-методический центр</w:t>
            </w:r>
            <w:r w:rsidRPr="00B52EA9">
              <w:rPr>
                <w:sz w:val="24"/>
                <w:szCs w:val="24"/>
              </w:rPr>
              <w:t>, кураторы групп</w:t>
            </w:r>
          </w:p>
        </w:tc>
      </w:tr>
      <w:tr w:rsidR="00F61197">
        <w:trPr>
          <w:gridAfter w:val="1"/>
          <w:wAfter w:w="40" w:type="dxa"/>
          <w:trHeight w:hRule="exact" w:val="3312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Образовательные, инновационные технологии, используемые педагогическими работниками в образовательном процессе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кафедр, Отчет самообследования; методические материалы для проведения различных видов занятий, ИПП, журналы учебных групп, журналы консультаций, взаимопосещений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(первый квартал года, следующего за отчетным)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>Проректор</w:t>
            </w:r>
            <w:r w:rsidR="009670CB" w:rsidRPr="00B52EA9">
              <w:rPr>
                <w:sz w:val="24"/>
                <w:szCs w:val="24"/>
              </w:rPr>
              <w:t xml:space="preserve"> по организации учебно-методической </w:t>
            </w:r>
            <w:r w:rsidRPr="00B52EA9">
              <w:rPr>
                <w:sz w:val="24"/>
                <w:szCs w:val="24"/>
              </w:rPr>
              <w:t>деятельности, завед</w:t>
            </w:r>
            <w:r w:rsidR="009670CB" w:rsidRPr="00B52EA9">
              <w:rPr>
                <w:sz w:val="24"/>
                <w:szCs w:val="24"/>
              </w:rPr>
              <w:t>ующие кафедрами, учебно-методический центр</w:t>
            </w:r>
            <w:r w:rsidRPr="00B52E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кураторы групп</w:t>
            </w:r>
          </w:p>
        </w:tc>
      </w:tr>
      <w:tr w:rsidR="00F61197">
        <w:trPr>
          <w:gridAfter w:val="1"/>
          <w:wAfter w:w="40" w:type="dxa"/>
          <w:trHeight w:hRule="exact" w:val="2506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организации учебного процесса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процесса организации реализации дополнительных профессиональных программ установленным требованиям к структуре, порядку 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72E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</w:t>
            </w:r>
            <w:r w:rsidR="00632D3C">
              <w:rPr>
                <w:sz w:val="24"/>
                <w:szCs w:val="24"/>
              </w:rPr>
              <w:t>, локальные</w:t>
            </w:r>
          </w:p>
          <w:p w:rsidR="00F61197" w:rsidRDefault="00632D3C" w:rsidP="00C50A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акты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>Проректор</w:t>
            </w:r>
            <w:r w:rsidR="009670CB" w:rsidRPr="00B52EA9">
              <w:rPr>
                <w:sz w:val="24"/>
                <w:szCs w:val="24"/>
              </w:rPr>
              <w:t xml:space="preserve"> по организационно-методической </w:t>
            </w:r>
            <w:r w:rsidRPr="00B52EA9">
              <w:rPr>
                <w:sz w:val="24"/>
                <w:szCs w:val="24"/>
              </w:rPr>
              <w:t>деятельности, заведующие кафедр</w:t>
            </w:r>
            <w:r w:rsidR="009670CB" w:rsidRPr="00B52EA9">
              <w:rPr>
                <w:sz w:val="24"/>
                <w:szCs w:val="24"/>
              </w:rPr>
              <w:t>ами, учебно-методический центр.</w:t>
            </w:r>
          </w:p>
        </w:tc>
      </w:tr>
      <w:tr w:rsidR="00F61197">
        <w:trPr>
          <w:trHeight w:hRule="exact" w:val="5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оценки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</w:t>
            </w:r>
          </w:p>
        </w:tc>
      </w:tr>
      <w:tr w:rsidR="00F61197"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условиям реализации программ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отчетно-планирующая документация Института.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</w:tr>
      <w:tr w:rsidR="00F61197" w:rsidTr="007458DA">
        <w:trPr>
          <w:trHeight w:hRule="exact" w:val="198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педагогических кадров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педагогических работников из числа ППС, имеющих ученую степень и ученое звание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72E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кафедр,</w:t>
            </w:r>
            <w:r w:rsidR="00632D3C">
              <w:rPr>
                <w:sz w:val="24"/>
                <w:szCs w:val="24"/>
              </w:rPr>
              <w:t xml:space="preserve"> отчеты по самообследованию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(первый квартал года, следующего за отчетным)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97" w:rsidRDefault="00632D3C" w:rsidP="00672E57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>Проректо</w:t>
            </w:r>
            <w:r w:rsidR="00672E57" w:rsidRPr="00B52EA9">
              <w:rPr>
                <w:sz w:val="24"/>
                <w:szCs w:val="24"/>
              </w:rPr>
              <w:t>р по учебно-методической</w:t>
            </w:r>
            <w:r w:rsidRPr="00B52EA9">
              <w:rPr>
                <w:sz w:val="24"/>
                <w:szCs w:val="24"/>
              </w:rPr>
              <w:t xml:space="preserve"> деятельности, заведующие кафедрами, учебно-</w:t>
            </w:r>
            <w:r w:rsidR="00672E57" w:rsidRPr="00B52EA9">
              <w:rPr>
                <w:sz w:val="24"/>
                <w:szCs w:val="24"/>
              </w:rPr>
              <w:t>методический центр</w:t>
            </w:r>
            <w:r w:rsidRPr="00B52E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кадров, кураторы групп</w:t>
            </w:r>
            <w:r w:rsidR="00672E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преподаватели</w:t>
            </w:r>
          </w:p>
        </w:tc>
      </w:tr>
      <w:tr w:rsidR="00F61197">
        <w:trPr>
          <w:trHeight w:hRule="exact" w:val="2491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преподавателей, повысивших квалификацию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 w:rsidP="00672E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кафедр, отчеты самообследования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(первый квартал года, следующего за отчетным)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97" w:rsidRDefault="00632D3C" w:rsidP="00672E57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 xml:space="preserve">Проректор по </w:t>
            </w:r>
            <w:r w:rsidR="00672E57" w:rsidRPr="00B52EA9">
              <w:rPr>
                <w:sz w:val="24"/>
                <w:szCs w:val="24"/>
              </w:rPr>
              <w:t xml:space="preserve">учебно-методической </w:t>
            </w:r>
            <w:r w:rsidRPr="00B52EA9">
              <w:rPr>
                <w:sz w:val="24"/>
                <w:szCs w:val="24"/>
              </w:rPr>
              <w:t xml:space="preserve"> деятельности, заведующие</w:t>
            </w:r>
            <w:r>
              <w:rPr>
                <w:sz w:val="24"/>
                <w:szCs w:val="24"/>
              </w:rPr>
              <w:t xml:space="preserve"> кафедр</w:t>
            </w:r>
            <w:r w:rsidR="00672E57">
              <w:rPr>
                <w:sz w:val="24"/>
                <w:szCs w:val="24"/>
              </w:rPr>
              <w:t>ами, учебно-методический центр</w:t>
            </w:r>
            <w:r>
              <w:rPr>
                <w:sz w:val="24"/>
                <w:szCs w:val="24"/>
              </w:rPr>
              <w:t>, кураторы групп преподаватели</w:t>
            </w:r>
          </w:p>
        </w:tc>
      </w:tr>
      <w:tr w:rsidR="00F61197" w:rsidTr="007458DA">
        <w:trPr>
          <w:trHeight w:hRule="exact" w:val="124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преподавателей, защитивших диссертации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 w:rsidP="00672E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кафедр,</w:t>
            </w:r>
            <w:r w:rsidR="00672E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отчеты по самообследованию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(первый квартал года, следующего за отчетным)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Pr="00B52EA9" w:rsidRDefault="00632D3C" w:rsidP="00672E57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>Пр</w:t>
            </w:r>
            <w:r w:rsidR="00672E57" w:rsidRPr="00B52EA9">
              <w:rPr>
                <w:sz w:val="24"/>
                <w:szCs w:val="24"/>
              </w:rPr>
              <w:t xml:space="preserve">оректор по учебно-методической </w:t>
            </w:r>
            <w:r w:rsidRPr="00B52EA9">
              <w:rPr>
                <w:sz w:val="24"/>
                <w:szCs w:val="24"/>
              </w:rPr>
              <w:t>деятельности, заведующие кафедрами, преподаватели</w:t>
            </w:r>
          </w:p>
        </w:tc>
      </w:tr>
      <w:tr w:rsidR="00F61197">
        <w:trPr>
          <w:trHeight w:hRule="exact" w:val="14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softHyphen/>
              <w:t>методическое и научное обеспечение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учебно</w:t>
            </w:r>
            <w:r>
              <w:rPr>
                <w:sz w:val="24"/>
                <w:szCs w:val="24"/>
              </w:rPr>
              <w:softHyphen/>
              <w:t>методического обеспечения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соответствие учебно</w:t>
            </w:r>
            <w:r>
              <w:rPr>
                <w:sz w:val="24"/>
                <w:szCs w:val="24"/>
              </w:rPr>
              <w:softHyphen/>
              <w:t>методического обеспечения требованиям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профессиональные программы, отчеты кафедр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(первый квартал года, следующего за отчетным)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97" w:rsidRDefault="00632D3C" w:rsidP="00672E57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>Проректор</w:t>
            </w:r>
            <w:r w:rsidR="00672E57" w:rsidRPr="00B52EA9">
              <w:rPr>
                <w:sz w:val="24"/>
                <w:szCs w:val="24"/>
              </w:rPr>
              <w:t xml:space="preserve"> по учебно</w:t>
            </w:r>
            <w:r w:rsidR="00334379" w:rsidRPr="00B52EA9">
              <w:rPr>
                <w:sz w:val="24"/>
                <w:szCs w:val="24"/>
              </w:rPr>
              <w:t>-</w:t>
            </w:r>
            <w:r w:rsidR="00672E57" w:rsidRPr="00B52EA9">
              <w:rPr>
                <w:sz w:val="24"/>
                <w:szCs w:val="24"/>
              </w:rPr>
              <w:t xml:space="preserve"> методической</w:t>
            </w:r>
            <w:r w:rsidR="00672E57">
              <w:rPr>
                <w:sz w:val="24"/>
                <w:szCs w:val="24"/>
              </w:rPr>
              <w:t xml:space="preserve"> деятельности,</w:t>
            </w:r>
          </w:p>
        </w:tc>
      </w:tr>
    </w:tbl>
    <w:p w:rsidR="00F61197" w:rsidRDefault="00632D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112"/>
        <w:gridCol w:w="1910"/>
        <w:gridCol w:w="2568"/>
        <w:gridCol w:w="2544"/>
        <w:gridCol w:w="2242"/>
        <w:gridCol w:w="2885"/>
      </w:tblGrid>
      <w:tr w:rsidR="00F61197">
        <w:trPr>
          <w:trHeight w:hRule="exact" w:val="58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оценки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</w:t>
            </w:r>
          </w:p>
        </w:tc>
      </w:tr>
      <w:tr w:rsidR="00F61197">
        <w:trPr>
          <w:trHeight w:hRule="exact" w:val="138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нормативных локальных актов и</w:t>
            </w:r>
          </w:p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кафедр</w:t>
            </w:r>
            <w:r w:rsidR="00672E57">
              <w:rPr>
                <w:sz w:val="24"/>
                <w:szCs w:val="24"/>
              </w:rPr>
              <w:t xml:space="preserve">ами, </w:t>
            </w:r>
            <w:r w:rsidR="00672E57" w:rsidRPr="00B52EA9">
              <w:rPr>
                <w:sz w:val="24"/>
                <w:szCs w:val="24"/>
              </w:rPr>
              <w:t>учебно-методический центр</w:t>
            </w:r>
            <w:r w:rsidRPr="00B52EA9">
              <w:rPr>
                <w:sz w:val="24"/>
                <w:szCs w:val="24"/>
              </w:rPr>
              <w:t>, кураторы</w:t>
            </w:r>
            <w:r>
              <w:rPr>
                <w:sz w:val="24"/>
                <w:szCs w:val="24"/>
              </w:rPr>
              <w:t xml:space="preserve"> групп преподаватели, зав. библиотекой</w:t>
            </w:r>
          </w:p>
        </w:tc>
      </w:tr>
      <w:tr w:rsidR="00F61197">
        <w:trPr>
          <w:trHeight w:hRule="exact" w:val="2491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учебных, учебно-методических, учебно-практических пособий, курсов лекций, рекомендаций, практикумов и др. изданий по профилю реализуемых ДПП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издания, ДПП, отчеты кафедр, отчеты НИД, отчеты библиотек, результаты самообследования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(первый квартал года, следующего за отчетным)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97" w:rsidRDefault="00632D3C" w:rsidP="003343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</w:t>
            </w:r>
            <w:r w:rsidR="00334379">
              <w:rPr>
                <w:sz w:val="24"/>
                <w:szCs w:val="24"/>
              </w:rPr>
              <w:t>р по учебно-методической</w:t>
            </w:r>
            <w:r>
              <w:rPr>
                <w:sz w:val="24"/>
                <w:szCs w:val="24"/>
              </w:rPr>
              <w:t xml:space="preserve"> деятельности, заведующие кафедр</w:t>
            </w:r>
            <w:r w:rsidR="00334379">
              <w:rPr>
                <w:sz w:val="24"/>
                <w:szCs w:val="24"/>
              </w:rPr>
              <w:t xml:space="preserve">ами, </w:t>
            </w:r>
            <w:r w:rsidR="00334379" w:rsidRPr="00B52EA9">
              <w:rPr>
                <w:sz w:val="24"/>
                <w:szCs w:val="24"/>
              </w:rPr>
              <w:t>учебно-методический центр</w:t>
            </w:r>
            <w:r w:rsidRPr="00B52E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кураторы групп преподаватели,</w:t>
            </w:r>
          </w:p>
        </w:tc>
      </w:tr>
      <w:tr w:rsidR="00F61197" w:rsidTr="007458DA">
        <w:trPr>
          <w:trHeight w:hRule="exact" w:val="1782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методических материалов (в том числе методического обеспечения для проведения входного и итогового контроля)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материалы, отчеты кафедр, результаты самообследования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Default="003343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32D3C">
              <w:rPr>
                <w:sz w:val="24"/>
                <w:szCs w:val="24"/>
              </w:rPr>
              <w:t>аведующие кафедрами, преподаватели</w:t>
            </w:r>
          </w:p>
        </w:tc>
      </w:tr>
      <w:tr w:rsidR="00F61197">
        <w:trPr>
          <w:trHeight w:hRule="exact" w:val="276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</w:t>
            </w:r>
            <w:r>
              <w:rPr>
                <w:sz w:val="24"/>
                <w:szCs w:val="24"/>
              </w:rPr>
              <w:softHyphen/>
              <w:t>информационное обеспечение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библиотечно</w:t>
            </w:r>
            <w:r>
              <w:rPr>
                <w:sz w:val="24"/>
                <w:szCs w:val="24"/>
              </w:rPr>
              <w:softHyphen/>
              <w:t>информационно го обеспечения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учебно-методической литературой (наличие печатных и электронных образовательных и информационных ресурсов по реализуемым ДПП)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библиотеки, отчеты кафедр, отчет самообследования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(первый квартал года, следующего за отчетным)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Default="00632D3C" w:rsidP="003343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</w:t>
            </w:r>
            <w:r w:rsidR="00334379">
              <w:rPr>
                <w:sz w:val="24"/>
                <w:szCs w:val="24"/>
              </w:rPr>
              <w:t xml:space="preserve">р по учебно-методической </w:t>
            </w:r>
            <w:r>
              <w:rPr>
                <w:sz w:val="24"/>
                <w:szCs w:val="24"/>
              </w:rPr>
              <w:t xml:space="preserve"> деятельности, заведующие кафедрами, заведующий библиотекой</w:t>
            </w:r>
          </w:p>
        </w:tc>
      </w:tr>
      <w:tr w:rsidR="00F61197">
        <w:trPr>
          <w:trHeight w:hRule="exact" w:val="581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F61197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точек доступа к интернету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отделов ИТО и НИТ,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(первый квартал года,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97" w:rsidRDefault="003343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учебно-методической деятельности,</w:t>
            </w:r>
          </w:p>
        </w:tc>
      </w:tr>
    </w:tbl>
    <w:p w:rsidR="00F61197" w:rsidRDefault="00632D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107"/>
        <w:gridCol w:w="1906"/>
        <w:gridCol w:w="2578"/>
        <w:gridCol w:w="2539"/>
        <w:gridCol w:w="2251"/>
        <w:gridCol w:w="2894"/>
      </w:tblGrid>
      <w:tr w:rsidR="00F61197">
        <w:trPr>
          <w:trHeight w:hRule="exact" w:val="58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оценки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97" w:rsidRDefault="00632D3C">
            <w:pPr>
              <w:pStyle w:val="a5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</w:t>
            </w:r>
          </w:p>
        </w:tc>
      </w:tr>
      <w:tr w:rsidR="00F61197">
        <w:trPr>
          <w:trHeight w:hRule="exact" w:val="49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F61197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(возможность доступа для слушателей к одной или нескольким электронно</w:t>
            </w:r>
            <w:r>
              <w:rPr>
                <w:sz w:val="24"/>
                <w:szCs w:val="24"/>
              </w:rPr>
              <w:softHyphen/>
              <w:t>библиотечным</w:t>
            </w:r>
          </w:p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системам и</w:t>
            </w:r>
          </w:p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электронным библиотекам, содержащим издания основной литературы, перечисленные в рабочих программах дисциплин (модулей), сформированным на основании прямых договорных отношений с правообладателями;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самообследования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следующего за отчетным)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97" w:rsidRPr="00C50AA4" w:rsidRDefault="00632D3C">
            <w:pPr>
              <w:pStyle w:val="a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Pr="00C50AA4">
              <w:rPr>
                <w:color w:val="000000" w:themeColor="text1"/>
                <w:sz w:val="24"/>
                <w:szCs w:val="24"/>
              </w:rPr>
              <w:t>проректор по организационно- методической и информационной деятельности</w:t>
            </w:r>
            <w:r w:rsidR="00132708" w:rsidRPr="00C50AA4">
              <w:rPr>
                <w:color w:val="000000" w:themeColor="text1"/>
                <w:sz w:val="24"/>
                <w:szCs w:val="24"/>
              </w:rPr>
              <w:t xml:space="preserve"> –Колыхматов В.И.</w:t>
            </w:r>
            <w:r w:rsidRPr="00C50AA4">
              <w:rPr>
                <w:color w:val="000000" w:themeColor="text1"/>
                <w:sz w:val="24"/>
                <w:szCs w:val="24"/>
              </w:rPr>
              <w:t>;</w:t>
            </w:r>
          </w:p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кафедрами, заведующий </w:t>
            </w:r>
            <w:bookmarkStart w:id="4" w:name="_GoBack"/>
            <w:bookmarkEnd w:id="4"/>
            <w:r>
              <w:rPr>
                <w:sz w:val="24"/>
                <w:szCs w:val="24"/>
              </w:rPr>
              <w:t>библиотекой</w:t>
            </w:r>
          </w:p>
        </w:tc>
      </w:tr>
      <w:tr w:rsidR="00F61197">
        <w:trPr>
          <w:trHeight w:hRule="exact" w:val="44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материально- технического обеспечения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условий, необходимого оборудования, компьютеров, программного обеспечения, специализированных кабинетов и аудиторий для осуществления образовательного процесса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кафедр, отчеты отделов ИТО и НИТ, результаты лицензионной экспертизы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197" w:rsidRDefault="00632D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(первый квартал года, следующего за отчетным)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97" w:rsidRPr="00B52EA9" w:rsidRDefault="00974C7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учебно-методической деятельности</w:t>
            </w:r>
            <w:r w:rsidR="00632D3C">
              <w:rPr>
                <w:sz w:val="24"/>
                <w:szCs w:val="24"/>
              </w:rPr>
              <w:t xml:space="preserve">, </w:t>
            </w:r>
            <w:r w:rsidR="00632D3C" w:rsidRPr="00B52EA9">
              <w:rPr>
                <w:sz w:val="24"/>
                <w:szCs w:val="24"/>
              </w:rPr>
              <w:t>прорект</w:t>
            </w:r>
            <w:r w:rsidR="00B52EA9" w:rsidRPr="00B52EA9">
              <w:rPr>
                <w:sz w:val="24"/>
                <w:szCs w:val="24"/>
              </w:rPr>
              <w:t>ор по цифровой трансформации и обеспечению деятельности</w:t>
            </w:r>
            <w:r w:rsidR="00632D3C" w:rsidRPr="00B52EA9">
              <w:rPr>
                <w:sz w:val="24"/>
                <w:szCs w:val="24"/>
              </w:rPr>
              <w:t xml:space="preserve">, </w:t>
            </w:r>
            <w:r w:rsidR="00B52EA9" w:rsidRPr="00B52EA9">
              <w:rPr>
                <w:sz w:val="24"/>
                <w:szCs w:val="24"/>
              </w:rPr>
              <w:t>проректор по развитию и экономике образовательных проектов</w:t>
            </w:r>
            <w:r w:rsidR="00632D3C" w:rsidRPr="00B52EA9">
              <w:rPr>
                <w:sz w:val="24"/>
                <w:szCs w:val="24"/>
              </w:rPr>
              <w:t>; заведующий библиотекой;</w:t>
            </w:r>
          </w:p>
          <w:p w:rsidR="00F61197" w:rsidRDefault="00632D3C" w:rsidP="00B52EA9">
            <w:pPr>
              <w:pStyle w:val="a5"/>
              <w:rPr>
                <w:sz w:val="24"/>
                <w:szCs w:val="24"/>
              </w:rPr>
            </w:pPr>
            <w:r w:rsidRPr="00B52EA9">
              <w:rPr>
                <w:sz w:val="24"/>
                <w:szCs w:val="24"/>
              </w:rPr>
              <w:t xml:space="preserve">заведующие </w:t>
            </w:r>
            <w:r w:rsidR="00B52EA9">
              <w:rPr>
                <w:sz w:val="24"/>
                <w:szCs w:val="24"/>
              </w:rPr>
              <w:t xml:space="preserve">центрами, </w:t>
            </w:r>
            <w:r w:rsidRPr="00B52EA9">
              <w:rPr>
                <w:sz w:val="24"/>
                <w:szCs w:val="24"/>
              </w:rPr>
              <w:t>преподаватели</w:t>
            </w:r>
          </w:p>
        </w:tc>
      </w:tr>
    </w:tbl>
    <w:p w:rsidR="00632D3C" w:rsidRDefault="00632D3C" w:rsidP="007458DA"/>
    <w:sectPr w:rsidR="00632D3C">
      <w:pgSz w:w="16840" w:h="11900" w:orient="landscape"/>
      <w:pgMar w:top="1209" w:right="923" w:bottom="616" w:left="1023" w:header="0" w:footer="1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E6" w:rsidRDefault="007C68E6">
      <w:r>
        <w:separator/>
      </w:r>
    </w:p>
  </w:endnote>
  <w:endnote w:type="continuationSeparator" w:id="0">
    <w:p w:rsidR="007C68E6" w:rsidRDefault="007C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E6" w:rsidRDefault="007C68E6"/>
  </w:footnote>
  <w:footnote w:type="continuationSeparator" w:id="0">
    <w:p w:rsidR="007C68E6" w:rsidRDefault="007C68E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7" w:rsidRDefault="00632D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497205</wp:posOffset>
              </wp:positionV>
              <wp:extent cx="5461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197" w:rsidRDefault="00632D3C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0AA4" w:rsidRPr="00C50AA4">
                            <w:rPr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2.35pt;margin-top:39.15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" filled="f" stroked="f">
              <v:textbox style="mso-fit-shape-to-text:t" inset="0,0,0,0">
                <w:txbxContent>
                  <w:p w:rsidR="00F61197" w:rsidRDefault="00632D3C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0AA4" w:rsidRPr="00C50AA4">
                      <w:rPr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7" w:rsidRDefault="00632D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4042410</wp:posOffset>
              </wp:positionH>
              <wp:positionV relativeFrom="page">
                <wp:posOffset>277495</wp:posOffset>
              </wp:positionV>
              <wp:extent cx="889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197" w:rsidRDefault="00632D3C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18.3pt;margin-top:21.85pt;width:.7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" filled="f" stroked="f">
              <v:textbox style="mso-fit-shape-to-text:t" inset="0,0,0,0">
                <w:txbxContent>
                  <w:p w:rsidR="00F61197" w:rsidRDefault="00632D3C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7" w:rsidRDefault="00632D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5329555</wp:posOffset>
              </wp:positionH>
              <wp:positionV relativeFrom="page">
                <wp:posOffset>345440</wp:posOffset>
              </wp:positionV>
              <wp:extent cx="125095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197" w:rsidRDefault="00632D3C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0AA4" w:rsidRPr="00C50AA4">
                            <w:rPr>
                              <w:noProof/>
                              <w:sz w:val="19"/>
                              <w:szCs w:val="19"/>
                            </w:rPr>
                            <w:t>13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19.65pt;margin-top:27.2pt;width:9.85pt;height:6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" filled="f" stroked="f">
              <v:textbox style="mso-fit-shape-to-text:t" inset="0,0,0,0">
                <w:txbxContent>
                  <w:p w:rsidR="00F61197" w:rsidRDefault="00632D3C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0AA4" w:rsidRPr="00C50AA4">
                      <w:rPr>
                        <w:noProof/>
                        <w:sz w:val="19"/>
                        <w:szCs w:val="19"/>
                      </w:rPr>
                      <w:t>13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739"/>
    <w:multiLevelType w:val="multilevel"/>
    <w:tmpl w:val="C3A08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020C4"/>
    <w:multiLevelType w:val="multilevel"/>
    <w:tmpl w:val="5BD215F8"/>
    <w:lvl w:ilvl="0">
      <w:start w:val="1"/>
      <w:numFmt w:val="decimal"/>
      <w:lvlText w:val="%1"/>
      <w:lvlJc w:val="left"/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D5E74"/>
    <w:multiLevelType w:val="multilevel"/>
    <w:tmpl w:val="B880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E5ADE"/>
    <w:multiLevelType w:val="multilevel"/>
    <w:tmpl w:val="97EA8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D425A"/>
    <w:multiLevelType w:val="multilevel"/>
    <w:tmpl w:val="80E8C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706E6F"/>
    <w:multiLevelType w:val="multilevel"/>
    <w:tmpl w:val="ADFAE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3579C"/>
    <w:multiLevelType w:val="multilevel"/>
    <w:tmpl w:val="804AFE8C"/>
    <w:lvl w:ilvl="0">
      <w:start w:val="1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503AC1"/>
    <w:multiLevelType w:val="multilevel"/>
    <w:tmpl w:val="6ABA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8B1A6F"/>
    <w:multiLevelType w:val="multilevel"/>
    <w:tmpl w:val="776E2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CC68CA"/>
    <w:multiLevelType w:val="multilevel"/>
    <w:tmpl w:val="DC4CE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975A70"/>
    <w:multiLevelType w:val="multilevel"/>
    <w:tmpl w:val="994EB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3E51ED"/>
    <w:multiLevelType w:val="multilevel"/>
    <w:tmpl w:val="7D189B58"/>
    <w:lvl w:ilvl="0">
      <w:start w:val="3"/>
      <w:numFmt w:val="decimal"/>
      <w:lvlText w:val="%1"/>
      <w:lvlJc w:val="left"/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C7565C"/>
    <w:multiLevelType w:val="multilevel"/>
    <w:tmpl w:val="7D48A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AB69BA"/>
    <w:multiLevelType w:val="multilevel"/>
    <w:tmpl w:val="BFB8855C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9450E9"/>
    <w:multiLevelType w:val="multilevel"/>
    <w:tmpl w:val="A218E128"/>
    <w:lvl w:ilvl="0">
      <w:start w:val="4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7A563C"/>
    <w:multiLevelType w:val="multilevel"/>
    <w:tmpl w:val="F6D29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316A43"/>
    <w:multiLevelType w:val="multilevel"/>
    <w:tmpl w:val="CCA43F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97"/>
    <w:rsid w:val="00132708"/>
    <w:rsid w:val="00334379"/>
    <w:rsid w:val="003C74B0"/>
    <w:rsid w:val="003D46CF"/>
    <w:rsid w:val="005450B1"/>
    <w:rsid w:val="00632D3C"/>
    <w:rsid w:val="00672E57"/>
    <w:rsid w:val="007408C6"/>
    <w:rsid w:val="007458DA"/>
    <w:rsid w:val="007C2465"/>
    <w:rsid w:val="007C68E6"/>
    <w:rsid w:val="0083205A"/>
    <w:rsid w:val="008778A5"/>
    <w:rsid w:val="009670CB"/>
    <w:rsid w:val="00974C70"/>
    <w:rsid w:val="009A0052"/>
    <w:rsid w:val="009A1B6F"/>
    <w:rsid w:val="00AB1701"/>
    <w:rsid w:val="00B52EA9"/>
    <w:rsid w:val="00BE408B"/>
    <w:rsid w:val="00C50AA4"/>
    <w:rsid w:val="00E04F49"/>
    <w:rsid w:val="00E35248"/>
    <w:rsid w:val="00F61197"/>
    <w:rsid w:val="00F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E37A"/>
  <w15:docId w15:val="{1F3D2141-319B-437C-890C-AB539C5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B551-DA9D-421E-BE6A-0D6785E8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Яцук</dc:creator>
  <cp:lastModifiedBy>Людмила Сергеевна Яцук</cp:lastModifiedBy>
  <cp:revision>2</cp:revision>
  <dcterms:created xsi:type="dcterms:W3CDTF">2022-03-17T13:24:00Z</dcterms:created>
  <dcterms:modified xsi:type="dcterms:W3CDTF">2022-03-17T13:24:00Z</dcterms:modified>
</cp:coreProperties>
</file>