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78" w:rsidRPr="00476E78" w:rsidRDefault="00476E78" w:rsidP="00476E78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476E78" w:rsidRPr="00476E78" w:rsidRDefault="005C3400" w:rsidP="00476E78">
      <w:pPr>
        <w:widowControl w:val="0"/>
        <w:autoSpaceDE w:val="0"/>
        <w:autoSpaceDN w:val="0"/>
        <w:spacing w:before="1" w:after="27" w:line="480" w:lineRule="auto"/>
        <w:ind w:left="2966" w:firstLine="887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 приказу </w:t>
      </w:r>
      <w:r w:rsidR="00877CEB">
        <w:rPr>
          <w:rFonts w:ascii="Times New Roman" w:eastAsia="Times New Roman" w:hAnsi="Times New Roman" w:cs="Times New Roman"/>
          <w:sz w:val="24"/>
          <w:lang w:eastAsia="ru-RU" w:bidi="ru-RU"/>
        </w:rPr>
        <w:t>от 09.01.2020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EE19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>ПЕРЕЧЕНЬ И СТОИМОСТЬ ПЛАТН</w:t>
      </w:r>
      <w:r w:rsidR="003C357B">
        <w:rPr>
          <w:rFonts w:ascii="Times New Roman" w:eastAsia="Times New Roman" w:hAnsi="Times New Roman" w:cs="Times New Roman"/>
          <w:sz w:val="24"/>
          <w:lang w:eastAsia="ru-RU" w:bidi="ru-RU"/>
        </w:rPr>
        <w:t>ЫХ ОБРАЗОВАТЕЛЬНЫХ УСЛУГ НА 2019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ГОД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1841"/>
        <w:gridCol w:w="2834"/>
        <w:gridCol w:w="2979"/>
      </w:tblGrid>
      <w:tr w:rsidR="003F6277" w:rsidRPr="00476E78" w:rsidTr="00573FEF">
        <w:trPr>
          <w:trHeight w:val="827"/>
        </w:trPr>
        <w:tc>
          <w:tcPr>
            <w:tcW w:w="7340" w:type="dxa"/>
            <w:vMerge w:val="restart"/>
          </w:tcPr>
          <w:p w:rsidR="00476E78" w:rsidRPr="00476E78" w:rsidRDefault="00476E78" w:rsidP="00476E78">
            <w:pPr>
              <w:spacing w:line="273" w:lineRule="exact"/>
              <w:ind w:left="119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образовательных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программ</w:t>
            </w:r>
            <w:proofErr w:type="spellEnd"/>
          </w:p>
        </w:tc>
        <w:tc>
          <w:tcPr>
            <w:tcW w:w="1841" w:type="dxa"/>
            <w:vMerge w:val="restart"/>
          </w:tcPr>
          <w:p w:rsidR="00476E78" w:rsidRPr="00476E78" w:rsidRDefault="00476E78" w:rsidP="00476E78">
            <w:pPr>
              <w:ind w:left="290" w:right="512" w:firstLine="22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5813" w:type="dxa"/>
            <w:gridSpan w:val="2"/>
          </w:tcPr>
          <w:p w:rsidR="00476E78" w:rsidRPr="00476E78" w:rsidRDefault="00476E78" w:rsidP="00476E78">
            <w:pPr>
              <w:ind w:left="189" w:right="18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Ориентировочная стоимость обучения одного слушателя по дополнительным образовательным</w:t>
            </w:r>
          </w:p>
          <w:p w:rsidR="00476E78" w:rsidRPr="00476E78" w:rsidRDefault="00476E78" w:rsidP="00476E78">
            <w:pPr>
              <w:spacing w:line="259" w:lineRule="exact"/>
              <w:ind w:left="2202" w:right="2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программам</w:t>
            </w:r>
            <w:proofErr w:type="spellEnd"/>
          </w:p>
        </w:tc>
      </w:tr>
      <w:tr w:rsidR="003F6277" w:rsidRPr="00476E78" w:rsidTr="00573FEF">
        <w:trPr>
          <w:trHeight w:val="1382"/>
        </w:trPr>
        <w:tc>
          <w:tcPr>
            <w:tcW w:w="7340" w:type="dxa"/>
            <w:vMerge/>
            <w:tcBorders>
              <w:top w:val="nil"/>
            </w:tcBorders>
          </w:tcPr>
          <w:p w:rsidR="00476E78" w:rsidRPr="00476E78" w:rsidRDefault="00476E78" w:rsidP="00476E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76E78" w:rsidRPr="00476E78" w:rsidRDefault="00476E78" w:rsidP="00476E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834" w:type="dxa"/>
          </w:tcPr>
          <w:p w:rsidR="00476E78" w:rsidRPr="00476E78" w:rsidRDefault="00476E78" w:rsidP="00476E78">
            <w:pPr>
              <w:ind w:left="180" w:right="1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очная форма обучения (индивидуально и/или групповое обучение), руб.</w:t>
            </w:r>
          </w:p>
        </w:tc>
        <w:tc>
          <w:tcPr>
            <w:tcW w:w="2979" w:type="dxa"/>
          </w:tcPr>
          <w:p w:rsidR="00476E78" w:rsidRPr="00476E78" w:rsidRDefault="00476E78" w:rsidP="00476E78">
            <w:pPr>
              <w:ind w:left="137" w:right="125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очная/заочная форма обучения с применением ДОТ (индивидуально</w:t>
            </w:r>
          </w:p>
          <w:p w:rsidR="00476E78" w:rsidRPr="00476E78" w:rsidRDefault="00476E78" w:rsidP="00476E78">
            <w:pPr>
              <w:spacing w:line="270" w:lineRule="atLeast"/>
              <w:ind w:left="593" w:right="5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и/или групповое обучение),</w:t>
            </w:r>
            <w:r w:rsidRPr="00476E78">
              <w:rPr>
                <w:rFonts w:ascii="Times New Roman" w:eastAsia="Times New Roman" w:hAnsi="Times New Roman" w:cs="Times New Roman"/>
                <w:b/>
                <w:spacing w:val="53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руб.</w:t>
            </w:r>
          </w:p>
        </w:tc>
      </w:tr>
      <w:tr w:rsidR="003F6277" w:rsidRPr="00476E78" w:rsidTr="00573FEF">
        <w:trPr>
          <w:trHeight w:val="3669"/>
        </w:trPr>
        <w:tc>
          <w:tcPr>
            <w:tcW w:w="7340" w:type="dxa"/>
          </w:tcPr>
          <w:p w:rsidR="00476E78" w:rsidRPr="00496434" w:rsidRDefault="00476E78" w:rsidP="00476E78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96434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Обучение по программам дополнительного профессионального образования (программам повышения квалификации):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«Подготовка образовательной организации к проверке контролирующими органами»;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«Методист образовательной организации: обеспечение инновационной деятельности в соответствии с требованиями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«Проектирование рабочих программ учебных предметов (курсов) в соответствии с требованиями ФГОС»;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«Управление образовательной организацией в условиях введения ФГОС среднего и общего образования»;</w:t>
            </w:r>
          </w:p>
          <w:p w:rsidR="00B0072D" w:rsidRDefault="00B0072D" w:rsidP="00B0072D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B0072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Применение профессиональных стандартов в правовом регулировании трудовых отношений и управлении персонала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 w:rsidR="009128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9128CB" w:rsidRDefault="009128CB" w:rsidP="00B0072D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«Трудовое законодательство и кадровая работа»;</w:t>
            </w:r>
          </w:p>
          <w:p w:rsidR="008A7917" w:rsidRPr="00476E78" w:rsidRDefault="008A7917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«Современная образовательная организаций в условиях системных изменений»;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технологии и инструменты управления учреждением культуры»;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left="179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«Реализация инновационных моделей организации образовательного процесса»;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 w:hanging="7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«Инновационные педагогические технологии реализации требований ФГОС общего образования»;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 «Педагогические технологии. Учебно-исследовательская и проектная деятельность учащихся старшей школы в рамках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«Обеспечение и защита имущественных прав несовершеннолетних детей, детей-сирот и детей, оставшихся без попечения родителей»;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«Программы и технологии адаптации и социализации ребёнка в ОО»;</w:t>
            </w:r>
          </w:p>
          <w:p w:rsidR="00476E78" w:rsidRPr="00222B80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22B8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Совре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менные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управления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ДОО</w:t>
            </w:r>
            <w:r w:rsidRPr="00222B8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76E78" w:rsidRPr="00476E78" w:rsidRDefault="004C18E1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«Современная дошкольная образовательная организация: управленческий аспект»;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«Методическое сопровождение образовательной деятельности в ДОО в контексте ФГОС ДО»;</w:t>
            </w:r>
          </w:p>
          <w:p w:rsidR="009A47F1" w:rsidRDefault="009A47F1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«Менеджмент и экономика в управлении ДОУ»;</w:t>
            </w:r>
          </w:p>
          <w:p w:rsidR="00E63C7E" w:rsidRDefault="00E63C7E" w:rsidP="00E63C7E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63C7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«Изменения в деятельности ДОУ в условиях введения профессионального стандарта педагога»;</w:t>
            </w:r>
          </w:p>
          <w:p w:rsidR="003B3878" w:rsidRDefault="003B3878" w:rsidP="003B38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B38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«Оценка качества реализации основной образовательной программы дошкольного образования в контексте ФГОС ДО»</w:t>
            </w:r>
          </w:p>
          <w:p w:rsidR="006F364C" w:rsidRPr="00476E78" w:rsidRDefault="006F364C" w:rsidP="006F364C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6F364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взаимодействия дошкольной образовательной организации с семьёй в свете требований ФГОС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  <w:p w:rsidR="00476E78" w:rsidRPr="00476E78" w:rsidRDefault="00476E78" w:rsidP="00476E78">
            <w:pPr>
              <w:tabs>
                <w:tab w:val="left" w:pos="519"/>
              </w:tabs>
              <w:ind w:left="107" w:right="10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«Дополнительное образование в условиях дошкольной образовательной</w:t>
            </w:r>
            <w:r w:rsidRPr="00476E78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образовательного процесса в ДОУ в контексте ФГОС» (для педагогов ОО);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образовательного процесса в ДОУ в контексте ФГОС» (для помощника/младшего воспитателя);</w:t>
            </w:r>
          </w:p>
          <w:p w:rsidR="000B245F" w:rsidRDefault="000B245F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«Подготовка младшего воспитателя (помощника</w:t>
            </w:r>
            <w:r w:rsidR="005F6B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воспитателя) ДОО к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осуществлению образовательной деятельности в контексте ФГОС ДО»;</w:t>
            </w:r>
          </w:p>
          <w:p w:rsidR="000604D9" w:rsidRPr="00476E78" w:rsidRDefault="000604D9" w:rsidP="000604D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0604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Профессиональная компетентность воспитателя в соответствии с </w:t>
            </w:r>
            <w:proofErr w:type="spellStart"/>
            <w:r w:rsidRPr="000604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профстандартом</w:t>
            </w:r>
            <w:proofErr w:type="spellEnd"/>
            <w:r w:rsidRPr="000604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педагога и ФГОС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образовательные технологии в ДОО в условиях реализации ФГОС ДО»;</w:t>
            </w:r>
          </w:p>
          <w:p w:rsidR="00184972" w:rsidRDefault="00184972" w:rsidP="00184972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</w:t>
            </w:r>
            <w:r w:rsidRPr="0018497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ознавательно-исследовательская деятельность и развитие познавательной активности детей в условиях реализации ФГОС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E20113" w:rsidRDefault="00E20113" w:rsidP="00E20113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E201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Применение активных методов обучения для решения образовательных задач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A22040" w:rsidRPr="00476E78" w:rsidRDefault="00A22040" w:rsidP="00A22040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A220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Развитие игровой деятельности дошкольников в свете требований </w:t>
            </w:r>
            <w:r w:rsidRPr="00A220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ФГОС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 "Раннее детство: организация образовательной деятельности в контексте ФГОС ДО"</w:t>
            </w:r>
            <w:r w:rsidR="005F6B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«Актуальные проблемы психолого-педагогического сопровождения детей речевых групп ДОО в контексте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направления работы в коррекции тяжелых нарушений речи у детей дошкольного возраста»;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"Технология физического воспитания детей дошкольного возраста в контексте ФГОС ДО";</w:t>
            </w:r>
          </w:p>
          <w:p w:rsidR="002F603E" w:rsidRPr="00476E78" w:rsidRDefault="002F603E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и содержание физкультурно-оздоровительной работы с детьми</w:t>
            </w:r>
            <w:r w:rsidR="00C00F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 рамках реализации ФГОС ДО»</w:t>
            </w:r>
          </w:p>
          <w:p w:rsidR="00476E78" w:rsidRDefault="00476E78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«Музыкальное воспитание в дошкольной образовательной организации в контексте ФГОС</w:t>
            </w:r>
            <w:r w:rsidRPr="00476E78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ДО»;</w:t>
            </w:r>
          </w:p>
          <w:p w:rsidR="006A764A" w:rsidRDefault="006A764A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6A764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«Одаренные дети: особенности развития и сопровождение в системе ДОУ»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Default="00476E78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«Основы педагогической системы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Монтессори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BA018A" w:rsidRPr="00434477" w:rsidRDefault="00BA018A" w:rsidP="00BA018A">
            <w:pPr>
              <w:widowControl/>
              <w:numPr>
                <w:ilvl w:val="0"/>
                <w:numId w:val="4"/>
              </w:numPr>
              <w:tabs>
                <w:tab w:val="left" w:pos="288"/>
              </w:tabs>
              <w:autoSpaceDE/>
              <w:autoSpaceDN/>
              <w:spacing w:after="160" w:line="259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44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«Основы конструирования и робототехники в дошкольном и начальном образовании в условиях реализации ФГОС»;</w:t>
            </w:r>
          </w:p>
          <w:p w:rsidR="00BA018A" w:rsidRPr="00476E78" w:rsidRDefault="00BA018A" w:rsidP="00BA018A">
            <w:pPr>
              <w:widowControl/>
              <w:numPr>
                <w:ilvl w:val="0"/>
                <w:numId w:val="4"/>
              </w:numPr>
              <w:tabs>
                <w:tab w:val="left" w:pos="288"/>
              </w:tabs>
              <w:autoSpaceDE/>
              <w:autoSpaceDN/>
              <w:spacing w:after="160" w:line="259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«Методика преподавания ментальной арифметики для педагогов дошкольного и начального образования»;</w:t>
            </w:r>
          </w:p>
          <w:p w:rsidR="00BA018A" w:rsidRPr="00476E78" w:rsidRDefault="00BA018A" w:rsidP="00BA018A">
            <w:pPr>
              <w:widowControl/>
              <w:numPr>
                <w:ilvl w:val="0"/>
                <w:numId w:val="4"/>
              </w:numPr>
              <w:tabs>
                <w:tab w:val="left" w:pos="288"/>
              </w:tabs>
              <w:autoSpaceDE/>
              <w:autoSpaceDN/>
              <w:spacing w:after="160" w:line="259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«Использование приёмов ментальной арифметики для педагогов дошкольного и начального образования»;</w:t>
            </w:r>
          </w:p>
          <w:p w:rsidR="008F25C3" w:rsidRPr="00476E78" w:rsidRDefault="008F25C3" w:rsidP="008F25C3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6A764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психолого-педагогической помощи детям с ОВЗ, испытывающим трудности в освоении основных образовательных программ»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1C278C" w:rsidRDefault="001C278C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1C278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и технологии образования детей с ОВЗ в дошкольной образовательной организации»</w:t>
            </w:r>
            <w:r w:rsidR="0050772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8F25C3" w:rsidRPr="00476E78" w:rsidRDefault="008F25C3" w:rsidP="008F25C3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образования детей инвалидов, детей с ОВЗ в общеобразовательных организациях в соответствии с ФГОС дошкольного образования»;</w:t>
            </w:r>
          </w:p>
          <w:p w:rsidR="00476E78" w:rsidRDefault="00507729" w:rsidP="00634960">
            <w:pPr>
              <w:widowControl/>
              <w:numPr>
                <w:ilvl w:val="0"/>
                <w:numId w:val="2"/>
              </w:numPr>
              <w:tabs>
                <w:tab w:val="left" w:pos="257"/>
              </w:tabs>
              <w:autoSpaceDE/>
              <w:autoSpaceDN/>
              <w:spacing w:after="160" w:line="259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и содержание логопедической работы в условиях реализации ФГОС дошкольного образования»;</w:t>
            </w: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br/>
              <w:t xml:space="preserve">- «Организация и содержание коррекционно-воспитательной работы </w:t>
            </w: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с дошкольниками, имеющими нарушение речи в условиях реализации ФГОС ДО»;</w:t>
            </w: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br/>
            </w:r>
            <w:r w:rsidR="00476E78"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«Основные направления преемственности дошкольного и начального общего образования в контексте ФГОС»;</w:t>
            </w: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br/>
            </w:r>
            <w:r w:rsidR="00476E78"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аспекты организации детского туризма в Ленинградской области»;</w:t>
            </w:r>
            <w:r w:rsid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br/>
            </w:r>
            <w:r w:rsidR="00476E78"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туристско-экскурсионной деятельности в сфере образовательного туризма»;</w:t>
            </w:r>
          </w:p>
          <w:p w:rsidR="00B45CC9" w:rsidRPr="006B6993" w:rsidRDefault="00B45CC9" w:rsidP="00B45CC9">
            <w:pPr>
              <w:widowControl/>
              <w:numPr>
                <w:ilvl w:val="0"/>
                <w:numId w:val="2"/>
              </w:numPr>
              <w:tabs>
                <w:tab w:val="left" w:pos="257"/>
              </w:tabs>
              <w:autoSpaceDE/>
              <w:autoSpaceDN/>
              <w:spacing w:after="160" w:line="259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B45C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«Образовательный потенциал школьного исторического туризма»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«Формирование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здоровьесберегающей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среды образовательного учреждения: технологии, формы и методы взаимодействия»;</w:t>
            </w:r>
          </w:p>
          <w:p w:rsidR="00476E78" w:rsidRPr="007F0141" w:rsidRDefault="00476E78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01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«Тренинг развития педагогических способностей»;</w:t>
            </w:r>
          </w:p>
          <w:p w:rsidR="003F585F" w:rsidRDefault="003F585F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F5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«Учитель начальной школы как субъект управления качеством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B45CC9" w:rsidRPr="003F585F" w:rsidRDefault="00B45CC9" w:rsidP="00B45CC9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B45C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«Современные педагогические технологии в работе с младшими школьниками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B45C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контексте требований ФГОС НОО»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«ФГОС НОО: методика формирования УУД при работе с текстами разных стилей и жанров»;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«Эффективное обучение орфографии в начальной школе»;</w:t>
            </w:r>
          </w:p>
          <w:p w:rsidR="00146B9B" w:rsidRDefault="00146B9B" w:rsidP="00146B9B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146B9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«Современные технологии формирования речевой деятельности учащихся в условиях основного общего и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A97193" w:rsidRPr="007F0141" w:rsidRDefault="00A97193" w:rsidP="00A97193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01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«Методика организации воспитательного процесса в начальной школе»;</w:t>
            </w:r>
          </w:p>
          <w:p w:rsidR="00146B9B" w:rsidRPr="00476E78" w:rsidRDefault="00146B9B" w:rsidP="00146B9B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146B9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внеурочной деятельности в условиях введения ФГОС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«Школьный урок в свете требований ФГОС</w:t>
            </w:r>
            <w:r w:rsidR="004C6DF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3F585F" w:rsidRPr="00476E78" w:rsidRDefault="003F585F" w:rsidP="003F585F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F5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«Психолого-педагогическая компетентность педагога в условиях реализации ФГОС ОВЗ в общеобразовательной организации»</w:t>
            </w:r>
          </w:p>
          <w:p w:rsidR="00957671" w:rsidRPr="00476E78" w:rsidRDefault="00957671" w:rsidP="00476E78">
            <w:pPr>
              <w:numPr>
                <w:ilvl w:val="0"/>
                <w:numId w:val="2"/>
              </w:numPr>
              <w:tabs>
                <w:tab w:val="left" w:pos="25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«Специфика организации учебно-воспитательного</w:t>
            </w:r>
            <w:r w:rsidR="00D846A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процесса в образовательных организациях в условиях введения ФГОС специального образования»;</w:t>
            </w:r>
          </w:p>
          <w:p w:rsidR="00BF1AA3" w:rsidRDefault="00BF1AA3" w:rsidP="00476E78">
            <w:pPr>
              <w:numPr>
                <w:ilvl w:val="0"/>
                <w:numId w:val="2"/>
              </w:numPr>
              <w:tabs>
                <w:tab w:val="left" w:pos="25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логопедической работы с школьниками с ОВЗ в общеобразовательной организации»;</w:t>
            </w:r>
          </w:p>
          <w:p w:rsidR="00E94DB9" w:rsidRPr="00476E78" w:rsidRDefault="00E94DB9" w:rsidP="00E94DB9">
            <w:pPr>
              <w:numPr>
                <w:ilvl w:val="0"/>
                <w:numId w:val="2"/>
              </w:numPr>
              <w:tabs>
                <w:tab w:val="left" w:pos="25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- </w:t>
            </w:r>
            <w:r w:rsidRPr="00E94D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«Технологии реализации ФГОС образования обучающихся с ОВЗ в условиях инклюзивного обучения»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оценки результатов обучения школьников в соответствии с требованиями ФГОС образования обучающихся с ОВЗ»;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«Проектирование адаптированной образовательной программы для обучающихся с ОВЗ в соответствии с требованиями ФГОС ОВЗ»;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обучения детей-инвалидов и детей с ОВЗ в соответствии с требованиями ФГОС образования обучающихся с ОВЗ»;</w:t>
            </w:r>
          </w:p>
          <w:p w:rsidR="007C2D12" w:rsidRPr="00476E78" w:rsidRDefault="007C2D12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инклюзивного обучения детей с ОВЗ и детей-инвалидов в общеобразовательной организации в соответствии с ФГОС НОО ОВЗ»;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инклюзивного обучения обучающихся с ОВЗ в общеобразовательной организации»;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«Организация обучения по адаптированным основным общеобразовательным программам образования лиц с умственной отсталостью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интеллектуальными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нарушениями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«Коррекция поведения. Формирование адаптивных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копинг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-стратегий у детей и подростков»;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«Технология разработки учебных планов и рабочих программ для обучающихся с умственной отсталостью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(I и II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вариант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) в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соответствии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 ФГОС»;</w:t>
            </w:r>
          </w:p>
          <w:p w:rsidR="00130327" w:rsidRPr="00130327" w:rsidRDefault="00130327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оценки результатов обучения школьников с нарушени</w:t>
            </w:r>
            <w:r w:rsidR="00803A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ем интеллекта в соответствии с требованиями ФГОС образования обучающихся с умственной отсталостью»;</w:t>
            </w:r>
          </w:p>
          <w:p w:rsidR="00476E78" w:rsidRPr="008F25C3" w:rsidRDefault="00476E78" w:rsidP="00F13A55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F25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«Специфика организации учебно-воспитательного процесса в образовательных организациях в условиях введения ФГОС специального образования»;</w:t>
            </w:r>
          </w:p>
          <w:p w:rsidR="005A2C0F" w:rsidRDefault="005A2C0F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комплексной реабилитации и социальной интеграции детей и подростков»;</w:t>
            </w:r>
          </w:p>
          <w:p w:rsidR="004032A2" w:rsidRDefault="004032A2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«Психолого-педагогическая компетентность педагога в условиях реализации ФГОС ОВЗ в общеобразовательной организации»;</w:t>
            </w:r>
          </w:p>
          <w:p w:rsidR="00A61939" w:rsidRDefault="00A61939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Виртуальная стажировка «Проектирование индивидуальных профессионально-образовательных траекторий для детей-инвалидов и детей с ОВЗ в процессе профориентации»;</w:t>
            </w:r>
          </w:p>
          <w:p w:rsidR="00B03CE4" w:rsidRPr="00BF1AA3" w:rsidRDefault="00B03CE4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- «Совершенствование системы работы с одарёнными детьми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«Актуальные вопросы иноязычного образования в условиях внедрения ФГОС ОО»;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«Интегрированный коммуникативно-ориентированный курс иноязычного общения с погружением в иноязычную среду»;</w:t>
            </w:r>
          </w:p>
          <w:p w:rsidR="004352D2" w:rsidRDefault="004352D2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«Преподавание родного (русского) языка»;</w:t>
            </w:r>
          </w:p>
          <w:p w:rsidR="003F69A3" w:rsidRPr="003F69A3" w:rsidRDefault="003F69A3" w:rsidP="003F69A3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F69A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«Методика и технологии подготовки к выпускному сочинению»;</w:t>
            </w:r>
          </w:p>
          <w:p w:rsidR="003F69A3" w:rsidRPr="003F69A3" w:rsidRDefault="003F69A3" w:rsidP="003F69A3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F69A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«Моделирование курса русского языка в 10-11 классах с целью повышения эффективности подготовки к ЕГЭ и ГВЭ -11»;</w:t>
            </w:r>
          </w:p>
          <w:p w:rsidR="00476E78" w:rsidRPr="00476E78" w:rsidRDefault="003F69A3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«Технологии подготовки учащихся к устной части ОГЭ по русскому языку»;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«Методика и технологии подготовки к сдаче ЕГЭ по русскому языку»;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«Методика и технологии подготовки к сдаче ОГЭ по русскому языку»;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«Современный урок как целостная система в контексте реализации требований ФГОС»;</w:t>
            </w:r>
          </w:p>
          <w:p w:rsidR="00470DB5" w:rsidRDefault="00470DB5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«Реализация инновационных моделей организации образовательного процесса»;</w:t>
            </w:r>
          </w:p>
          <w:p w:rsidR="003639CB" w:rsidRDefault="003639CB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«Введение ФГОС среднего общего образования: ключевые вопросы реализации»;</w:t>
            </w:r>
          </w:p>
          <w:p w:rsidR="001C03BD" w:rsidRDefault="001C03BD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115EF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«Обучение основам БЖД в соответствии с требованиями ФГОС ОО»;</w:t>
            </w:r>
          </w:p>
          <w:p w:rsidR="00115EF3" w:rsidRPr="00476E78" w:rsidRDefault="00115EF3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«Педагогические технологии. Учебно-исследовательская</w:t>
            </w:r>
            <w:r w:rsidR="005562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проектная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деятельность</w:t>
            </w:r>
            <w:r w:rsidR="005562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учащихся старшей школы в рамках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«ИКТ в работе учителя математики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«ИКТ в профессиональной деятельности современного педагога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«ИКТ и интерактивные образовательные инструменты в работе преподавателя»;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«Использование интерактивных досок в образовательном процессе»;</w:t>
            </w:r>
          </w:p>
          <w:p w:rsidR="00D10AA3" w:rsidRPr="00476E78" w:rsidRDefault="00D10AA3" w:rsidP="00D10AA3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10AA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«Проектная деятельность в образовательной организации с применением информационных технологий»;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«Использование мобильных технологий в учебно-воспитательном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процессе школы в контексте современных ФГОС»;</w:t>
            </w:r>
          </w:p>
          <w:p w:rsidR="0043670C" w:rsidRDefault="0043670C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организации образовательного процесса в информационно-образовательной среде с использованием современных образовательных технологий (на примере ПО «Мобильная Электронная Школа</w:t>
            </w:r>
            <w:r w:rsidR="005E32E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»)»;</w:t>
            </w:r>
          </w:p>
          <w:p w:rsidR="00676F78" w:rsidRPr="00476E78" w:rsidRDefault="00676F78" w:rsidP="00676F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676F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«Современная цифровая образовательная среда как средство эффективной реализации ФГОС в среднем общем образовании»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«Разработка материалов с использованием ИКТ для реализации дистанционных образовательных технологий в обучении»;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«Преподавание информатики в условиях реализации ФГОС»;</w:t>
            </w:r>
          </w:p>
          <w:p w:rsidR="003D0B13" w:rsidRPr="00476E78" w:rsidRDefault="003D0B13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«Современный урок информатики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«Разбор сложных заданий ГИА по информатике»;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«Визуальное программирование в начальной школе»;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Тьютор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дистанционного обучения детей-инвалидов»;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Разработка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дистанционных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ресурсов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Основы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программирования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Pyton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«Создание эффективной презентации с помощью современных инструментов и сервисов»;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«Расширенные возможности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MS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Word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Excel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PP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)»;</w:t>
            </w:r>
          </w:p>
          <w:p w:rsidR="00BA7684" w:rsidRDefault="00BA7684" w:rsidP="00BA7684">
            <w:pPr>
              <w:tabs>
                <w:tab w:val="left" w:pos="288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BA76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«Индивидуальный образовательный проект обучающегося в условиях реализации ФГОС ООО и СОО»</w:t>
            </w:r>
            <w:r w:rsidR="00D460F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3A1B5A" w:rsidRDefault="003A1B5A" w:rsidP="00BA7684">
            <w:pPr>
              <w:tabs>
                <w:tab w:val="left" w:pos="288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A1B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</w:t>
            </w:r>
            <w:proofErr w:type="spellStart"/>
            <w:r w:rsidRPr="003A1B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Тьюторское</w:t>
            </w:r>
            <w:proofErr w:type="spellEnd"/>
            <w:r w:rsidRPr="003A1B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сопровождение образовательных стратегий»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D460FF" w:rsidRDefault="00D460FF" w:rsidP="00BA7684">
            <w:pPr>
              <w:tabs>
                <w:tab w:val="left" w:pos="288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D460F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«Проектирование индивидуальных профессионально-образовательных траекторий для детей-инвалидов и детей с ОВЗ в процессе профориентации»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5E32EA" w:rsidRPr="00476E78" w:rsidRDefault="005E32EA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«Актуальные вопросы развития ИКТ: библиотекари</w:t>
            </w:r>
            <w:r w:rsidR="0068568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(педагоги-библиотекари)»</w:t>
            </w:r>
            <w:r w:rsidR="003573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«Создание и развитие информационно-библиотечного центра как условие реализации ФГОС»;</w:t>
            </w:r>
          </w:p>
          <w:p w:rsidR="00D460FF" w:rsidRPr="00476E78" w:rsidRDefault="00D460FF" w:rsidP="00D460FF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D460F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«Цифровая образовательная среда современной школьной библиотеки»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«Создание и развитие информационно-библиотечного центра как условие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«Информационно-библиотечная деятельность в образовательном учреждении»;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«Обучение навыкам оказания первой помощи в образовательной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организации»;</w:t>
            </w:r>
          </w:p>
          <w:p w:rsid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«Обеспечение охраны труда в образовательной организации»;</w:t>
            </w:r>
          </w:p>
          <w:p w:rsidR="00D17997" w:rsidRPr="00476E78" w:rsidRDefault="00D17997" w:rsidP="00D17997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</w:t>
            </w:r>
            <w:r w:rsidRPr="00D17997">
              <w:rPr>
                <w:rFonts w:ascii="Times New Roman" w:eastAsia="Times New Roman" w:hAnsi="Times New Roman" w:cs="Times New Roman"/>
                <w:lang w:val="ru-RU" w:eastAsia="ru-RU" w:bidi="ru-RU"/>
              </w:rPr>
              <w:t>«Обеспечение экологической безопасности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D1799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 обращении с опасными отходами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D17997">
              <w:rPr>
                <w:rFonts w:ascii="Times New Roman" w:eastAsia="Times New Roman" w:hAnsi="Times New Roman" w:cs="Times New Roman"/>
                <w:lang w:val="ru-RU" w:eastAsia="ru-RU" w:bidi="ru-RU"/>
              </w:rPr>
              <w:t>в образовательной организации»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«Сохранение и укрепление здоровья участников образовательного процесса в условиях введения ФГОС»;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«Формирование позитивного мировоззрения как основа здоровья и успешности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«Профилактика зависимого поведения и суицидальных наклонностей среди детей и подростков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«Организация профилактики зависимого поведения среди обучающихся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«Профилактика вовлечения обучающихся в экстремистскую деятельность»;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«Обучение основам безопасности жизнедеятельности в соответствии с требованиями ФГОС ОО»;</w:t>
            </w:r>
          </w:p>
          <w:p w:rsid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«Физическая культура в современной школе в условиях внедрения ФГОС ОО и комплекса ГТО»;</w:t>
            </w:r>
          </w:p>
          <w:p w:rsidR="00982F44" w:rsidRDefault="00982F44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«Реализация инновационных моделей организации образовательного процесса»;</w:t>
            </w:r>
          </w:p>
          <w:p w:rsidR="004E3680" w:rsidRDefault="004E3680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«Профилактика синдрома эмоционального профессионального выгорания»;</w:t>
            </w:r>
          </w:p>
          <w:p w:rsidR="00AC6908" w:rsidRPr="00476E78" w:rsidRDefault="00AC690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«Коммуникативные технологии в деятельности</w:t>
            </w:r>
            <w:r w:rsidR="006E33E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современного учителя»;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«Профессиональная компетентность педагога в системе повышения качества подготовки специалистов»;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«Федеральный государственный образовательный стандарт: непрерывность и преемственность образования всех уровней»;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«Психолого-педагогические условия реализации ФГОС СПО»;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«Психолого-педагогические основы профессионального обучения»;</w:t>
            </w:r>
          </w:p>
          <w:p w:rsidR="00C73DAA" w:rsidRPr="00476E78" w:rsidRDefault="00C73DAA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психолого-педагогические основы профессиональной подготовки и переподготовки специалистов на производстве»;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«Создание открытой профессионально-образовательной среды в организациях СПО»;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«Подготовка экспертов по внедрению стандартов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WorldSkills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«Вопросы профориентации и профессионального самоопределения обучающихся»;</w:t>
            </w:r>
          </w:p>
          <w:p w:rsidR="00476E78" w:rsidRDefault="00AA3AFB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«Профессиональная компетентность педагога техникума как условие качества реализации ФГОС»;</w:t>
            </w:r>
          </w:p>
          <w:p w:rsidR="00D9688B" w:rsidRPr="00476E78" w:rsidRDefault="00D9688B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- «Профессиональная компетентность педагога в системе повышения качества подготовки специалистов»;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«Психолого-педаг</w:t>
            </w:r>
            <w:r w:rsidR="00581EB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огические основы деятельности преподавателя и мастера производственного обучения по подготовке водителей автотранспортных средств»;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«Основные принципы современной педагогики и дидактики. Методическое обеспечение учебного процесса при подготовке кадров учебных подразделений предприятий»;</w:t>
            </w:r>
          </w:p>
          <w:p w:rsidR="00827560" w:rsidRPr="00476E78" w:rsidRDefault="00827560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«Разработка образовательных ресурсов с помощью средств электронного обучения и ДОТ в среднем профессиональном образовании в условиях внедрения ФГОС СПО по профессиям и специальностям ТОП-50»;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«Профессиональный стандарт педагога дополнительного образования детей и взрослых: содержание и технологии освоения»;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«Введение профессионального стандарта педагога дополнительного образования детей и взрослых»;</w:t>
            </w:r>
          </w:p>
          <w:p w:rsidR="00B2728E" w:rsidRPr="00476E78" w:rsidRDefault="00B2728E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«Психолого-педагогическая компетентность педагогов дополнительного образования»;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«Учебное занятие в процессе реализации дополнительных общеобразовательных программ»;</w:t>
            </w:r>
          </w:p>
          <w:p w:rsidR="00626789" w:rsidRPr="00476E78" w:rsidRDefault="00626789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«Проектирование дополнительных общеразвивающих программ в условиях реализации федерального проекта «Успех каждого ребёнка»);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«Одарённый ребёнок в образовательной системе: модель сопровождения»;</w:t>
            </w:r>
          </w:p>
          <w:p w:rsidR="00476E78" w:rsidRPr="00476E78" w:rsidRDefault="00476E78" w:rsidP="00476E78">
            <w:pPr>
              <w:tabs>
                <w:tab w:val="left" w:pos="179"/>
                <w:tab w:val="left" w:pos="288"/>
              </w:tabs>
              <w:ind w:right="10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- «Куклы в традиционных костюмах»;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«Ткачество поясов»;</w:t>
            </w:r>
          </w:p>
          <w:p w:rsid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«Теория и практика современных технологий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Hand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made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: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декупаж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полимерная глина, вышивка»;</w:t>
            </w:r>
          </w:p>
          <w:p w:rsidR="00281CF9" w:rsidRPr="00476E78" w:rsidRDefault="00281CF9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«Организация общественно-профессиональной экспертизы качества индивидуализации 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тьюторства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и проведение закупок государственными (муниципальными) учреждениями в соответствии с Федеральными законами № 44-ФЗ и № 223-ФЗ»;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«Организация и проведение закупок государственными (муниципальными) учреждениями в соответствии с контрактной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системой»;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«Контрактная система в сфере закупок товаров, работ и услуг для обеспечения государственных и муниципальных нужд»;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«Правовые и организационные меры по противодействию коррупции в деятельности государственных и муниципальных учреждений, государственных и муниципальных органов»;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«Антитеррористические мероприятия в системе безопасности образовательной организации: нормативно-правовые аспекты»;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«Нормативно-правовые аспекты предоставления государственных и муниципальных услуг в Ленинградской области»;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«Документационное обеспечение управления образованием»;</w:t>
            </w:r>
          </w:p>
          <w:p w:rsid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«Документационное обеспечение управления учреждением культуры, спорта и социальной сферы»;</w:t>
            </w:r>
          </w:p>
          <w:p w:rsidR="004E0367" w:rsidRPr="00476E78" w:rsidRDefault="004E0367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4E036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Основы кадрового делопроизводств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«Нормативно-правовое обеспечение работы органов по опеке и попечительству»;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нормативно-правовые требования к применению профессиональных стандартов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нормативно-правовые требования к применению профессиональных стандартов в организациях культуры, спорта и социальной сферы»;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«Нормативно-правовые аспекты работы с персональными данными в образовательной организации, в организациях культуры, спорта и социальной сферы»; 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«Обеспечение комплексной безопасности в ОУ: проблемы профилактики, вопросы планирования и организации»;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«Современное трудовое законодательство, кадровое дело и трудовые споры. Документация работодателя»;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«Деловой этикет и протокол государственного и муниципального служащего»;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«Деловой этикет педагога и протокол образовательной организации»;</w:t>
            </w:r>
          </w:p>
          <w:p w:rsidR="00476E78" w:rsidRPr="00476E78" w:rsidRDefault="00476E78" w:rsidP="00476E78">
            <w:pPr>
              <w:numPr>
                <w:ilvl w:val="0"/>
                <w:numId w:val="3"/>
              </w:numPr>
              <w:tabs>
                <w:tab w:val="left" w:pos="281"/>
              </w:tabs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«Обеспечение и оценка качества в образовательных организациях общего и профессионального</w:t>
            </w:r>
            <w:r w:rsidRPr="00476E78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образования»;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«Педагогические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технологии: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проблемы,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опыт,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решения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 xml:space="preserve">в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современных условиях»;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«Педагогический аспект развития современного образования»;</w:t>
            </w:r>
          </w:p>
          <w:p w:rsidR="00476E78" w:rsidRPr="00476E78" w:rsidRDefault="00476E78" w:rsidP="00476E78">
            <w:pPr>
              <w:tabs>
                <w:tab w:val="left" w:pos="319"/>
              </w:tabs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«Приоритетные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направления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инновационные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технологии совершенствования образовательного процесса в начальной школе»;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«Современный урок в начальной школе в контексте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 и методика преподавания истории и обществознания»;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 и методика преподавания права в образовательных учреждениях»;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 и методика преподавания предметов художественно- эстетического цикла (образовательная область «Искусство»)»;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 и методика преподавания экономических дисциплин»;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- «Теория и практика формирования культуры здоровья участников образовательного процесса»;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«Теория, методика и технологии преподавания русского языка и литературы»;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«Теория, методика преподавания информатики и информационно- коммуникационных технологий»;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совершенствования коммуникативной компетентности педагога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«Школа молодого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ученого: технологии</w:t>
            </w:r>
            <w:r w:rsidR="00135D0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исследовательской деятельности в образовании»;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иные программы по запросам заказчиков образовательных услуг</w:t>
            </w:r>
          </w:p>
        </w:tc>
        <w:tc>
          <w:tcPr>
            <w:tcW w:w="1841" w:type="dxa"/>
          </w:tcPr>
          <w:p w:rsidR="00476E78" w:rsidRPr="00476E78" w:rsidRDefault="00476E78" w:rsidP="00476E78">
            <w:pPr>
              <w:ind w:left="638" w:right="267" w:hanging="3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16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144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2834" w:type="dxa"/>
          </w:tcPr>
          <w:p w:rsidR="00476E78" w:rsidRPr="00476E78" w:rsidRDefault="00476E78" w:rsidP="00476E78">
            <w:pPr>
              <w:spacing w:line="268" w:lineRule="exact"/>
              <w:ind w:left="8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2000,00</w:t>
            </w:r>
          </w:p>
        </w:tc>
        <w:tc>
          <w:tcPr>
            <w:tcW w:w="2979" w:type="dxa"/>
          </w:tcPr>
          <w:p w:rsidR="00476E78" w:rsidRPr="00476E78" w:rsidRDefault="00476E78" w:rsidP="00476E78">
            <w:pPr>
              <w:spacing w:line="268" w:lineRule="exact"/>
              <w:ind w:left="9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2000,00</w:t>
            </w:r>
          </w:p>
        </w:tc>
      </w:tr>
      <w:tr w:rsidR="003F6277" w:rsidRPr="00476E78" w:rsidTr="00573FEF">
        <w:trPr>
          <w:trHeight w:val="6870"/>
        </w:trPr>
        <w:tc>
          <w:tcPr>
            <w:tcW w:w="7340" w:type="dxa"/>
          </w:tcPr>
          <w:p w:rsidR="00476E78" w:rsidRPr="000C4A81" w:rsidRDefault="00476E78" w:rsidP="00496434">
            <w:pPr>
              <w:tabs>
                <w:tab w:val="left" w:pos="1316"/>
                <w:tab w:val="left" w:pos="1769"/>
                <w:tab w:val="left" w:pos="3223"/>
                <w:tab w:val="left" w:pos="5204"/>
              </w:tabs>
              <w:ind w:left="107"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lastRenderedPageBreak/>
              <w:t>Обучение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по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программам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дополнительного</w:t>
            </w:r>
            <w:r w:rsidR="00496434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профессионального образования (программам профессиональной</w:t>
            </w:r>
            <w:r w:rsidRPr="000C4A8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 w:eastAsia="ru-RU" w:bidi="ru-RU"/>
              </w:rPr>
              <w:t xml:space="preserve"> 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переподготовки):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"Менеджмент в образовании";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"Менеджмент в дошкольном образовании";</w:t>
            </w:r>
            <w:bookmarkStart w:id="0" w:name="_GoBack"/>
            <w:bookmarkEnd w:id="0"/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«Дошкольное образование»;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«Физическая культура в дошкольном образовании»;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«Музыкальное воспитание в дошкольном воспитании»;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«Педагогика и методика начального общего образования»;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«Специальное (дефектологическое) образование. Логопедия»;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«Олигофренопедагогика»; 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 преподавания русского языка как иностранного»;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учитель русского языка и литературы»;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учитель английского языка»;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«Теория и методика преподавания предметов образовательной области «Искусство» и технологии»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учитель технологии с углублённым изучением основ традиционной культуры»;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«Профиль учитель: теория и методика преподавания предметов «Основы религиозных культур и светской этики» и «Основы духовно-нравственной культуры народов России»;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физическая культура и спорт»;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безопасность жизнедеятельности»;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образование: педагогика профессионального образования»;</w:t>
            </w:r>
          </w:p>
          <w:p w:rsid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 профессионального образования»;</w:t>
            </w:r>
          </w:p>
          <w:p w:rsidR="00397B90" w:rsidRDefault="00397B90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«Педагогическая деятельность в профессиональном обучении, среднем и дополнительном профессиональном образовании»;</w:t>
            </w:r>
          </w:p>
          <w:p w:rsidR="0052236B" w:rsidRPr="00476E78" w:rsidRDefault="0052236B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</w:t>
            </w:r>
            <w:r w:rsidR="00F93751">
              <w:rPr>
                <w:rFonts w:ascii="Times New Roman" w:eastAsia="Times New Roman" w:hAnsi="Times New Roman" w:cs="Times New Roman"/>
                <w:lang w:val="ru-RU" w:eastAsia="ru-RU" w:bidi="ru-RU"/>
              </w:rPr>
              <w:t>«Педагогическая деятельность в профессиональном образовании»</w:t>
            </w:r>
            <w:r w:rsidR="00B07FE8">
              <w:rPr>
                <w:rFonts w:ascii="Times New Roman" w:eastAsia="Times New Roman" w:hAnsi="Times New Roman" w:cs="Times New Roman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«История, обществознание, экономика, право»;</w:t>
            </w:r>
          </w:p>
          <w:p w:rsidR="00476E78" w:rsidRPr="008F11CD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F11CD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«Педагогика дополнительного образования»;</w:t>
            </w:r>
          </w:p>
          <w:p w:rsidR="00005EE7" w:rsidRPr="00005EE7" w:rsidRDefault="00005EE7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</w:t>
            </w:r>
            <w:r w:rsidR="006927BD">
              <w:rPr>
                <w:rFonts w:ascii="Times New Roman" w:eastAsia="Times New Roman" w:hAnsi="Times New Roman" w:cs="Times New Roman"/>
                <w:lang w:val="ru-RU" w:eastAsia="ru-RU" w:bidi="ru-RU"/>
              </w:rPr>
              <w:t>вание. Профиль: педагог дополнительно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го образования</w:t>
            </w:r>
            <w:r w:rsidR="006927B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 углублённым изучением основ традиционной культуры»;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235"/>
              </w:tabs>
              <w:spacing w:line="249" w:lineRule="exact"/>
              <w:ind w:left="235" w:hanging="12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05E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Естественнонаучное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образование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  <w:ind w:left="235" w:hanging="12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Мировая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художественная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культура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Педагогическое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образование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Профиль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учитель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 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Социальная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педагогика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Специальная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психология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«Финансово-экономическая деятельность бюджетной организации»;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Экономика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иные программы по запросам заказчика</w:t>
            </w:r>
          </w:p>
        </w:tc>
        <w:tc>
          <w:tcPr>
            <w:tcW w:w="1841" w:type="dxa"/>
          </w:tcPr>
          <w:p w:rsidR="00476E78" w:rsidRPr="00476E78" w:rsidRDefault="00476E78" w:rsidP="00476E78">
            <w:pPr>
              <w:spacing w:line="268" w:lineRule="exact"/>
              <w:ind w:left="332" w:right="3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250-800</w:t>
            </w:r>
          </w:p>
          <w:p w:rsidR="00476E78" w:rsidRPr="00476E78" w:rsidRDefault="00476E78" w:rsidP="00476E78">
            <w:pPr>
              <w:ind w:left="330" w:right="3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2834" w:type="dxa"/>
          </w:tcPr>
          <w:p w:rsidR="00476E78" w:rsidRPr="00476E78" w:rsidRDefault="00476E78" w:rsidP="00476E78">
            <w:pPr>
              <w:spacing w:line="268" w:lineRule="exact"/>
              <w:ind w:left="8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15000,00</w:t>
            </w:r>
          </w:p>
        </w:tc>
        <w:tc>
          <w:tcPr>
            <w:tcW w:w="2979" w:type="dxa"/>
          </w:tcPr>
          <w:p w:rsidR="00476E78" w:rsidRPr="00476E78" w:rsidRDefault="00476E78" w:rsidP="00476E78">
            <w:pPr>
              <w:spacing w:line="268" w:lineRule="exact"/>
              <w:ind w:left="9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8000,00</w:t>
            </w:r>
          </w:p>
        </w:tc>
      </w:tr>
    </w:tbl>
    <w:p w:rsidR="002521FC" w:rsidRDefault="002521FC"/>
    <w:sectPr w:rsidR="002521FC" w:rsidSect="00A5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4C" w:rsidRDefault="0024454C" w:rsidP="006C4C9F">
      <w:pPr>
        <w:spacing w:after="0" w:line="240" w:lineRule="auto"/>
      </w:pPr>
      <w:r>
        <w:separator/>
      </w:r>
    </w:p>
  </w:endnote>
  <w:endnote w:type="continuationSeparator" w:id="0">
    <w:p w:rsidR="0024454C" w:rsidRDefault="0024454C" w:rsidP="006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4C" w:rsidRDefault="0024454C" w:rsidP="006C4C9F">
      <w:pPr>
        <w:spacing w:after="0" w:line="240" w:lineRule="auto"/>
      </w:pPr>
      <w:r>
        <w:separator/>
      </w:r>
    </w:p>
  </w:footnote>
  <w:footnote w:type="continuationSeparator" w:id="0">
    <w:p w:rsidR="0024454C" w:rsidRDefault="0024454C" w:rsidP="006C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Pr="00A54015" w:rsidRDefault="00573FEF" w:rsidP="00A540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6F08"/>
    <w:multiLevelType w:val="hybridMultilevel"/>
    <w:tmpl w:val="589256E6"/>
    <w:lvl w:ilvl="0" w:tplc="B3926E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2A4409B"/>
    <w:multiLevelType w:val="hybridMultilevel"/>
    <w:tmpl w:val="58AE5BE4"/>
    <w:lvl w:ilvl="0" w:tplc="B1DCDE42">
      <w:numFmt w:val="bullet"/>
      <w:lvlText w:val="-"/>
      <w:lvlJc w:val="left"/>
      <w:pPr>
        <w:ind w:left="107" w:hanging="396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263059DA">
      <w:numFmt w:val="bullet"/>
      <w:lvlText w:val="•"/>
      <w:lvlJc w:val="left"/>
      <w:pPr>
        <w:ind w:left="823" w:hanging="396"/>
      </w:pPr>
      <w:rPr>
        <w:rFonts w:hint="default"/>
        <w:lang w:val="ru-RU" w:eastAsia="ru-RU" w:bidi="ru-RU"/>
      </w:rPr>
    </w:lvl>
    <w:lvl w:ilvl="2" w:tplc="55EA72EE">
      <w:numFmt w:val="bullet"/>
      <w:lvlText w:val="•"/>
      <w:lvlJc w:val="left"/>
      <w:pPr>
        <w:ind w:left="1546" w:hanging="396"/>
      </w:pPr>
      <w:rPr>
        <w:rFonts w:hint="default"/>
        <w:lang w:val="ru-RU" w:eastAsia="ru-RU" w:bidi="ru-RU"/>
      </w:rPr>
    </w:lvl>
    <w:lvl w:ilvl="3" w:tplc="93909A02">
      <w:numFmt w:val="bullet"/>
      <w:lvlText w:val="•"/>
      <w:lvlJc w:val="left"/>
      <w:pPr>
        <w:ind w:left="2269" w:hanging="396"/>
      </w:pPr>
      <w:rPr>
        <w:rFonts w:hint="default"/>
        <w:lang w:val="ru-RU" w:eastAsia="ru-RU" w:bidi="ru-RU"/>
      </w:rPr>
    </w:lvl>
    <w:lvl w:ilvl="4" w:tplc="E2E2A22C">
      <w:numFmt w:val="bullet"/>
      <w:lvlText w:val="•"/>
      <w:lvlJc w:val="left"/>
      <w:pPr>
        <w:ind w:left="2992" w:hanging="396"/>
      </w:pPr>
      <w:rPr>
        <w:rFonts w:hint="default"/>
        <w:lang w:val="ru-RU" w:eastAsia="ru-RU" w:bidi="ru-RU"/>
      </w:rPr>
    </w:lvl>
    <w:lvl w:ilvl="5" w:tplc="1DB06F10">
      <w:numFmt w:val="bullet"/>
      <w:lvlText w:val="•"/>
      <w:lvlJc w:val="left"/>
      <w:pPr>
        <w:ind w:left="3715" w:hanging="396"/>
      </w:pPr>
      <w:rPr>
        <w:rFonts w:hint="default"/>
        <w:lang w:val="ru-RU" w:eastAsia="ru-RU" w:bidi="ru-RU"/>
      </w:rPr>
    </w:lvl>
    <w:lvl w:ilvl="6" w:tplc="212C16D2">
      <w:numFmt w:val="bullet"/>
      <w:lvlText w:val="•"/>
      <w:lvlJc w:val="left"/>
      <w:pPr>
        <w:ind w:left="4438" w:hanging="396"/>
      </w:pPr>
      <w:rPr>
        <w:rFonts w:hint="default"/>
        <w:lang w:val="ru-RU" w:eastAsia="ru-RU" w:bidi="ru-RU"/>
      </w:rPr>
    </w:lvl>
    <w:lvl w:ilvl="7" w:tplc="D8FA931A">
      <w:numFmt w:val="bullet"/>
      <w:lvlText w:val="•"/>
      <w:lvlJc w:val="left"/>
      <w:pPr>
        <w:ind w:left="5161" w:hanging="396"/>
      </w:pPr>
      <w:rPr>
        <w:rFonts w:hint="default"/>
        <w:lang w:val="ru-RU" w:eastAsia="ru-RU" w:bidi="ru-RU"/>
      </w:rPr>
    </w:lvl>
    <w:lvl w:ilvl="8" w:tplc="B2CCCD88">
      <w:numFmt w:val="bullet"/>
      <w:lvlText w:val="•"/>
      <w:lvlJc w:val="left"/>
      <w:pPr>
        <w:ind w:left="5884" w:hanging="396"/>
      </w:pPr>
      <w:rPr>
        <w:rFonts w:hint="default"/>
        <w:lang w:val="ru-RU" w:eastAsia="ru-RU" w:bidi="ru-RU"/>
      </w:rPr>
    </w:lvl>
  </w:abstractNum>
  <w:abstractNum w:abstractNumId="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DA7C79"/>
    <w:multiLevelType w:val="hybridMultilevel"/>
    <w:tmpl w:val="1B1ECF62"/>
    <w:lvl w:ilvl="0" w:tplc="72E2B450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EC0E7B28">
      <w:numFmt w:val="bullet"/>
      <w:lvlText w:val="•"/>
      <w:lvlJc w:val="left"/>
      <w:pPr>
        <w:ind w:left="823" w:hanging="180"/>
      </w:pPr>
      <w:rPr>
        <w:rFonts w:hint="default"/>
        <w:lang w:val="ru-RU" w:eastAsia="ru-RU" w:bidi="ru-RU"/>
      </w:rPr>
    </w:lvl>
    <w:lvl w:ilvl="2" w:tplc="347CDB98">
      <w:numFmt w:val="bullet"/>
      <w:lvlText w:val="•"/>
      <w:lvlJc w:val="left"/>
      <w:pPr>
        <w:ind w:left="1546" w:hanging="180"/>
      </w:pPr>
      <w:rPr>
        <w:rFonts w:hint="default"/>
        <w:lang w:val="ru-RU" w:eastAsia="ru-RU" w:bidi="ru-RU"/>
      </w:rPr>
    </w:lvl>
    <w:lvl w:ilvl="3" w:tplc="02445274">
      <w:numFmt w:val="bullet"/>
      <w:lvlText w:val="•"/>
      <w:lvlJc w:val="left"/>
      <w:pPr>
        <w:ind w:left="2269" w:hanging="180"/>
      </w:pPr>
      <w:rPr>
        <w:rFonts w:hint="default"/>
        <w:lang w:val="ru-RU" w:eastAsia="ru-RU" w:bidi="ru-RU"/>
      </w:rPr>
    </w:lvl>
    <w:lvl w:ilvl="4" w:tplc="BA12E8DC">
      <w:numFmt w:val="bullet"/>
      <w:lvlText w:val="•"/>
      <w:lvlJc w:val="left"/>
      <w:pPr>
        <w:ind w:left="2992" w:hanging="180"/>
      </w:pPr>
      <w:rPr>
        <w:rFonts w:hint="default"/>
        <w:lang w:val="ru-RU" w:eastAsia="ru-RU" w:bidi="ru-RU"/>
      </w:rPr>
    </w:lvl>
    <w:lvl w:ilvl="5" w:tplc="F5AC4764">
      <w:numFmt w:val="bullet"/>
      <w:lvlText w:val="•"/>
      <w:lvlJc w:val="left"/>
      <w:pPr>
        <w:ind w:left="3715" w:hanging="180"/>
      </w:pPr>
      <w:rPr>
        <w:rFonts w:hint="default"/>
        <w:lang w:val="ru-RU" w:eastAsia="ru-RU" w:bidi="ru-RU"/>
      </w:rPr>
    </w:lvl>
    <w:lvl w:ilvl="6" w:tplc="13B0875E">
      <w:numFmt w:val="bullet"/>
      <w:lvlText w:val="•"/>
      <w:lvlJc w:val="left"/>
      <w:pPr>
        <w:ind w:left="4438" w:hanging="180"/>
      </w:pPr>
      <w:rPr>
        <w:rFonts w:hint="default"/>
        <w:lang w:val="ru-RU" w:eastAsia="ru-RU" w:bidi="ru-RU"/>
      </w:rPr>
    </w:lvl>
    <w:lvl w:ilvl="7" w:tplc="A57CF2C6">
      <w:numFmt w:val="bullet"/>
      <w:lvlText w:val="•"/>
      <w:lvlJc w:val="left"/>
      <w:pPr>
        <w:ind w:left="5161" w:hanging="180"/>
      </w:pPr>
      <w:rPr>
        <w:rFonts w:hint="default"/>
        <w:lang w:val="ru-RU" w:eastAsia="ru-RU" w:bidi="ru-RU"/>
      </w:rPr>
    </w:lvl>
    <w:lvl w:ilvl="8" w:tplc="1A0A7A1A">
      <w:numFmt w:val="bullet"/>
      <w:lvlText w:val="•"/>
      <w:lvlJc w:val="left"/>
      <w:pPr>
        <w:ind w:left="5884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8E2718"/>
    <w:multiLevelType w:val="hybridMultilevel"/>
    <w:tmpl w:val="06809F42"/>
    <w:lvl w:ilvl="0" w:tplc="3D928962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FA3ECEB4">
      <w:numFmt w:val="bullet"/>
      <w:lvlText w:val="•"/>
      <w:lvlJc w:val="left"/>
      <w:pPr>
        <w:ind w:left="823" w:hanging="308"/>
      </w:pPr>
      <w:rPr>
        <w:rFonts w:hint="default"/>
        <w:lang w:val="ru-RU" w:eastAsia="ru-RU" w:bidi="ru-RU"/>
      </w:rPr>
    </w:lvl>
    <w:lvl w:ilvl="2" w:tplc="58FA0316">
      <w:numFmt w:val="bullet"/>
      <w:lvlText w:val="•"/>
      <w:lvlJc w:val="left"/>
      <w:pPr>
        <w:ind w:left="1546" w:hanging="308"/>
      </w:pPr>
      <w:rPr>
        <w:rFonts w:hint="default"/>
        <w:lang w:val="ru-RU" w:eastAsia="ru-RU" w:bidi="ru-RU"/>
      </w:rPr>
    </w:lvl>
    <w:lvl w:ilvl="3" w:tplc="D3482E12">
      <w:numFmt w:val="bullet"/>
      <w:lvlText w:val="•"/>
      <w:lvlJc w:val="left"/>
      <w:pPr>
        <w:ind w:left="2269" w:hanging="308"/>
      </w:pPr>
      <w:rPr>
        <w:rFonts w:hint="default"/>
        <w:lang w:val="ru-RU" w:eastAsia="ru-RU" w:bidi="ru-RU"/>
      </w:rPr>
    </w:lvl>
    <w:lvl w:ilvl="4" w:tplc="BACC9D42">
      <w:numFmt w:val="bullet"/>
      <w:lvlText w:val="•"/>
      <w:lvlJc w:val="left"/>
      <w:pPr>
        <w:ind w:left="2992" w:hanging="308"/>
      </w:pPr>
      <w:rPr>
        <w:rFonts w:hint="default"/>
        <w:lang w:val="ru-RU" w:eastAsia="ru-RU" w:bidi="ru-RU"/>
      </w:rPr>
    </w:lvl>
    <w:lvl w:ilvl="5" w:tplc="8264A430">
      <w:numFmt w:val="bullet"/>
      <w:lvlText w:val="•"/>
      <w:lvlJc w:val="left"/>
      <w:pPr>
        <w:ind w:left="3715" w:hanging="308"/>
      </w:pPr>
      <w:rPr>
        <w:rFonts w:hint="default"/>
        <w:lang w:val="ru-RU" w:eastAsia="ru-RU" w:bidi="ru-RU"/>
      </w:rPr>
    </w:lvl>
    <w:lvl w:ilvl="6" w:tplc="75909378">
      <w:numFmt w:val="bullet"/>
      <w:lvlText w:val="•"/>
      <w:lvlJc w:val="left"/>
      <w:pPr>
        <w:ind w:left="4438" w:hanging="308"/>
      </w:pPr>
      <w:rPr>
        <w:rFonts w:hint="default"/>
        <w:lang w:val="ru-RU" w:eastAsia="ru-RU" w:bidi="ru-RU"/>
      </w:rPr>
    </w:lvl>
    <w:lvl w:ilvl="7" w:tplc="D5C226F6">
      <w:numFmt w:val="bullet"/>
      <w:lvlText w:val="•"/>
      <w:lvlJc w:val="left"/>
      <w:pPr>
        <w:ind w:left="5161" w:hanging="308"/>
      </w:pPr>
      <w:rPr>
        <w:rFonts w:hint="default"/>
        <w:lang w:val="ru-RU" w:eastAsia="ru-RU" w:bidi="ru-RU"/>
      </w:rPr>
    </w:lvl>
    <w:lvl w:ilvl="8" w:tplc="F78C680E">
      <w:numFmt w:val="bullet"/>
      <w:lvlText w:val="•"/>
      <w:lvlJc w:val="left"/>
      <w:pPr>
        <w:ind w:left="5884" w:hanging="308"/>
      </w:pPr>
      <w:rPr>
        <w:rFonts w:hint="default"/>
        <w:lang w:val="ru-RU" w:eastAsia="ru-RU" w:bidi="ru-RU"/>
      </w:rPr>
    </w:lvl>
  </w:abstractNum>
  <w:abstractNum w:abstractNumId="7" w15:restartNumberingAfterBreak="0">
    <w:nsid w:val="41854F0A"/>
    <w:multiLevelType w:val="hybridMultilevel"/>
    <w:tmpl w:val="D8864330"/>
    <w:lvl w:ilvl="0" w:tplc="F8AEB56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FA00CA">
      <w:numFmt w:val="bullet"/>
      <w:lvlText w:val="•"/>
      <w:lvlJc w:val="left"/>
      <w:pPr>
        <w:ind w:left="823" w:hanging="130"/>
      </w:pPr>
      <w:rPr>
        <w:rFonts w:hint="default"/>
        <w:lang w:val="ru-RU" w:eastAsia="ru-RU" w:bidi="ru-RU"/>
      </w:rPr>
    </w:lvl>
    <w:lvl w:ilvl="2" w:tplc="A536AFC4">
      <w:numFmt w:val="bullet"/>
      <w:lvlText w:val="•"/>
      <w:lvlJc w:val="left"/>
      <w:pPr>
        <w:ind w:left="1546" w:hanging="130"/>
      </w:pPr>
      <w:rPr>
        <w:rFonts w:hint="default"/>
        <w:lang w:val="ru-RU" w:eastAsia="ru-RU" w:bidi="ru-RU"/>
      </w:rPr>
    </w:lvl>
    <w:lvl w:ilvl="3" w:tplc="640CA6D8">
      <w:numFmt w:val="bullet"/>
      <w:lvlText w:val="•"/>
      <w:lvlJc w:val="left"/>
      <w:pPr>
        <w:ind w:left="2269" w:hanging="130"/>
      </w:pPr>
      <w:rPr>
        <w:rFonts w:hint="default"/>
        <w:lang w:val="ru-RU" w:eastAsia="ru-RU" w:bidi="ru-RU"/>
      </w:rPr>
    </w:lvl>
    <w:lvl w:ilvl="4" w:tplc="385ECDD2">
      <w:numFmt w:val="bullet"/>
      <w:lvlText w:val="•"/>
      <w:lvlJc w:val="left"/>
      <w:pPr>
        <w:ind w:left="2992" w:hanging="130"/>
      </w:pPr>
      <w:rPr>
        <w:rFonts w:hint="default"/>
        <w:lang w:val="ru-RU" w:eastAsia="ru-RU" w:bidi="ru-RU"/>
      </w:rPr>
    </w:lvl>
    <w:lvl w:ilvl="5" w:tplc="9E12B222">
      <w:numFmt w:val="bullet"/>
      <w:lvlText w:val="•"/>
      <w:lvlJc w:val="left"/>
      <w:pPr>
        <w:ind w:left="3715" w:hanging="130"/>
      </w:pPr>
      <w:rPr>
        <w:rFonts w:hint="default"/>
        <w:lang w:val="ru-RU" w:eastAsia="ru-RU" w:bidi="ru-RU"/>
      </w:rPr>
    </w:lvl>
    <w:lvl w:ilvl="6" w:tplc="5AA27A0C">
      <w:numFmt w:val="bullet"/>
      <w:lvlText w:val="•"/>
      <w:lvlJc w:val="left"/>
      <w:pPr>
        <w:ind w:left="4438" w:hanging="130"/>
      </w:pPr>
      <w:rPr>
        <w:rFonts w:hint="default"/>
        <w:lang w:val="ru-RU" w:eastAsia="ru-RU" w:bidi="ru-RU"/>
      </w:rPr>
    </w:lvl>
    <w:lvl w:ilvl="7" w:tplc="81C03510">
      <w:numFmt w:val="bullet"/>
      <w:lvlText w:val="•"/>
      <w:lvlJc w:val="left"/>
      <w:pPr>
        <w:ind w:left="5161" w:hanging="130"/>
      </w:pPr>
      <w:rPr>
        <w:rFonts w:hint="default"/>
        <w:lang w:val="ru-RU" w:eastAsia="ru-RU" w:bidi="ru-RU"/>
      </w:rPr>
    </w:lvl>
    <w:lvl w:ilvl="8" w:tplc="254E8C1C">
      <w:numFmt w:val="bullet"/>
      <w:lvlText w:val="•"/>
      <w:lvlJc w:val="left"/>
      <w:pPr>
        <w:ind w:left="5884" w:hanging="130"/>
      </w:pPr>
      <w:rPr>
        <w:rFonts w:hint="default"/>
        <w:lang w:val="ru-RU" w:eastAsia="ru-RU" w:bidi="ru-RU"/>
      </w:rPr>
    </w:lvl>
  </w:abstractNum>
  <w:abstractNum w:abstractNumId="8" w15:restartNumberingAfterBreak="0">
    <w:nsid w:val="6CBA7211"/>
    <w:multiLevelType w:val="multilevel"/>
    <w:tmpl w:val="C3AC2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9CB345D"/>
    <w:multiLevelType w:val="hybridMultilevel"/>
    <w:tmpl w:val="2EEA4B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C"/>
    <w:rsid w:val="00005EE7"/>
    <w:rsid w:val="000438FA"/>
    <w:rsid w:val="000604D9"/>
    <w:rsid w:val="000B245F"/>
    <w:rsid w:val="000C4A81"/>
    <w:rsid w:val="000C7EF2"/>
    <w:rsid w:val="00113BD9"/>
    <w:rsid w:val="00113E71"/>
    <w:rsid w:val="00115EF3"/>
    <w:rsid w:val="00130327"/>
    <w:rsid w:val="00135D09"/>
    <w:rsid w:val="00146B9B"/>
    <w:rsid w:val="001755FF"/>
    <w:rsid w:val="00184972"/>
    <w:rsid w:val="001C03BD"/>
    <w:rsid w:val="001C278C"/>
    <w:rsid w:val="001C6DDC"/>
    <w:rsid w:val="001E2770"/>
    <w:rsid w:val="00222B80"/>
    <w:rsid w:val="00240B26"/>
    <w:rsid w:val="0024454C"/>
    <w:rsid w:val="002521FC"/>
    <w:rsid w:val="00281CF9"/>
    <w:rsid w:val="00286820"/>
    <w:rsid w:val="0029148D"/>
    <w:rsid w:val="002B04D8"/>
    <w:rsid w:val="002F603E"/>
    <w:rsid w:val="00302DDF"/>
    <w:rsid w:val="00313EC9"/>
    <w:rsid w:val="00321C3E"/>
    <w:rsid w:val="00342402"/>
    <w:rsid w:val="003573B1"/>
    <w:rsid w:val="003639CB"/>
    <w:rsid w:val="0039109D"/>
    <w:rsid w:val="00397B90"/>
    <w:rsid w:val="003A1B5A"/>
    <w:rsid w:val="003B3878"/>
    <w:rsid w:val="003C357B"/>
    <w:rsid w:val="003D0B13"/>
    <w:rsid w:val="003F585F"/>
    <w:rsid w:val="003F6277"/>
    <w:rsid w:val="003F69A3"/>
    <w:rsid w:val="004032A2"/>
    <w:rsid w:val="00410F25"/>
    <w:rsid w:val="00434477"/>
    <w:rsid w:val="004352D2"/>
    <w:rsid w:val="0043670C"/>
    <w:rsid w:val="00470DB5"/>
    <w:rsid w:val="00476E78"/>
    <w:rsid w:val="00483483"/>
    <w:rsid w:val="00496434"/>
    <w:rsid w:val="004C18E1"/>
    <w:rsid w:val="004C6DFB"/>
    <w:rsid w:val="004E0367"/>
    <w:rsid w:val="004E1630"/>
    <w:rsid w:val="004E3680"/>
    <w:rsid w:val="00507729"/>
    <w:rsid w:val="0052236B"/>
    <w:rsid w:val="00556287"/>
    <w:rsid w:val="0056550A"/>
    <w:rsid w:val="00572C59"/>
    <w:rsid w:val="00573FEF"/>
    <w:rsid w:val="00581EB2"/>
    <w:rsid w:val="005A2C0F"/>
    <w:rsid w:val="005B3EA2"/>
    <w:rsid w:val="005C3400"/>
    <w:rsid w:val="005E32EA"/>
    <w:rsid w:val="005F6B0A"/>
    <w:rsid w:val="00626789"/>
    <w:rsid w:val="0063436E"/>
    <w:rsid w:val="00646A36"/>
    <w:rsid w:val="00676F78"/>
    <w:rsid w:val="00685682"/>
    <w:rsid w:val="006927BD"/>
    <w:rsid w:val="006A764A"/>
    <w:rsid w:val="006B2E21"/>
    <w:rsid w:val="006B40DC"/>
    <w:rsid w:val="006B6993"/>
    <w:rsid w:val="006C4C9F"/>
    <w:rsid w:val="006E33EF"/>
    <w:rsid w:val="006F364C"/>
    <w:rsid w:val="007011EE"/>
    <w:rsid w:val="00742379"/>
    <w:rsid w:val="00763B27"/>
    <w:rsid w:val="007C2D12"/>
    <w:rsid w:val="007F0141"/>
    <w:rsid w:val="00803A5A"/>
    <w:rsid w:val="008167C3"/>
    <w:rsid w:val="0082101F"/>
    <w:rsid w:val="00827560"/>
    <w:rsid w:val="008335D3"/>
    <w:rsid w:val="00875AFF"/>
    <w:rsid w:val="00877CEB"/>
    <w:rsid w:val="008842B4"/>
    <w:rsid w:val="008A4A42"/>
    <w:rsid w:val="008A7917"/>
    <w:rsid w:val="008F11CD"/>
    <w:rsid w:val="008F25C3"/>
    <w:rsid w:val="009128CB"/>
    <w:rsid w:val="0093259C"/>
    <w:rsid w:val="00940595"/>
    <w:rsid w:val="009432DD"/>
    <w:rsid w:val="00957671"/>
    <w:rsid w:val="0097300D"/>
    <w:rsid w:val="00982F44"/>
    <w:rsid w:val="009A47F1"/>
    <w:rsid w:val="00A114D3"/>
    <w:rsid w:val="00A11BAB"/>
    <w:rsid w:val="00A20BF5"/>
    <w:rsid w:val="00A22040"/>
    <w:rsid w:val="00A54015"/>
    <w:rsid w:val="00A61939"/>
    <w:rsid w:val="00A712D9"/>
    <w:rsid w:val="00A97193"/>
    <w:rsid w:val="00AA3AFB"/>
    <w:rsid w:val="00AC6908"/>
    <w:rsid w:val="00B0072D"/>
    <w:rsid w:val="00B03CE4"/>
    <w:rsid w:val="00B07FE8"/>
    <w:rsid w:val="00B2728E"/>
    <w:rsid w:val="00B279A1"/>
    <w:rsid w:val="00B32BA5"/>
    <w:rsid w:val="00B45CC9"/>
    <w:rsid w:val="00B74369"/>
    <w:rsid w:val="00B75B45"/>
    <w:rsid w:val="00BA018A"/>
    <w:rsid w:val="00BA7684"/>
    <w:rsid w:val="00BF1AA3"/>
    <w:rsid w:val="00C00F40"/>
    <w:rsid w:val="00C0629C"/>
    <w:rsid w:val="00C27F44"/>
    <w:rsid w:val="00C61C8E"/>
    <w:rsid w:val="00C66B66"/>
    <w:rsid w:val="00C73DAA"/>
    <w:rsid w:val="00CA6DA3"/>
    <w:rsid w:val="00D07663"/>
    <w:rsid w:val="00D10AA3"/>
    <w:rsid w:val="00D17997"/>
    <w:rsid w:val="00D460FF"/>
    <w:rsid w:val="00D5372A"/>
    <w:rsid w:val="00D77C54"/>
    <w:rsid w:val="00D846A5"/>
    <w:rsid w:val="00D9688B"/>
    <w:rsid w:val="00DA1C9E"/>
    <w:rsid w:val="00DC3E0E"/>
    <w:rsid w:val="00DC4FD1"/>
    <w:rsid w:val="00DF163C"/>
    <w:rsid w:val="00E14335"/>
    <w:rsid w:val="00E20113"/>
    <w:rsid w:val="00E63C7E"/>
    <w:rsid w:val="00E93853"/>
    <w:rsid w:val="00E94DB9"/>
    <w:rsid w:val="00EE19E7"/>
    <w:rsid w:val="00EF1A53"/>
    <w:rsid w:val="00F76CDA"/>
    <w:rsid w:val="00F93751"/>
    <w:rsid w:val="00F93E07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9DFB"/>
  <w15:chartTrackingRefBased/>
  <w15:docId w15:val="{468733CF-FDB2-4166-8CF4-D2D1A1B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6C4C9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rsid w:val="006C4C9F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6C4C9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C4C9F"/>
    <w:rPr>
      <w:rFonts w:ascii="Courier New" w:eastAsia="Times New Roman" w:hAnsi="Courier New" w:cs="Times New Roman"/>
      <w:b/>
      <w:color w:val="000000"/>
      <w:sz w:val="18"/>
      <w:szCs w:val="18"/>
      <w:lang w:val="x-none" w:eastAsia="x-none"/>
    </w:rPr>
  </w:style>
  <w:style w:type="paragraph" w:styleId="a7">
    <w:name w:val="footnote text"/>
    <w:basedOn w:val="a"/>
    <w:link w:val="a8"/>
    <w:rsid w:val="006C4C9F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C4C9F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styleId="a9">
    <w:name w:val="footnote reference"/>
    <w:rsid w:val="006C4C9F"/>
    <w:rPr>
      <w:vertAlign w:val="superscript"/>
    </w:rPr>
  </w:style>
  <w:style w:type="paragraph" w:customStyle="1" w:styleId="8">
    <w:name w:val="8 пт (нум. список)"/>
    <w:basedOn w:val="a"/>
    <w:semiHidden/>
    <w:rsid w:val="006C4C9F"/>
    <w:pPr>
      <w:numPr>
        <w:ilvl w:val="2"/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6C4C9F"/>
    <w:pPr>
      <w:numPr>
        <w:ilvl w:val="1"/>
        <w:numId w:val="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6C4C9F"/>
    <w:pPr>
      <w:numPr>
        <w:numId w:val="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3E0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5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13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21</cp:revision>
  <cp:lastPrinted>2020-01-21T12:19:00Z</cp:lastPrinted>
  <dcterms:created xsi:type="dcterms:W3CDTF">2018-01-16T08:36:00Z</dcterms:created>
  <dcterms:modified xsi:type="dcterms:W3CDTF">2020-06-10T13:44:00Z</dcterms:modified>
</cp:coreProperties>
</file>