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F8" w:rsidRDefault="00A466E8">
      <w:pPr>
        <w:pStyle w:val="10"/>
        <w:keepNext/>
        <w:keepLines/>
        <w:shd w:val="clear" w:color="auto" w:fill="auto"/>
        <w:ind w:left="40"/>
      </w:pPr>
      <w:bookmarkStart w:id="0" w:name="bookmark0"/>
      <w:r>
        <w:t>Протокол № 11</w:t>
      </w:r>
      <w:proofErr w:type="gramStart"/>
      <w:r>
        <w:t xml:space="preserve"> П</w:t>
      </w:r>
      <w:proofErr w:type="gramEnd"/>
      <w:r>
        <w:t>о закупкам у единственного поставщика</w:t>
      </w:r>
      <w:bookmarkEnd w:id="0"/>
    </w:p>
    <w:p w:rsidR="00D966F8" w:rsidRDefault="00A466E8">
      <w:pPr>
        <w:pStyle w:val="11"/>
        <w:shd w:val="clear" w:color="auto" w:fill="auto"/>
        <w:tabs>
          <w:tab w:val="right" w:pos="6922"/>
          <w:tab w:val="right" w:pos="7810"/>
          <w:tab w:val="right" w:pos="8334"/>
          <w:tab w:val="right" w:pos="8540"/>
        </w:tabs>
        <w:spacing w:after="681" w:line="230" w:lineRule="exact"/>
        <w:ind w:left="20"/>
      </w:pPr>
      <w:r>
        <w:t>Санкт-Петербург</w:t>
      </w:r>
      <w:r>
        <w:tab/>
        <w:t>02</w:t>
      </w:r>
      <w:r>
        <w:tab/>
        <w:t>августа</w:t>
      </w:r>
      <w:r>
        <w:tab/>
        <w:t>2016</w:t>
      </w:r>
      <w:r>
        <w:tab/>
        <w:t>г.</w:t>
      </w:r>
    </w:p>
    <w:p w:rsidR="00D966F8" w:rsidRDefault="00A466E8">
      <w:pPr>
        <w:pStyle w:val="11"/>
        <w:shd w:val="clear" w:color="auto" w:fill="auto"/>
        <w:spacing w:after="128" w:line="312" w:lineRule="exact"/>
        <w:ind w:left="20" w:right="60" w:firstLine="720"/>
      </w:pPr>
      <w:r>
        <w:rPr>
          <w:rStyle w:val="a5"/>
        </w:rPr>
        <w:t xml:space="preserve">Заказчик </w:t>
      </w:r>
      <w:r>
        <w:t>- 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образования».</w:t>
      </w:r>
    </w:p>
    <w:p w:rsidR="00D966F8" w:rsidRDefault="00A466E8">
      <w:pPr>
        <w:pStyle w:val="11"/>
        <w:numPr>
          <w:ilvl w:val="0"/>
          <w:numId w:val="1"/>
        </w:numPr>
        <w:shd w:val="clear" w:color="auto" w:fill="auto"/>
        <w:tabs>
          <w:tab w:val="left" w:pos="1038"/>
          <w:tab w:val="left" w:pos="4671"/>
        </w:tabs>
        <w:spacing w:after="0" w:line="302" w:lineRule="exact"/>
        <w:ind w:left="20" w:firstLine="720"/>
      </w:pPr>
      <w:proofErr w:type="gramStart"/>
      <w:r>
        <w:rPr>
          <w:rStyle w:val="a5"/>
        </w:rPr>
        <w:t>Наименование процедуры:</w:t>
      </w:r>
      <w:r>
        <w:rPr>
          <w:rStyle w:val="a5"/>
        </w:rPr>
        <w:tab/>
      </w:r>
      <w:r>
        <w:t>единственный поставщик (подрядчик,</w:t>
      </w:r>
      <w:proofErr w:type="gramEnd"/>
    </w:p>
    <w:p w:rsidR="00D966F8" w:rsidRDefault="00A466E8">
      <w:pPr>
        <w:pStyle w:val="11"/>
        <w:shd w:val="clear" w:color="auto" w:fill="auto"/>
        <w:spacing w:after="147" w:line="302" w:lineRule="exact"/>
        <w:ind w:left="20"/>
      </w:pPr>
      <w:r>
        <w:t>исполнитель).</w:t>
      </w:r>
    </w:p>
    <w:p w:rsidR="00D966F8" w:rsidRDefault="00A466E8">
      <w:pPr>
        <w:pStyle w:val="11"/>
        <w:numPr>
          <w:ilvl w:val="0"/>
          <w:numId w:val="1"/>
        </w:numPr>
        <w:shd w:val="clear" w:color="auto" w:fill="auto"/>
        <w:tabs>
          <w:tab w:val="left" w:pos="1038"/>
          <w:tab w:val="right" w:pos="4364"/>
          <w:tab w:val="center" w:pos="4633"/>
          <w:tab w:val="center" w:pos="5746"/>
          <w:tab w:val="right" w:pos="7590"/>
          <w:tab w:val="right" w:pos="9361"/>
        </w:tabs>
        <w:spacing w:after="0" w:line="269" w:lineRule="exact"/>
        <w:ind w:left="20" w:firstLine="720"/>
      </w:pPr>
      <w:r>
        <w:rPr>
          <w:rStyle w:val="a5"/>
        </w:rPr>
        <w:t>Предмет договора:</w:t>
      </w:r>
      <w:r>
        <w:rPr>
          <w:rStyle w:val="a5"/>
        </w:rPr>
        <w:tab/>
      </w:r>
      <w:r>
        <w:t>Работы</w:t>
      </w:r>
      <w:r>
        <w:tab/>
        <w:t>по</w:t>
      </w:r>
      <w:r>
        <w:tab/>
        <w:t>восстановлению</w:t>
      </w:r>
      <w:r>
        <w:tab/>
        <w:t>системы</w:t>
      </w:r>
      <w:r>
        <w:tab/>
        <w:t>автоматической</w:t>
      </w:r>
    </w:p>
    <w:p w:rsidR="00D966F8" w:rsidRDefault="00A466E8">
      <w:pPr>
        <w:pStyle w:val="11"/>
        <w:shd w:val="clear" w:color="auto" w:fill="auto"/>
        <w:spacing w:after="0" w:line="269" w:lineRule="exact"/>
        <w:ind w:left="20" w:right="60"/>
      </w:pPr>
      <w:r>
        <w:t>установки пожарной сигнализации (АУПС), системы управления эвакуацией людей при пожаре (СОУЭ) для ГАОУ ДПО «ЛОИРО» п</w:t>
      </w:r>
      <w:r>
        <w:t xml:space="preserve">о адресу: : </w:t>
      </w:r>
      <w:proofErr w:type="gramStart"/>
      <w:r>
        <w:t>г</w:t>
      </w:r>
      <w:proofErr w:type="gramEnd"/>
      <w:r>
        <w:t xml:space="preserve">. Санкт - Петербург, пр. Чкаловский, </w:t>
      </w:r>
      <w:r>
        <w:rPr>
          <w:rStyle w:val="a5"/>
        </w:rPr>
        <w:t xml:space="preserve">д. </w:t>
      </w:r>
      <w:r>
        <w:t>25А, лит. А в 2016 году.</w:t>
      </w:r>
    </w:p>
    <w:p w:rsidR="00D966F8" w:rsidRDefault="00A466E8">
      <w:pPr>
        <w:pStyle w:val="11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307" w:lineRule="exact"/>
        <w:ind w:left="20" w:right="60" w:firstLine="720"/>
      </w:pPr>
      <w:r>
        <w:rPr>
          <w:rStyle w:val="a5"/>
        </w:rPr>
        <w:t xml:space="preserve">Срок выполнения работ: </w:t>
      </w:r>
      <w:r>
        <w:t>Исполнитель обязуется выполнить работы до 22 августа 2016 года, надлежащего качества.</w:t>
      </w:r>
    </w:p>
    <w:p w:rsidR="00D966F8" w:rsidRDefault="00A466E8">
      <w:pPr>
        <w:pStyle w:val="11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269" w:lineRule="exact"/>
        <w:ind w:left="20" w:right="60" w:firstLine="720"/>
      </w:pPr>
      <w:r>
        <w:rPr>
          <w:rStyle w:val="a5"/>
        </w:rPr>
        <w:t xml:space="preserve">Начальная цена договора: </w:t>
      </w:r>
      <w:r>
        <w:t xml:space="preserve">- составляет 171800,92 (сто семьдесят одна </w:t>
      </w:r>
      <w:r>
        <w:t>тысяча восемьсот) рублей 92 копейки, в том числе НДС 18% - 26 206,92 (Двадцать шесть тысяч двести шесть рублей 92 копейки).</w:t>
      </w:r>
    </w:p>
    <w:p w:rsidR="00D966F8" w:rsidRDefault="00A466E8">
      <w:pPr>
        <w:pStyle w:val="11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312" w:lineRule="exact"/>
        <w:ind w:left="20" w:firstLine="720"/>
      </w:pPr>
      <w:r>
        <w:rPr>
          <w:rStyle w:val="a5"/>
        </w:rPr>
        <w:t xml:space="preserve">Место выполнения работ: </w:t>
      </w:r>
      <w:r>
        <w:t>- Санкт-Петербург, Чкаловский пр., д. 25а, лит. А.</w:t>
      </w:r>
    </w:p>
    <w:p w:rsidR="00D966F8" w:rsidRDefault="00A466E8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038"/>
        </w:tabs>
        <w:ind w:left="20"/>
      </w:pPr>
      <w:bookmarkStart w:id="1" w:name="bookmark1"/>
      <w:r>
        <w:t>На заседании Комиссии по закупкам присутствовали:</w:t>
      </w:r>
      <w:bookmarkEnd w:id="1"/>
    </w:p>
    <w:p w:rsidR="00D966F8" w:rsidRDefault="00A466E8">
      <w:pPr>
        <w:pStyle w:val="11"/>
        <w:shd w:val="clear" w:color="auto" w:fill="auto"/>
        <w:spacing w:after="0" w:line="312" w:lineRule="exact"/>
        <w:ind w:left="20" w:right="60" w:firstLine="720"/>
      </w:pPr>
      <w:r>
        <w:t>председ</w:t>
      </w:r>
      <w:r>
        <w:t xml:space="preserve">атель комиссии - Фофанов А.М., зам. </w:t>
      </w:r>
      <w:proofErr w:type="spellStart"/>
      <w:proofErr w:type="gramStart"/>
      <w:r>
        <w:t>председателя-секретарь</w:t>
      </w:r>
      <w:proofErr w:type="spellEnd"/>
      <w:proofErr w:type="gramEnd"/>
      <w:r>
        <w:t xml:space="preserve"> - </w:t>
      </w:r>
      <w:proofErr w:type="spellStart"/>
      <w:r>
        <w:t>Латушко</w:t>
      </w:r>
      <w:proofErr w:type="spellEnd"/>
      <w:r>
        <w:t xml:space="preserve"> В.А., члены комиссии - </w:t>
      </w:r>
      <w:proofErr w:type="spellStart"/>
      <w:r>
        <w:t>Шеховцева</w:t>
      </w:r>
      <w:proofErr w:type="spellEnd"/>
      <w:r>
        <w:t xml:space="preserve"> Е.В.- кворум имеется.</w:t>
      </w:r>
    </w:p>
    <w:p w:rsidR="00D966F8" w:rsidRDefault="00D966F8">
      <w:pPr>
        <w:pStyle w:val="11"/>
        <w:shd w:val="clear" w:color="auto" w:fill="auto"/>
        <w:spacing w:after="151" w:line="312" w:lineRule="exact"/>
        <w:ind w:left="20" w:right="60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6pt;margin-top:159.6pt;width:183.35pt;height:80.15pt;z-index:-251658752;mso-wrap-distance-left:5pt;mso-wrap-distance-right:5pt;mso-position-horizontal-relative:margin" wrapcoords="7068 0 21600 0 21600 21600 0 21600 0 17652 306 17652 306 9109 4524 9109 4524 9055 6049 9055 6049 8273 6161 8273 6161 5296 7068 5296 7068 0">
            <v:imagedata r:id="rId7" o:title="image1"/>
            <w10:wrap type="tight" anchorx="margin"/>
          </v:shape>
        </w:pict>
      </w:r>
      <w:r w:rsidR="00A466E8">
        <w:t xml:space="preserve">7. </w:t>
      </w:r>
      <w:proofErr w:type="gramStart"/>
      <w:r w:rsidR="00A466E8">
        <w:rPr>
          <w:rStyle w:val="a5"/>
        </w:rPr>
        <w:t xml:space="preserve">Решение Комиссии: </w:t>
      </w:r>
      <w:r w:rsidR="00A466E8">
        <w:t>на основании Подпункт 18 пункта 11.1. раздела 11 Положения о закупках товаров, работ и услуг для нужд ГАОУ ДПО</w:t>
      </w:r>
      <w:r w:rsidR="00A466E8">
        <w:t xml:space="preserve"> «ЛОИРО» и «Изменениями и Дополнениями к Положению о закупка товаров, работ, услуг для Г АОУ ДПО «ЛОИРО» от 30.10.2015 года заключить договор на выполнение работ по восстановлению системы автоматической установки пожарной сигнализации (АУПС), системы управ</w:t>
      </w:r>
      <w:r w:rsidR="00A466E8">
        <w:t>ления эвакуацией людей при пожаре</w:t>
      </w:r>
      <w:proofErr w:type="gramEnd"/>
      <w:r w:rsidR="00A466E8">
        <w:t xml:space="preserve"> (</w:t>
      </w:r>
      <w:proofErr w:type="gramStart"/>
      <w:r w:rsidR="00A466E8">
        <w:t>СОУЭ) для ГАОУ ДПО «ЛОИРО» по адресу:: г. Санкт - Петербург, пр.</w:t>
      </w:r>
      <w:proofErr w:type="gramEnd"/>
      <w:r w:rsidR="00A466E8">
        <w:t xml:space="preserve"> Чкаловский, д. 25А, лит. А в 2016 году путем закупки работ у единственного поставщика (исполнителя) с </w:t>
      </w:r>
      <w:r w:rsidR="00A466E8">
        <w:rPr>
          <w:rStyle w:val="a5"/>
        </w:rPr>
        <w:t>ООО «</w:t>
      </w:r>
      <w:proofErr w:type="spellStart"/>
      <w:r w:rsidR="00A466E8">
        <w:rPr>
          <w:rStyle w:val="a5"/>
        </w:rPr>
        <w:t>ПожБезопасность</w:t>
      </w:r>
      <w:proofErr w:type="spellEnd"/>
      <w:r w:rsidR="00A466E8">
        <w:rPr>
          <w:rStyle w:val="a5"/>
        </w:rPr>
        <w:t xml:space="preserve">», </w:t>
      </w:r>
      <w:r w:rsidR="00A466E8">
        <w:t>юр./ адрес: 192012, Санкт-Петер</w:t>
      </w:r>
      <w:r w:rsidR="00A466E8">
        <w:t xml:space="preserve">бург, пр. </w:t>
      </w:r>
      <w:proofErr w:type="spellStart"/>
      <w:r w:rsidR="00A466E8">
        <w:t>Обуховской</w:t>
      </w:r>
      <w:proofErr w:type="spellEnd"/>
      <w:r w:rsidR="00A466E8">
        <w:t xml:space="preserve"> обороны, дом 112, корпус 2, литер 3, </w:t>
      </w:r>
      <w:proofErr w:type="spellStart"/>
      <w:r w:rsidR="00A466E8">
        <w:t>оф</w:t>
      </w:r>
      <w:proofErr w:type="spellEnd"/>
      <w:r w:rsidR="00A466E8">
        <w:t>. 215; ИНН 7810568073; КПП 781101001</w:t>
      </w:r>
    </w:p>
    <w:p w:rsidR="00D966F8" w:rsidRDefault="00A466E8">
      <w:pPr>
        <w:pStyle w:val="11"/>
        <w:shd w:val="clear" w:color="auto" w:fill="auto"/>
        <w:spacing w:after="0" w:line="274" w:lineRule="exact"/>
        <w:ind w:left="20"/>
      </w:pPr>
      <w:r>
        <w:t>Голосовали: «За»-3; « Против</w:t>
      </w:r>
      <w:proofErr w:type="gramStart"/>
      <w:r>
        <w:t>»-</w:t>
      </w:r>
      <w:proofErr w:type="gramEnd"/>
      <w:r>
        <w:t>нет; «</w:t>
      </w:r>
      <w:proofErr w:type="spellStart"/>
      <w:r>
        <w:t>Воздержавш</w:t>
      </w:r>
      <w:proofErr w:type="spellEnd"/>
      <w:r>
        <w:t>:</w:t>
      </w:r>
    </w:p>
    <w:p w:rsidR="00D966F8" w:rsidRDefault="00A466E8">
      <w:pPr>
        <w:pStyle w:val="11"/>
        <w:shd w:val="clear" w:color="auto" w:fill="auto"/>
        <w:spacing w:after="0" w:line="274" w:lineRule="exact"/>
        <w:ind w:left="20"/>
      </w:pPr>
      <w:r>
        <w:t xml:space="preserve">Подписи: Председатель Комиссии </w:t>
      </w:r>
      <w:proofErr w:type="gramStart"/>
      <w:r>
        <w:t>Фофанов</w:t>
      </w:r>
      <w:proofErr w:type="gramEnd"/>
      <w:r>
        <w:t xml:space="preserve"> А. М.</w:t>
      </w:r>
    </w:p>
    <w:p w:rsidR="00D966F8" w:rsidRDefault="00A466E8">
      <w:pPr>
        <w:pStyle w:val="11"/>
        <w:shd w:val="clear" w:color="auto" w:fill="auto"/>
        <w:spacing w:after="155" w:line="274" w:lineRule="exact"/>
        <w:ind w:left="20"/>
      </w:pPr>
      <w:r>
        <w:t xml:space="preserve">Зам. председателя -секретарь </w:t>
      </w:r>
      <w:proofErr w:type="spellStart"/>
      <w:r>
        <w:t>Латушко</w:t>
      </w:r>
      <w:proofErr w:type="spellEnd"/>
      <w:proofErr w:type="gramStart"/>
      <w:r>
        <w:t xml:space="preserve"> В</w:t>
      </w:r>
      <w:proofErr w:type="gramEnd"/>
    </w:p>
    <w:p w:rsidR="00D966F8" w:rsidRDefault="00A466E8">
      <w:pPr>
        <w:pStyle w:val="11"/>
        <w:shd w:val="clear" w:color="auto" w:fill="auto"/>
        <w:tabs>
          <w:tab w:val="center" w:pos="3207"/>
          <w:tab w:val="center" w:pos="4047"/>
        </w:tabs>
        <w:spacing w:after="0" w:line="230" w:lineRule="exact"/>
        <w:ind w:left="20"/>
      </w:pPr>
      <w:r>
        <w:t>Члены Комиссии:</w:t>
      </w:r>
      <w:r>
        <w:tab/>
      </w:r>
      <w:proofErr w:type="spellStart"/>
      <w:r>
        <w:t>Шеховцева</w:t>
      </w:r>
      <w:proofErr w:type="spellEnd"/>
      <w:r>
        <w:tab/>
      </w:r>
      <w:r>
        <w:t>Е.В.</w:t>
      </w:r>
    </w:p>
    <w:sectPr w:rsidR="00D966F8" w:rsidSect="00D966F8">
      <w:type w:val="continuous"/>
      <w:pgSz w:w="11906" w:h="16838"/>
      <w:pgMar w:top="1840" w:right="1280" w:bottom="2104" w:left="12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6E8" w:rsidRDefault="00A466E8" w:rsidP="00D966F8">
      <w:r>
        <w:separator/>
      </w:r>
    </w:p>
  </w:endnote>
  <w:endnote w:type="continuationSeparator" w:id="0">
    <w:p w:rsidR="00A466E8" w:rsidRDefault="00A466E8" w:rsidP="00D96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6E8" w:rsidRDefault="00A466E8"/>
  </w:footnote>
  <w:footnote w:type="continuationSeparator" w:id="0">
    <w:p w:rsidR="00A466E8" w:rsidRDefault="00A466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559A"/>
    <w:multiLevelType w:val="multilevel"/>
    <w:tmpl w:val="7F58D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966F8"/>
    <w:rsid w:val="00A466E8"/>
    <w:rsid w:val="00D966F8"/>
    <w:rsid w:val="00EF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66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66F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966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sid w:val="00D966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D966F8"/>
    <w:rPr>
      <w:b/>
      <w:bCs/>
      <w:color w:val="000000"/>
      <w:spacing w:val="0"/>
      <w:w w:val="100"/>
      <w:position w:val="0"/>
      <w:lang w:val="ru-RU"/>
    </w:rPr>
  </w:style>
  <w:style w:type="character" w:customStyle="1" w:styleId="2">
    <w:name w:val="Заголовок №2_"/>
    <w:basedOn w:val="a0"/>
    <w:link w:val="20"/>
    <w:rsid w:val="00D966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10">
    <w:name w:val="Заголовок №1"/>
    <w:basedOn w:val="a"/>
    <w:link w:val="1"/>
    <w:rsid w:val="00D966F8"/>
    <w:pPr>
      <w:shd w:val="clear" w:color="auto" w:fill="FFFFFF"/>
      <w:spacing w:line="58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D966F8"/>
    <w:pPr>
      <w:shd w:val="clear" w:color="auto" w:fill="FFFFFF"/>
      <w:spacing w:after="78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D966F8"/>
    <w:pPr>
      <w:shd w:val="clear" w:color="auto" w:fill="FFFFFF"/>
      <w:spacing w:line="312" w:lineRule="exac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1745</Characters>
  <Application>Microsoft Office Word</Application>
  <DocSecurity>0</DocSecurity>
  <Lines>14</Lines>
  <Paragraphs>4</Paragraphs>
  <ScaleCrop>false</ScaleCrop>
  <Company>Krokoz™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ValentinaAleksandr</dc:creator>
  <cp:lastModifiedBy>ValentinaAleksandr</cp:lastModifiedBy>
  <cp:revision>1</cp:revision>
  <dcterms:created xsi:type="dcterms:W3CDTF">2016-08-03T08:40:00Z</dcterms:created>
  <dcterms:modified xsi:type="dcterms:W3CDTF">2016-08-03T08:43:00Z</dcterms:modified>
</cp:coreProperties>
</file>