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5"/>
      </w:tblGrid>
      <w:tr w:rsidR="00844BF9" w:rsidRPr="00C74C5A" w:rsidTr="00853EA9">
        <w:tc>
          <w:tcPr>
            <w:tcW w:w="4785" w:type="dxa"/>
          </w:tcPr>
          <w:p w:rsidR="00844BF9" w:rsidRDefault="00844BF9" w:rsidP="00853EA9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22448F">
              <w:rPr>
                <w:b/>
                <w:sz w:val="20"/>
              </w:rPr>
              <w:t>СОГЛАСОВАНО:</w:t>
            </w:r>
          </w:p>
          <w:p w:rsidR="00844BF9" w:rsidRDefault="00844BF9" w:rsidP="00853EA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Проректор по цифровой трансформации и обеспечению деятельности</w:t>
            </w:r>
          </w:p>
          <w:p w:rsidR="00844BF9" w:rsidRDefault="00844BF9" w:rsidP="00853EA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F7B10">
              <w:rPr>
                <w:sz w:val="20"/>
              </w:rPr>
              <w:t xml:space="preserve">        </w:t>
            </w: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Колыхматов</w:t>
            </w:r>
            <w:proofErr w:type="spellEnd"/>
            <w:r>
              <w:rPr>
                <w:sz w:val="20"/>
              </w:rPr>
              <w:t xml:space="preserve"> В.И.</w:t>
            </w:r>
          </w:p>
          <w:p w:rsidR="00844BF9" w:rsidRPr="00CF7B10" w:rsidRDefault="00844BF9" w:rsidP="00853EA9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 ноября</w:t>
            </w:r>
            <w:r w:rsidRPr="00CF7B10">
              <w:rPr>
                <w:sz w:val="20"/>
              </w:rPr>
              <w:t xml:space="preserve"> 2021</w:t>
            </w:r>
          </w:p>
          <w:p w:rsidR="00844BF9" w:rsidRPr="0022448F" w:rsidRDefault="00844BF9" w:rsidP="00853EA9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786" w:type="dxa"/>
          </w:tcPr>
          <w:p w:rsidR="00844BF9" w:rsidRPr="00C74C5A" w:rsidRDefault="00844BF9" w:rsidP="00853EA9">
            <w:pPr>
              <w:spacing w:line="240" w:lineRule="auto"/>
              <w:jc w:val="center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          УТВЕРЖДАЮ:</w:t>
            </w:r>
          </w:p>
          <w:p w:rsidR="00844BF9" w:rsidRPr="00C74C5A" w:rsidRDefault="00844BF9" w:rsidP="00853EA9">
            <w:pPr>
              <w:spacing w:line="240" w:lineRule="auto"/>
              <w:jc w:val="right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</w:t>
            </w:r>
            <w:proofErr w:type="gramStart"/>
            <w:r w:rsidRPr="00C74C5A">
              <w:rPr>
                <w:sz w:val="20"/>
              </w:rPr>
              <w:t>Ректор  ГАОУ</w:t>
            </w:r>
            <w:proofErr w:type="gramEnd"/>
            <w:r w:rsidRPr="00C74C5A">
              <w:rPr>
                <w:sz w:val="20"/>
              </w:rPr>
              <w:t xml:space="preserve"> ДПО «ЛОИРО</w:t>
            </w:r>
            <w:r w:rsidRPr="00C74C5A">
              <w:rPr>
                <w:b/>
                <w:sz w:val="20"/>
              </w:rPr>
              <w:t>»</w:t>
            </w:r>
          </w:p>
          <w:p w:rsidR="00844BF9" w:rsidRPr="00C74C5A" w:rsidRDefault="00844BF9" w:rsidP="00853EA9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844BF9" w:rsidRPr="00C74C5A" w:rsidRDefault="00844BF9" w:rsidP="00853EA9">
            <w:pPr>
              <w:spacing w:line="240" w:lineRule="auto"/>
              <w:jc w:val="right"/>
              <w:rPr>
                <w:sz w:val="20"/>
              </w:rPr>
            </w:pPr>
            <w:r w:rsidRPr="00C74C5A">
              <w:rPr>
                <w:b/>
                <w:sz w:val="20"/>
              </w:rPr>
              <w:t>______________</w:t>
            </w:r>
            <w:r w:rsidRPr="00C74C5A">
              <w:rPr>
                <w:sz w:val="20"/>
              </w:rPr>
              <w:t>О.В. Ковальчук</w:t>
            </w:r>
          </w:p>
          <w:p w:rsidR="00844BF9" w:rsidRPr="00C74C5A" w:rsidRDefault="00844BF9" w:rsidP="00853EA9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____</w:t>
            </w:r>
            <w:proofErr w:type="gramStart"/>
            <w:r>
              <w:rPr>
                <w:sz w:val="20"/>
              </w:rPr>
              <w:t>ноября  2021</w:t>
            </w:r>
            <w:proofErr w:type="gramEnd"/>
            <w:r w:rsidRPr="00C74C5A">
              <w:rPr>
                <w:sz w:val="20"/>
              </w:rPr>
              <w:t xml:space="preserve"> г.</w:t>
            </w:r>
          </w:p>
          <w:p w:rsidR="00844BF9" w:rsidRPr="00C74C5A" w:rsidRDefault="00844BF9" w:rsidP="00853EA9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844BF9" w:rsidRPr="004570B7" w:rsidRDefault="00844BF9" w:rsidP="00844BF9">
      <w:pPr>
        <w:pStyle w:val="a3"/>
        <w:jc w:val="center"/>
        <w:rPr>
          <w:rFonts w:ascii="Times New Roman" w:hAnsi="Times New Roman"/>
          <w:b/>
        </w:rPr>
      </w:pPr>
      <w:r w:rsidRPr="004570B7">
        <w:rPr>
          <w:rFonts w:ascii="Times New Roman" w:hAnsi="Times New Roman"/>
          <w:b/>
        </w:rPr>
        <w:t>ИЗВЕЩЕНИЕ</w:t>
      </w:r>
      <w:r>
        <w:rPr>
          <w:rFonts w:ascii="Times New Roman" w:hAnsi="Times New Roman"/>
          <w:b/>
        </w:rPr>
        <w:t xml:space="preserve"> 62-21 </w:t>
      </w:r>
    </w:p>
    <w:p w:rsidR="00844BF9" w:rsidRPr="004570B7" w:rsidRDefault="00844BF9" w:rsidP="00844BF9">
      <w:pPr>
        <w:pStyle w:val="a3"/>
        <w:jc w:val="center"/>
        <w:rPr>
          <w:rFonts w:ascii="Times New Roman" w:hAnsi="Times New Roman"/>
          <w:b/>
          <w:bCs/>
        </w:rPr>
      </w:pPr>
      <w:r w:rsidRPr="004570B7">
        <w:rPr>
          <w:rFonts w:ascii="Times New Roman" w:hAnsi="Times New Roman"/>
          <w:b/>
        </w:rPr>
        <w:t xml:space="preserve">о проведении закупки у единственного поставщика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132"/>
      </w:tblGrid>
      <w:tr w:rsidR="00844BF9" w:rsidRPr="004570B7" w:rsidTr="00853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F9" w:rsidRPr="004570B7" w:rsidRDefault="00844BF9" w:rsidP="00853E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44BF9" w:rsidRPr="004570B7" w:rsidRDefault="00844BF9" w:rsidP="00853E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</w:tr>
      <w:tr w:rsidR="00844BF9" w:rsidRPr="004570B7" w:rsidTr="00853EA9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44BF9">
            <w:pPr>
              <w:spacing w:line="240" w:lineRule="auto"/>
              <w:ind w:firstLine="0"/>
              <w:rPr>
                <w:bCs/>
                <w:sz w:val="20"/>
              </w:rPr>
            </w:pPr>
            <w:r w:rsidRPr="00873DD3">
              <w:rPr>
                <w:bCs/>
                <w:sz w:val="20"/>
                <w:lang w:eastAsia="en-US"/>
              </w:rPr>
              <w:t xml:space="preserve">Государственное автономное образовательное учреждение </w:t>
            </w:r>
            <w:r>
              <w:rPr>
                <w:bCs/>
                <w:sz w:val="20"/>
                <w:lang w:eastAsia="en-US"/>
              </w:rPr>
              <w:t xml:space="preserve"> </w:t>
            </w:r>
            <w:r w:rsidRPr="00873DD3">
              <w:rPr>
                <w:bCs/>
                <w:sz w:val="20"/>
                <w:lang w:eastAsia="en-US"/>
              </w:rPr>
              <w:t>дополнительного профессионального образования «Ленинградский областной институт развития образования»(ГАОУ ДПО «ЛОИРО»)</w:t>
            </w:r>
          </w:p>
        </w:tc>
      </w:tr>
      <w:tr w:rsidR="00844BF9" w:rsidRPr="004570B7" w:rsidTr="00853EA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EA4A1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лит. а</w:t>
            </w:r>
          </w:p>
        </w:tc>
      </w:tr>
      <w:tr w:rsidR="00844BF9" w:rsidRPr="004570B7" w:rsidTr="00853EA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EA4A1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лит. а</w:t>
            </w:r>
          </w:p>
        </w:tc>
      </w:tr>
      <w:tr w:rsidR="00844BF9" w:rsidRPr="004570B7" w:rsidTr="00853EA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36A2D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loiro-zakaz@yandex.ru</w:t>
            </w:r>
          </w:p>
        </w:tc>
      </w:tr>
      <w:tr w:rsidR="00844BF9" w:rsidRPr="004570B7" w:rsidTr="00853EA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Контактное лицо, телефон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36A2D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Латушко Валентина Александровна</w:t>
            </w:r>
          </w:p>
        </w:tc>
      </w:tr>
      <w:tr w:rsidR="00844BF9" w:rsidRPr="004570B7" w:rsidTr="00853EA9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Информационное обеспечение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303CDE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Официальный сайт Российской Федерации в сети Интернет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единая информационная система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для размещения информации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закупках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 товаров, работ, услуг (далее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ЕИС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hyperlink r:id="rId5" w:history="1">
              <w:r w:rsidRPr="00EE29DF">
                <w:rPr>
                  <w:rFonts w:ascii="Times New Roman" w:hAnsi="Times New Roman"/>
                  <w:sz w:val="20"/>
                  <w:szCs w:val="20"/>
                </w:rPr>
                <w:t>www.zakupki.gov.ru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и сайт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loiro</w:t>
            </w:r>
            <w:proofErr w:type="spellEnd"/>
            <w:r w:rsidRPr="00303CD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44BF9" w:rsidRPr="004570B7" w:rsidTr="00853EA9">
        <w:trPr>
          <w:trHeight w:val="1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844BF9" w:rsidRDefault="00844BF9" w:rsidP="00844BF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0"/>
              </w:rPr>
            </w:pPr>
            <w:proofErr w:type="gramStart"/>
            <w:r>
              <w:rPr>
                <w:color w:val="000000"/>
                <w:sz w:val="20"/>
                <w:shd w:val="clear" w:color="auto" w:fill="FFFFFF"/>
              </w:rPr>
              <w:t xml:space="preserve">Оказание </w:t>
            </w:r>
            <w:r w:rsidRPr="00844BF9">
              <w:rPr>
                <w:sz w:val="20"/>
              </w:rPr>
              <w:t xml:space="preserve"> гостиничных</w:t>
            </w:r>
            <w:proofErr w:type="gramEnd"/>
            <w:r w:rsidRPr="00844BF9">
              <w:rPr>
                <w:sz w:val="20"/>
              </w:rPr>
              <w:t xml:space="preserve"> услуг по размещению и обслуживанию участников всероссийского конкурса «Педагогический дебют-2021» от Ленинградской области.</w:t>
            </w:r>
          </w:p>
          <w:p w:rsidR="00844BF9" w:rsidRPr="009702E6" w:rsidRDefault="00844BF9" w:rsidP="00853EA9">
            <w:pPr>
              <w:suppressAutoHyphens/>
              <w:spacing w:line="240" w:lineRule="auto"/>
              <w:ind w:right="14" w:firstLine="0"/>
              <w:contextualSpacing/>
              <w:rPr>
                <w:color w:val="000000"/>
                <w:sz w:val="20"/>
              </w:rPr>
            </w:pPr>
          </w:p>
        </w:tc>
      </w:tr>
      <w:tr w:rsidR="00844BF9" w:rsidRPr="004570B7" w:rsidTr="00853EA9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Коды по классификатору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ОКП</w:t>
            </w:r>
            <w:r>
              <w:rPr>
                <w:rFonts w:ascii="Times New Roman" w:hAnsi="Times New Roman"/>
                <w:sz w:val="20"/>
                <w:szCs w:val="20"/>
              </w:rPr>
              <w:t>Д2 55.10</w:t>
            </w:r>
          </w:p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ОКВЭД2 55.10</w:t>
            </w:r>
          </w:p>
        </w:tc>
      </w:tr>
      <w:tr w:rsidR="00844BF9" w:rsidRPr="004570B7" w:rsidTr="00853EA9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Место поставки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985862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73B8">
              <w:rPr>
                <w:rFonts w:ascii="Times New Roman" w:hAnsi="Times New Roman"/>
                <w:sz w:val="20"/>
                <w:szCs w:val="20"/>
              </w:rPr>
              <w:t xml:space="preserve">В соответствии с проектом договора (приложение к </w:t>
            </w:r>
            <w:r w:rsidRPr="004273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извещению и документации о проведении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закупки)</w:t>
            </w:r>
            <w:r w:rsidRPr="00F946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5F6A">
              <w:rPr>
                <w:sz w:val="20"/>
              </w:rPr>
              <w:t xml:space="preserve"> </w:t>
            </w:r>
          </w:p>
        </w:tc>
      </w:tr>
      <w:tr w:rsidR="00844BF9" w:rsidRPr="004570B7" w:rsidTr="00853EA9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начальной (максимальной) цене договора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A55EEF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 xml:space="preserve"> 209400,00</w:t>
            </w:r>
            <w:r w:rsidRPr="00A55EEF">
              <w:rPr>
                <w:rFonts w:ascii="Times New Roman" w:eastAsia="Tahoma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ahoma" w:hAnsi="Times New Roman"/>
                <w:sz w:val="20"/>
                <w:szCs w:val="20"/>
              </w:rPr>
              <w:t xml:space="preserve">двести  девять </w:t>
            </w:r>
            <w:r>
              <w:rPr>
                <w:rFonts w:ascii="Times New Roman" w:hAnsi="Times New Roman"/>
                <w:sz w:val="20"/>
                <w:szCs w:val="20"/>
              </w:rPr>
              <w:t>тысяч четыреста)  рублей  00</w:t>
            </w:r>
            <w:r w:rsidRPr="00A55EEF">
              <w:rPr>
                <w:rFonts w:ascii="Times New Roman" w:hAnsi="Times New Roman"/>
                <w:sz w:val="20"/>
                <w:szCs w:val="20"/>
              </w:rPr>
              <w:t xml:space="preserve"> коп</w:t>
            </w:r>
            <w:r>
              <w:rPr>
                <w:rFonts w:ascii="Times New Roman" w:hAnsi="Times New Roman"/>
                <w:sz w:val="20"/>
                <w:szCs w:val="20"/>
              </w:rPr>
              <w:t>еек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67B0">
              <w:rPr>
                <w:rFonts w:ascii="Times New Roman" w:hAnsi="Times New Roman"/>
                <w:sz w:val="20"/>
                <w:szCs w:val="20"/>
              </w:rPr>
              <w:t>в т. ч. НДС 20 %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(если не облагается указать причину)</w:t>
            </w:r>
            <w:r w:rsidRPr="00EF67B0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</w:tc>
      </w:tr>
      <w:tr w:rsidR="00844BF9" w:rsidRPr="004570B7" w:rsidTr="00853EA9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</w:t>
            </w:r>
          </w:p>
        </w:tc>
      </w:tr>
      <w:tr w:rsidR="00844BF9" w:rsidRPr="004570B7" w:rsidTr="00853EA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 раздела 14.2. статьи 14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 xml:space="preserve"> Положения о закупках товаров, работ и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нужд  ГАОУ ДПО «ЛОИРО»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 xml:space="preserve">в соответствии с Федеральным законом от 18.07.2011 № 223-ФЗ </w:t>
            </w:r>
            <w:r w:rsidRPr="004570B7">
              <w:rPr>
                <w:rStyle w:val="a5"/>
                <w:rFonts w:ascii="Times New Roman" w:hAnsi="Times New Roman"/>
                <w:sz w:val="20"/>
                <w:szCs w:val="20"/>
              </w:rPr>
              <w:t>«О закупках товаров, работ, услуг отдельными видами юридических лиц»</w:t>
            </w:r>
          </w:p>
        </w:tc>
      </w:tr>
      <w:tr w:rsidR="00844BF9" w:rsidRPr="004570B7" w:rsidTr="00853EA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sz w:val="20"/>
                <w:szCs w:val="20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ind w:left="33"/>
              <w:jc w:val="both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sz w:val="20"/>
                <w:szCs w:val="20"/>
              </w:rPr>
              <w:t>-</w:t>
            </w:r>
            <w:r w:rsidRPr="004570B7">
              <w:rPr>
                <w:rStyle w:val="a5"/>
                <w:rFonts w:ascii="Times New Roman" w:hAnsi="Times New Roman"/>
                <w:sz w:val="20"/>
                <w:szCs w:val="20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>Р</w:t>
            </w:r>
            <w:r w:rsidRPr="004570B7">
              <w:rPr>
                <w:rStyle w:val="a5"/>
                <w:rFonts w:ascii="Times New Roman" w:hAnsi="Times New Roman"/>
                <w:sz w:val="20"/>
                <w:szCs w:val="20"/>
              </w:rPr>
              <w:t xml:space="preserve">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>запросу котировок цен на товары, запросу предложений</w:t>
            </w:r>
            <w:r w:rsidRPr="004570B7">
              <w:rPr>
                <w:rStyle w:val="a5"/>
                <w:rFonts w:ascii="Times New Roman" w:hAnsi="Times New Roman"/>
                <w:sz w:val="20"/>
                <w:szCs w:val="20"/>
              </w:rPr>
              <w:t>;</w:t>
            </w:r>
          </w:p>
          <w:p w:rsidR="00844BF9" w:rsidRPr="004570B7" w:rsidRDefault="00844BF9" w:rsidP="00853EA9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ввиду особенностей способа закупки у единственного поставщика размещение настоящего извещения о такой </w:t>
            </w:r>
            <w:proofErr w:type="gramStart"/>
            <w:r w:rsidRPr="004570B7">
              <w:rPr>
                <w:rStyle w:val="a5"/>
                <w:rFonts w:ascii="Times New Roman" w:hAnsi="Times New Roman"/>
                <w:sz w:val="20"/>
                <w:szCs w:val="20"/>
              </w:rPr>
              <w:t xml:space="preserve">закупке 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Style w:val="a5"/>
                <w:rFonts w:ascii="Times New Roman" w:hAnsi="Times New Roman"/>
                <w:sz w:val="20"/>
                <w:szCs w:val="20"/>
              </w:rPr>
              <w:t xml:space="preserve"> ЕИС </w:t>
            </w:r>
            <w:r w:rsidRPr="004570B7">
              <w:rPr>
                <w:rStyle w:val="a5"/>
                <w:rFonts w:ascii="Times New Roman" w:hAnsi="Times New Roman"/>
                <w:sz w:val="20"/>
                <w:szCs w:val="20"/>
              </w:rPr>
              <w:t>носит информационный характер и не имеет целью отбор участников закупки для заключения договора с заказчиком;</w:t>
            </w:r>
          </w:p>
          <w:p w:rsidR="00844BF9" w:rsidRPr="004570B7" w:rsidRDefault="00844BF9" w:rsidP="00853EA9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sz w:val="20"/>
                <w:szCs w:val="20"/>
              </w:rPr>
              <w:t xml:space="preserve"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</w:t>
            </w:r>
            <w:r w:rsidRPr="004570B7">
              <w:rPr>
                <w:rStyle w:val="a5"/>
                <w:rFonts w:ascii="Times New Roman" w:hAnsi="Times New Roman"/>
                <w:sz w:val="20"/>
                <w:szCs w:val="20"/>
              </w:rPr>
              <w:lastRenderedPageBreak/>
              <w:t>закупках товаров, работ, услуг отдельными видами юридических лиц»;</w:t>
            </w:r>
          </w:p>
          <w:p w:rsidR="00844BF9" w:rsidRPr="004570B7" w:rsidRDefault="00844BF9" w:rsidP="00853EA9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sz w:val="20"/>
                <w:szCs w:val="20"/>
              </w:rPr>
              <w:t xml:space="preserve">заключение заказчиком договора на поставку товаров (выполнение работ, оказание услуг) с единственным поставщиком осуществляется не ранее размещения 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 xml:space="preserve"> в ЕИС</w:t>
            </w:r>
            <w:r w:rsidRPr="004570B7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настоящего извещения.</w:t>
            </w:r>
          </w:p>
        </w:tc>
      </w:tr>
      <w:tr w:rsidR="00844BF9" w:rsidRPr="004570B7" w:rsidTr="00853EA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844BF9" w:rsidRPr="004570B7" w:rsidTr="00853EA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844BF9" w:rsidRPr="004570B7" w:rsidTr="00853EA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844BF9" w:rsidRPr="004570B7" w:rsidTr="00853EA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предоставлении преференций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9" w:rsidRPr="004570B7" w:rsidRDefault="00844BF9" w:rsidP="00853E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844BF9" w:rsidRDefault="00844BF9" w:rsidP="00844BF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844BF9" w:rsidRDefault="00844BF9" w:rsidP="00844BF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>Настоящее извещение включает в себя:</w:t>
      </w:r>
    </w:p>
    <w:p w:rsidR="00844BF9" w:rsidRPr="004570B7" w:rsidRDefault="00844BF9" w:rsidP="00844BF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 xml:space="preserve"> Приложение 1. «Проект договора» и является полным комплектом документации о закупке.</w:t>
      </w:r>
    </w:p>
    <w:p w:rsidR="00844BF9" w:rsidRPr="004570B7" w:rsidRDefault="00844BF9" w:rsidP="00844BF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844BF9" w:rsidRPr="004570B7" w:rsidRDefault="00844BF9" w:rsidP="00844BF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844BF9" w:rsidRDefault="00844BF9" w:rsidP="00844BF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Специалист по договорной и претензионной работе                            В.А. Латушко</w:t>
      </w:r>
    </w:p>
    <w:p w:rsidR="00844BF9" w:rsidRDefault="00844BF9" w:rsidP="00844BF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844BF9" w:rsidRDefault="00844BF9" w:rsidP="00844BF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Юрисконсульт</w:t>
      </w:r>
    </w:p>
    <w:p w:rsidR="00844BF9" w:rsidRDefault="00844BF9" w:rsidP="00844BF9">
      <w:pPr>
        <w:pStyle w:val="a6"/>
        <w:widowControl w:val="0"/>
        <w:tabs>
          <w:tab w:val="clear" w:pos="1701"/>
        </w:tabs>
        <w:spacing w:before="0" w:line="240" w:lineRule="auto"/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</w:t>
      </w:r>
    </w:p>
    <w:p w:rsidR="00844BF9" w:rsidRDefault="00844BF9" w:rsidP="00844BF9"/>
    <w:p w:rsidR="00844BF9" w:rsidRDefault="00844BF9" w:rsidP="00844BF9"/>
    <w:p w:rsidR="00844BF9" w:rsidRDefault="00844BF9" w:rsidP="00844BF9"/>
    <w:p w:rsidR="00844BF9" w:rsidRDefault="00844BF9" w:rsidP="00844BF9"/>
    <w:p w:rsidR="00844BF9" w:rsidRDefault="00844BF9" w:rsidP="00844BF9"/>
    <w:p w:rsidR="00844BF9" w:rsidRDefault="00844BF9" w:rsidP="00844BF9"/>
    <w:p w:rsidR="00844BF9" w:rsidRDefault="00844BF9" w:rsidP="00844BF9"/>
    <w:p w:rsidR="00844BF9" w:rsidRDefault="00844BF9" w:rsidP="00844BF9"/>
    <w:p w:rsidR="00844BF9" w:rsidRDefault="00844BF9" w:rsidP="00844BF9"/>
    <w:p w:rsidR="00844BF9" w:rsidRDefault="00844BF9" w:rsidP="00844BF9"/>
    <w:p w:rsidR="00844BF9" w:rsidRDefault="00844BF9" w:rsidP="00844BF9"/>
    <w:p w:rsidR="00844BF9" w:rsidRDefault="00844BF9" w:rsidP="00844BF9"/>
    <w:p w:rsidR="00844BF9" w:rsidRDefault="00844BF9" w:rsidP="00844BF9"/>
    <w:p w:rsidR="00844BF9" w:rsidRDefault="00844BF9" w:rsidP="00844BF9">
      <w:pPr>
        <w:spacing w:line="240" w:lineRule="auto"/>
        <w:ind w:left="539"/>
        <w:jc w:val="right"/>
        <w:rPr>
          <w:sz w:val="24"/>
          <w:szCs w:val="24"/>
        </w:rPr>
      </w:pPr>
    </w:p>
    <w:p w:rsidR="00844BF9" w:rsidRDefault="00844BF9" w:rsidP="00844BF9">
      <w:pPr>
        <w:spacing w:line="240" w:lineRule="auto"/>
        <w:ind w:left="539"/>
        <w:jc w:val="right"/>
        <w:rPr>
          <w:sz w:val="24"/>
          <w:szCs w:val="24"/>
        </w:rPr>
      </w:pPr>
    </w:p>
    <w:p w:rsidR="00844BF9" w:rsidRDefault="00844BF9" w:rsidP="00844BF9">
      <w:pPr>
        <w:spacing w:line="240" w:lineRule="auto"/>
        <w:ind w:left="539"/>
        <w:jc w:val="right"/>
        <w:rPr>
          <w:sz w:val="24"/>
          <w:szCs w:val="24"/>
        </w:rPr>
      </w:pPr>
    </w:p>
    <w:p w:rsidR="00844BF9" w:rsidRDefault="00844BF9" w:rsidP="00844BF9">
      <w:pPr>
        <w:spacing w:line="240" w:lineRule="auto"/>
        <w:ind w:left="539"/>
        <w:jc w:val="right"/>
        <w:rPr>
          <w:sz w:val="24"/>
          <w:szCs w:val="24"/>
        </w:rPr>
      </w:pPr>
    </w:p>
    <w:p w:rsidR="00844BF9" w:rsidRDefault="00844BF9" w:rsidP="00844BF9">
      <w:pPr>
        <w:spacing w:line="240" w:lineRule="auto"/>
        <w:ind w:left="539"/>
        <w:jc w:val="right"/>
        <w:rPr>
          <w:sz w:val="24"/>
          <w:szCs w:val="24"/>
        </w:rPr>
      </w:pPr>
    </w:p>
    <w:p w:rsidR="00844BF9" w:rsidRPr="00026D10" w:rsidRDefault="00844BF9" w:rsidP="00844BF9">
      <w:pPr>
        <w:spacing w:line="240" w:lineRule="auto"/>
        <w:ind w:left="539"/>
        <w:jc w:val="right"/>
        <w:rPr>
          <w:sz w:val="24"/>
          <w:szCs w:val="24"/>
        </w:rPr>
      </w:pPr>
      <w:r w:rsidRPr="00026D10">
        <w:rPr>
          <w:sz w:val="24"/>
          <w:szCs w:val="24"/>
        </w:rPr>
        <w:lastRenderedPageBreak/>
        <w:t>Приложение</w:t>
      </w:r>
    </w:p>
    <w:p w:rsidR="00844BF9" w:rsidRPr="00686354" w:rsidRDefault="00844BF9" w:rsidP="00844BF9">
      <w:pPr>
        <w:spacing w:line="240" w:lineRule="auto"/>
        <w:ind w:left="539"/>
        <w:jc w:val="right"/>
        <w:rPr>
          <w:sz w:val="25"/>
          <w:szCs w:val="25"/>
        </w:rPr>
      </w:pPr>
      <w:r w:rsidRPr="00686354">
        <w:rPr>
          <w:sz w:val="25"/>
          <w:szCs w:val="25"/>
        </w:rPr>
        <w:t xml:space="preserve">к Извещению № 62-21 </w:t>
      </w:r>
    </w:p>
    <w:p w:rsidR="00844BF9" w:rsidRPr="00686354" w:rsidRDefault="00844BF9" w:rsidP="00844BF9">
      <w:pPr>
        <w:spacing w:line="240" w:lineRule="auto"/>
        <w:ind w:left="539"/>
        <w:jc w:val="right"/>
        <w:rPr>
          <w:sz w:val="25"/>
          <w:szCs w:val="25"/>
        </w:rPr>
      </w:pPr>
      <w:r w:rsidRPr="00686354">
        <w:rPr>
          <w:sz w:val="25"/>
          <w:szCs w:val="25"/>
        </w:rPr>
        <w:t>о проведении закупки</w:t>
      </w:r>
    </w:p>
    <w:p w:rsidR="00844BF9" w:rsidRPr="00686354" w:rsidRDefault="00844BF9" w:rsidP="00686C55">
      <w:pPr>
        <w:spacing w:line="240" w:lineRule="auto"/>
        <w:ind w:left="540"/>
        <w:jc w:val="center"/>
        <w:rPr>
          <w:b/>
          <w:sz w:val="25"/>
          <w:szCs w:val="25"/>
        </w:rPr>
      </w:pPr>
      <w:r w:rsidRPr="00686354">
        <w:rPr>
          <w:b/>
          <w:sz w:val="25"/>
          <w:szCs w:val="25"/>
        </w:rPr>
        <w:t xml:space="preserve"> ПРОЕКТ</w:t>
      </w:r>
    </w:p>
    <w:p w:rsidR="00965D47" w:rsidRPr="00686354" w:rsidRDefault="00965D47" w:rsidP="00686C55">
      <w:pPr>
        <w:pStyle w:val="11"/>
        <w:rPr>
          <w:rFonts w:ascii="Times New Roman" w:hAnsi="Times New Roman"/>
          <w:sz w:val="25"/>
          <w:szCs w:val="25"/>
        </w:rPr>
      </w:pPr>
      <w:r w:rsidRPr="00686354">
        <w:rPr>
          <w:rFonts w:ascii="Times New Roman" w:hAnsi="Times New Roman"/>
          <w:sz w:val="25"/>
          <w:szCs w:val="25"/>
        </w:rPr>
        <w:t>Д</w:t>
      </w:r>
      <w:bookmarkStart w:id="0" w:name="_Ref55881666"/>
      <w:bookmarkEnd w:id="0"/>
      <w:r w:rsidRPr="00686354">
        <w:rPr>
          <w:rFonts w:ascii="Times New Roman" w:hAnsi="Times New Roman"/>
          <w:sz w:val="25"/>
          <w:szCs w:val="25"/>
        </w:rPr>
        <w:t>оговор</w:t>
      </w:r>
      <w:r w:rsidRPr="00686354">
        <w:rPr>
          <w:rFonts w:ascii="Times New Roman" w:hAnsi="Times New Roman"/>
          <w:sz w:val="25"/>
          <w:szCs w:val="25"/>
        </w:rPr>
        <w:br/>
        <w:t xml:space="preserve">о предоставлении услуг № </w:t>
      </w:r>
    </w:p>
    <w:p w:rsidR="00965D47" w:rsidRPr="00686354" w:rsidRDefault="00965D47" w:rsidP="00686C55">
      <w:pPr>
        <w:pStyle w:val="a7"/>
        <w:rPr>
          <w:rFonts w:ascii="Times New Roman" w:hAnsi="Times New Roman"/>
          <w:bCs/>
          <w:snapToGrid w:val="0"/>
          <w:sz w:val="25"/>
          <w:szCs w:val="25"/>
        </w:rPr>
      </w:pPr>
      <w:r w:rsidRPr="00686354">
        <w:rPr>
          <w:rFonts w:ascii="Times New Roman" w:hAnsi="Times New Roman"/>
          <w:bCs/>
          <w:snapToGrid w:val="0"/>
          <w:sz w:val="25"/>
          <w:szCs w:val="25"/>
        </w:rPr>
        <w:t>г. Санкт-Петербург</w:t>
      </w:r>
      <w:r w:rsidRPr="00686354">
        <w:rPr>
          <w:rFonts w:ascii="Times New Roman" w:hAnsi="Times New Roman"/>
          <w:bCs/>
          <w:snapToGrid w:val="0"/>
          <w:sz w:val="25"/>
          <w:szCs w:val="25"/>
        </w:rPr>
        <w:tab/>
      </w:r>
      <w:r w:rsidRPr="00686354">
        <w:rPr>
          <w:rFonts w:ascii="Times New Roman" w:hAnsi="Times New Roman"/>
          <w:bCs/>
          <w:snapToGrid w:val="0"/>
          <w:sz w:val="25"/>
          <w:szCs w:val="25"/>
        </w:rPr>
        <w:tab/>
        <w:t xml:space="preserve">                                         </w:t>
      </w:r>
      <w:r w:rsidR="005D5E0E">
        <w:rPr>
          <w:rFonts w:ascii="Times New Roman" w:hAnsi="Times New Roman"/>
          <w:bCs/>
          <w:snapToGrid w:val="0"/>
          <w:sz w:val="25"/>
          <w:szCs w:val="25"/>
        </w:rPr>
        <w:t xml:space="preserve">              </w:t>
      </w:r>
      <w:r w:rsidRPr="00686354">
        <w:rPr>
          <w:rFonts w:ascii="Times New Roman" w:hAnsi="Times New Roman"/>
          <w:bCs/>
          <w:snapToGrid w:val="0"/>
          <w:sz w:val="25"/>
          <w:szCs w:val="25"/>
        </w:rPr>
        <w:t xml:space="preserve">       </w:t>
      </w:r>
      <w:proofErr w:type="gramStart"/>
      <w:r w:rsidRPr="00686354">
        <w:rPr>
          <w:rFonts w:ascii="Times New Roman" w:hAnsi="Times New Roman"/>
          <w:bCs/>
          <w:snapToGrid w:val="0"/>
          <w:sz w:val="25"/>
          <w:szCs w:val="25"/>
        </w:rPr>
        <w:t xml:space="preserve">   «</w:t>
      </w:r>
      <w:proofErr w:type="gramEnd"/>
      <w:r w:rsidR="005D5E0E">
        <w:rPr>
          <w:rFonts w:ascii="Times New Roman" w:hAnsi="Times New Roman"/>
          <w:bCs/>
          <w:snapToGrid w:val="0"/>
          <w:sz w:val="25"/>
          <w:szCs w:val="25"/>
        </w:rPr>
        <w:t xml:space="preserve">   </w:t>
      </w:r>
      <w:r w:rsidRPr="00686354">
        <w:rPr>
          <w:rFonts w:ascii="Times New Roman" w:hAnsi="Times New Roman"/>
          <w:bCs/>
          <w:snapToGrid w:val="0"/>
          <w:sz w:val="25"/>
          <w:szCs w:val="25"/>
        </w:rPr>
        <w:t xml:space="preserve">  »  ноября 2021г.</w:t>
      </w:r>
    </w:p>
    <w:p w:rsidR="00965D47" w:rsidRPr="00686354" w:rsidRDefault="00965D47" w:rsidP="00686C55">
      <w:pPr>
        <w:pStyle w:val="a7"/>
        <w:jc w:val="both"/>
        <w:rPr>
          <w:rFonts w:ascii="Times New Roman" w:hAnsi="Times New Roman"/>
          <w:bCs/>
          <w:snapToGrid w:val="0"/>
          <w:sz w:val="25"/>
          <w:szCs w:val="25"/>
        </w:rPr>
      </w:pPr>
      <w:r w:rsidRPr="00686354">
        <w:rPr>
          <w:rFonts w:ascii="Times New Roman" w:hAnsi="Times New Roman"/>
          <w:bCs/>
          <w:snapToGrid w:val="0"/>
          <w:sz w:val="25"/>
          <w:szCs w:val="25"/>
        </w:rPr>
        <w:t xml:space="preserve">         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="0050289D" w:rsidRPr="00686354">
        <w:rPr>
          <w:rFonts w:ascii="Times New Roman" w:hAnsi="Times New Roman"/>
          <w:bCs/>
          <w:snapToGrid w:val="0"/>
          <w:sz w:val="25"/>
          <w:szCs w:val="25"/>
        </w:rPr>
        <w:t xml:space="preserve"> (сокращенное наименование ГАОУ ДПО «ЛОИРО»)</w:t>
      </w:r>
      <w:r w:rsidRPr="00686354">
        <w:rPr>
          <w:rFonts w:ascii="Times New Roman" w:hAnsi="Times New Roman"/>
          <w:bCs/>
          <w:snapToGrid w:val="0"/>
          <w:sz w:val="25"/>
          <w:szCs w:val="25"/>
        </w:rPr>
        <w:t xml:space="preserve">, именуемое в дальнейшем </w:t>
      </w:r>
      <w:r w:rsidRPr="00686354">
        <w:rPr>
          <w:rFonts w:ascii="Times New Roman" w:hAnsi="Times New Roman"/>
          <w:b/>
          <w:bCs/>
          <w:snapToGrid w:val="0"/>
          <w:sz w:val="25"/>
          <w:szCs w:val="25"/>
        </w:rPr>
        <w:t xml:space="preserve">«Учреждение» </w:t>
      </w:r>
      <w:r w:rsidRPr="00686354">
        <w:rPr>
          <w:rFonts w:ascii="Times New Roman" w:hAnsi="Times New Roman"/>
          <w:bCs/>
          <w:snapToGrid w:val="0"/>
          <w:sz w:val="25"/>
          <w:szCs w:val="25"/>
        </w:rPr>
        <w:t xml:space="preserve">в лице проректора по цифровой трансформации и обеспечению деятельности </w:t>
      </w:r>
      <w:proofErr w:type="spellStart"/>
      <w:r w:rsidRPr="00686354">
        <w:rPr>
          <w:rFonts w:ascii="Times New Roman" w:hAnsi="Times New Roman"/>
          <w:bCs/>
          <w:snapToGrid w:val="0"/>
          <w:sz w:val="25"/>
          <w:szCs w:val="25"/>
        </w:rPr>
        <w:t>Колыхматова</w:t>
      </w:r>
      <w:proofErr w:type="spellEnd"/>
      <w:r w:rsidRPr="00686354">
        <w:rPr>
          <w:rFonts w:ascii="Times New Roman" w:hAnsi="Times New Roman"/>
          <w:bCs/>
          <w:snapToGrid w:val="0"/>
          <w:sz w:val="25"/>
          <w:szCs w:val="25"/>
        </w:rPr>
        <w:t xml:space="preserve"> Владимира Игоревича, на основании доверенности № 3 от 01.03.2021 года, с одной стороны,</w:t>
      </w:r>
      <w:r w:rsidRPr="00686354">
        <w:rPr>
          <w:rFonts w:ascii="Times New Roman" w:hAnsi="Times New Roman"/>
          <w:bCs/>
          <w:snapToGrid w:val="0"/>
          <w:sz w:val="25"/>
          <w:szCs w:val="25"/>
        </w:rPr>
        <w:tab/>
        <w:t xml:space="preserve"> и Общество с ограниченной ответственностью «БИЗНЕСТУР», именуемое в дальнейшем </w:t>
      </w:r>
      <w:r w:rsidRPr="005D5E0E">
        <w:rPr>
          <w:rFonts w:ascii="Times New Roman" w:hAnsi="Times New Roman"/>
          <w:b/>
          <w:bCs/>
          <w:snapToGrid w:val="0"/>
          <w:sz w:val="25"/>
          <w:szCs w:val="25"/>
          <w:highlight w:val="yellow"/>
        </w:rPr>
        <w:t xml:space="preserve">«Компания», </w:t>
      </w:r>
      <w:r w:rsidRPr="005D5E0E">
        <w:rPr>
          <w:rFonts w:ascii="Times New Roman" w:hAnsi="Times New Roman"/>
          <w:bCs/>
          <w:snapToGrid w:val="0"/>
          <w:sz w:val="25"/>
          <w:szCs w:val="25"/>
          <w:highlight w:val="yellow"/>
        </w:rPr>
        <w:t xml:space="preserve">в лице </w:t>
      </w:r>
      <w:r w:rsidR="0050289D" w:rsidRPr="005D5E0E">
        <w:rPr>
          <w:rFonts w:ascii="Times New Roman" w:hAnsi="Times New Roman"/>
          <w:bCs/>
          <w:snapToGrid w:val="0"/>
          <w:sz w:val="25"/>
          <w:szCs w:val="25"/>
          <w:highlight w:val="yellow"/>
        </w:rPr>
        <w:t>____________________</w:t>
      </w:r>
      <w:r w:rsidRPr="005D5E0E">
        <w:rPr>
          <w:rFonts w:ascii="Times New Roman" w:hAnsi="Times New Roman"/>
          <w:bCs/>
          <w:snapToGrid w:val="0"/>
          <w:sz w:val="25"/>
          <w:szCs w:val="25"/>
          <w:highlight w:val="yellow"/>
        </w:rPr>
        <w:t xml:space="preserve">, действующей на основании </w:t>
      </w:r>
      <w:r w:rsidR="0050289D" w:rsidRPr="005D5E0E">
        <w:rPr>
          <w:rFonts w:ascii="Times New Roman" w:hAnsi="Times New Roman"/>
          <w:bCs/>
          <w:snapToGrid w:val="0"/>
          <w:sz w:val="25"/>
          <w:szCs w:val="25"/>
          <w:highlight w:val="yellow"/>
        </w:rPr>
        <w:t xml:space="preserve"> _____________</w:t>
      </w:r>
      <w:r w:rsidRPr="005D5E0E">
        <w:rPr>
          <w:rFonts w:ascii="Times New Roman" w:hAnsi="Times New Roman"/>
          <w:bCs/>
          <w:snapToGrid w:val="0"/>
          <w:sz w:val="25"/>
          <w:szCs w:val="25"/>
          <w:highlight w:val="yellow"/>
        </w:rPr>
        <w:t>, с другой стороны, совместно</w:t>
      </w:r>
      <w:r w:rsidRPr="00686354">
        <w:rPr>
          <w:rFonts w:ascii="Times New Roman" w:hAnsi="Times New Roman"/>
          <w:bCs/>
          <w:snapToGrid w:val="0"/>
          <w:sz w:val="25"/>
          <w:szCs w:val="25"/>
        </w:rPr>
        <w:t xml:space="preserve"> именуемые «Стороны», заключили настоящий Договор о нижеследующем:</w:t>
      </w:r>
    </w:p>
    <w:p w:rsidR="00965D47" w:rsidRPr="00686354" w:rsidRDefault="00965D47" w:rsidP="00686C55">
      <w:pPr>
        <w:pStyle w:val="a9"/>
        <w:jc w:val="both"/>
        <w:rPr>
          <w:rFonts w:ascii="Times New Roman" w:hAnsi="Times New Roman"/>
          <w:sz w:val="25"/>
          <w:szCs w:val="25"/>
        </w:rPr>
      </w:pPr>
      <w:r w:rsidRPr="00686354">
        <w:rPr>
          <w:rFonts w:ascii="Times New Roman" w:hAnsi="Times New Roman"/>
          <w:sz w:val="25"/>
          <w:szCs w:val="25"/>
        </w:rPr>
        <w:t xml:space="preserve">                                                                   1. Предмет Договора</w:t>
      </w:r>
    </w:p>
    <w:p w:rsidR="00965D47" w:rsidRPr="00686354" w:rsidRDefault="00965D47" w:rsidP="00686C55">
      <w:pPr>
        <w:pStyle w:val="2"/>
        <w:numPr>
          <w:ilvl w:val="1"/>
          <w:numId w:val="4"/>
        </w:numPr>
        <w:snapToGrid/>
        <w:spacing w:after="120" w:line="240" w:lineRule="auto"/>
        <w:contextualSpacing w:val="0"/>
        <w:rPr>
          <w:sz w:val="25"/>
          <w:szCs w:val="25"/>
        </w:rPr>
      </w:pPr>
      <w:r w:rsidRPr="00686354">
        <w:rPr>
          <w:sz w:val="25"/>
          <w:szCs w:val="25"/>
        </w:rPr>
        <w:t xml:space="preserve">По настоящему Договору Компания обязуется оказывать Учреждению услуги по размещению и </w:t>
      </w:r>
      <w:proofErr w:type="gramStart"/>
      <w:r w:rsidRPr="00686354">
        <w:rPr>
          <w:sz w:val="25"/>
          <w:szCs w:val="25"/>
        </w:rPr>
        <w:t>обслуживанию  участников</w:t>
      </w:r>
      <w:proofErr w:type="gramEnd"/>
      <w:r w:rsidRPr="00686354">
        <w:rPr>
          <w:sz w:val="25"/>
          <w:szCs w:val="25"/>
        </w:rPr>
        <w:t xml:space="preserve"> заключительного этапа Всероссийского конкурса «Педагогический дебют» в гостинице «Ибис-Динамо-Москва» в период со 02.12.2021 года по 08.12.2021 года (6 суток) согласно  техническому заданию (Приложение № 1, являющееся неотъемлемой частью договора).</w:t>
      </w:r>
    </w:p>
    <w:p w:rsidR="00965D47" w:rsidRPr="00686354" w:rsidRDefault="00965D47" w:rsidP="00686C55">
      <w:pPr>
        <w:pStyle w:val="2"/>
        <w:numPr>
          <w:ilvl w:val="1"/>
          <w:numId w:val="4"/>
        </w:numPr>
        <w:snapToGrid/>
        <w:spacing w:after="120" w:line="240" w:lineRule="auto"/>
        <w:contextualSpacing w:val="0"/>
        <w:rPr>
          <w:sz w:val="25"/>
          <w:szCs w:val="25"/>
        </w:rPr>
      </w:pPr>
      <w:r w:rsidRPr="00686354">
        <w:rPr>
          <w:sz w:val="25"/>
          <w:szCs w:val="25"/>
        </w:rPr>
        <w:t>В свою очередь Учреждение обязуется оплатить предоставляемые услуги в течение 3-х рабочих дней со дня выставления Компанией счета на оплату.</w:t>
      </w:r>
    </w:p>
    <w:p w:rsidR="00965D47" w:rsidRPr="00686354" w:rsidRDefault="00965D47" w:rsidP="00686C55">
      <w:pPr>
        <w:pStyle w:val="2"/>
        <w:numPr>
          <w:ilvl w:val="1"/>
          <w:numId w:val="4"/>
        </w:numPr>
        <w:snapToGrid/>
        <w:spacing w:after="120" w:line="240" w:lineRule="auto"/>
        <w:contextualSpacing w:val="0"/>
        <w:rPr>
          <w:sz w:val="25"/>
          <w:szCs w:val="25"/>
        </w:rPr>
      </w:pPr>
      <w:r w:rsidRPr="00686354">
        <w:rPr>
          <w:sz w:val="25"/>
          <w:szCs w:val="25"/>
        </w:rPr>
        <w:t xml:space="preserve"> После поступления денежных средств на расчётный счет Компании, Компания обязуется в срок не позднее 1 (одного) рабочего дня направить Подтверждение гарантированного бронирования услуг.</w:t>
      </w:r>
    </w:p>
    <w:p w:rsidR="00965D47" w:rsidRPr="00686354" w:rsidRDefault="00965D47" w:rsidP="00686C55">
      <w:pPr>
        <w:pStyle w:val="ac"/>
        <w:numPr>
          <w:ilvl w:val="1"/>
          <w:numId w:val="4"/>
        </w:numPr>
        <w:spacing w:after="160"/>
        <w:contextualSpacing/>
        <w:jc w:val="both"/>
        <w:rPr>
          <w:sz w:val="25"/>
          <w:szCs w:val="25"/>
        </w:rPr>
      </w:pPr>
      <w:r w:rsidRPr="00686354">
        <w:rPr>
          <w:sz w:val="25"/>
          <w:szCs w:val="25"/>
        </w:rPr>
        <w:t xml:space="preserve">Основанием для заключения настоящего договора является Федеральный закон от </w:t>
      </w:r>
      <w:proofErr w:type="gramStart"/>
      <w:r w:rsidRPr="00686354">
        <w:rPr>
          <w:sz w:val="25"/>
          <w:szCs w:val="25"/>
        </w:rPr>
        <w:t>18  июля</w:t>
      </w:r>
      <w:proofErr w:type="gramEnd"/>
      <w:r w:rsidRPr="00686354">
        <w:rPr>
          <w:sz w:val="25"/>
          <w:szCs w:val="25"/>
        </w:rPr>
        <w:t xml:space="preserve"> 2011 года № 223-ФЗ «О закупках товаров, работ, услуг отдельными видами юридических лиц» (далее – 223-ФЗ, Закон). </w:t>
      </w:r>
    </w:p>
    <w:p w:rsidR="00965D47" w:rsidRPr="00686354" w:rsidRDefault="00965D47" w:rsidP="00686C55">
      <w:pPr>
        <w:pStyle w:val="a9"/>
        <w:ind w:left="360"/>
        <w:jc w:val="both"/>
        <w:rPr>
          <w:rFonts w:ascii="Times New Roman" w:hAnsi="Times New Roman"/>
          <w:sz w:val="25"/>
          <w:szCs w:val="25"/>
        </w:rPr>
      </w:pPr>
      <w:r w:rsidRPr="00686354">
        <w:rPr>
          <w:rFonts w:ascii="Times New Roman" w:hAnsi="Times New Roman"/>
          <w:sz w:val="25"/>
          <w:szCs w:val="25"/>
        </w:rPr>
        <w:t xml:space="preserve">                                                              2. Обязательства Сторон</w:t>
      </w:r>
    </w:p>
    <w:p w:rsidR="00965D47" w:rsidRPr="00686354" w:rsidRDefault="00584483" w:rsidP="00584483">
      <w:pPr>
        <w:pStyle w:val="2"/>
        <w:numPr>
          <w:ilvl w:val="0"/>
          <w:numId w:val="0"/>
        </w:numPr>
        <w:tabs>
          <w:tab w:val="left" w:pos="1418"/>
        </w:tabs>
        <w:spacing w:line="240" w:lineRule="auto"/>
        <w:ind w:left="283"/>
        <w:rPr>
          <w:b/>
          <w:bCs/>
          <w:sz w:val="25"/>
          <w:szCs w:val="25"/>
        </w:rPr>
      </w:pPr>
      <w:r w:rsidRPr="00686354">
        <w:rPr>
          <w:b/>
          <w:bCs/>
          <w:sz w:val="25"/>
          <w:szCs w:val="25"/>
        </w:rPr>
        <w:t>2.1.</w:t>
      </w:r>
      <w:r w:rsidR="00965D47" w:rsidRPr="00686354">
        <w:rPr>
          <w:b/>
          <w:bCs/>
          <w:sz w:val="25"/>
          <w:szCs w:val="25"/>
        </w:rPr>
        <w:t xml:space="preserve"> Компания обязуется:</w:t>
      </w:r>
    </w:p>
    <w:p w:rsidR="00965D47" w:rsidRPr="00686354" w:rsidRDefault="00965D47" w:rsidP="00584483">
      <w:pPr>
        <w:pStyle w:val="3"/>
        <w:numPr>
          <w:ilvl w:val="2"/>
          <w:numId w:val="7"/>
        </w:numPr>
        <w:tabs>
          <w:tab w:val="left" w:pos="1276"/>
        </w:tabs>
        <w:snapToGrid/>
        <w:spacing w:after="120" w:line="240" w:lineRule="auto"/>
        <w:ind w:left="709" w:hanging="1"/>
        <w:contextualSpacing w:val="0"/>
        <w:rPr>
          <w:sz w:val="25"/>
          <w:szCs w:val="25"/>
        </w:rPr>
      </w:pPr>
      <w:r w:rsidRPr="00686354">
        <w:rPr>
          <w:sz w:val="25"/>
          <w:szCs w:val="25"/>
        </w:rPr>
        <w:t xml:space="preserve">Осуществлять заказ услуг при наличии письменной заявки от </w:t>
      </w:r>
      <w:proofErr w:type="gramStart"/>
      <w:r w:rsidRPr="00686354">
        <w:rPr>
          <w:sz w:val="25"/>
          <w:szCs w:val="25"/>
        </w:rPr>
        <w:t xml:space="preserve">Учреждения, </w:t>
      </w:r>
      <w:r w:rsidR="00584483" w:rsidRPr="00686354">
        <w:rPr>
          <w:sz w:val="25"/>
          <w:szCs w:val="25"/>
        </w:rPr>
        <w:t xml:space="preserve">  </w:t>
      </w:r>
      <w:proofErr w:type="gramEnd"/>
      <w:r w:rsidR="00584483" w:rsidRPr="00686354">
        <w:rPr>
          <w:sz w:val="25"/>
          <w:szCs w:val="25"/>
        </w:rPr>
        <w:t xml:space="preserve">          </w:t>
      </w:r>
      <w:r w:rsidRPr="00686354">
        <w:rPr>
          <w:sz w:val="25"/>
          <w:szCs w:val="25"/>
        </w:rPr>
        <w:t>направленной    по факсу, по электронной почте или другим способом.</w:t>
      </w:r>
    </w:p>
    <w:p w:rsidR="00965D47" w:rsidRPr="00686354" w:rsidRDefault="00965D47" w:rsidP="00584483">
      <w:pPr>
        <w:pStyle w:val="3"/>
        <w:numPr>
          <w:ilvl w:val="2"/>
          <w:numId w:val="7"/>
        </w:numPr>
        <w:tabs>
          <w:tab w:val="left" w:pos="1276"/>
        </w:tabs>
        <w:snapToGrid/>
        <w:spacing w:after="120" w:line="240" w:lineRule="auto"/>
        <w:contextualSpacing w:val="0"/>
        <w:rPr>
          <w:sz w:val="25"/>
          <w:szCs w:val="25"/>
        </w:rPr>
      </w:pPr>
      <w:r w:rsidRPr="00686354">
        <w:rPr>
          <w:sz w:val="25"/>
          <w:szCs w:val="25"/>
        </w:rPr>
        <w:t>Осуществлять подтверждение заказанных Учреждением услуг в течение 24 (двадцати     четырех) часов с момента получения заявки на индивидуальных гостей и в течение 48 (сорока восьми) часов - заявки на группу гостей, за исключением выходных и праздничных дней. В случае невозможности осуществления заказа в указанные выше сроки Компания обязана проинформировать Учреждение об иных сроках получения подтверждения заказа услуг.</w:t>
      </w:r>
    </w:p>
    <w:p w:rsidR="00965D47" w:rsidRPr="00686354" w:rsidRDefault="00965D47" w:rsidP="00584483">
      <w:pPr>
        <w:pStyle w:val="3"/>
        <w:numPr>
          <w:ilvl w:val="2"/>
          <w:numId w:val="7"/>
        </w:numPr>
        <w:tabs>
          <w:tab w:val="left" w:pos="1276"/>
        </w:tabs>
        <w:snapToGrid/>
        <w:spacing w:after="120" w:line="240" w:lineRule="auto"/>
        <w:contextualSpacing w:val="0"/>
        <w:rPr>
          <w:sz w:val="25"/>
          <w:szCs w:val="25"/>
        </w:rPr>
      </w:pPr>
      <w:r w:rsidRPr="00686354">
        <w:rPr>
          <w:sz w:val="25"/>
          <w:szCs w:val="25"/>
        </w:rPr>
        <w:lastRenderedPageBreak/>
        <w:t xml:space="preserve">Своевременно сообщать Учреждение информацию об изменениях, касающихся заказанных     услуг.  </w:t>
      </w:r>
    </w:p>
    <w:p w:rsidR="00965D47" w:rsidRPr="00686354" w:rsidRDefault="00965D47" w:rsidP="00584483">
      <w:pPr>
        <w:pStyle w:val="3"/>
        <w:numPr>
          <w:ilvl w:val="2"/>
          <w:numId w:val="7"/>
        </w:numPr>
        <w:tabs>
          <w:tab w:val="left" w:pos="1276"/>
        </w:tabs>
        <w:snapToGrid/>
        <w:spacing w:after="120" w:line="240" w:lineRule="auto"/>
        <w:contextualSpacing w:val="0"/>
        <w:rPr>
          <w:sz w:val="25"/>
          <w:szCs w:val="25"/>
        </w:rPr>
      </w:pPr>
      <w:r w:rsidRPr="00686354">
        <w:rPr>
          <w:sz w:val="25"/>
          <w:szCs w:val="25"/>
        </w:rPr>
        <w:t>Осуществлять все необходимые действия, связанные с обслуживанием по заказанным услугам.</w:t>
      </w:r>
    </w:p>
    <w:p w:rsidR="00965D47" w:rsidRPr="00686354" w:rsidRDefault="00965D47" w:rsidP="00584483">
      <w:pPr>
        <w:pStyle w:val="3"/>
        <w:numPr>
          <w:ilvl w:val="2"/>
          <w:numId w:val="7"/>
        </w:numPr>
        <w:tabs>
          <w:tab w:val="left" w:pos="1276"/>
        </w:tabs>
        <w:snapToGrid/>
        <w:spacing w:after="120" w:line="240" w:lineRule="auto"/>
        <w:contextualSpacing w:val="0"/>
        <w:rPr>
          <w:sz w:val="25"/>
          <w:szCs w:val="25"/>
        </w:rPr>
      </w:pPr>
      <w:r w:rsidRPr="00686354">
        <w:rPr>
          <w:sz w:val="25"/>
          <w:szCs w:val="25"/>
        </w:rPr>
        <w:t>Незамедлительно сообщать Учреждение об обстоятельствах, которые могут повлиять на ход выполнения настоящего Договора.</w:t>
      </w:r>
    </w:p>
    <w:p w:rsidR="00965D47" w:rsidRPr="00686354" w:rsidRDefault="00965D47" w:rsidP="007578C6">
      <w:pPr>
        <w:pStyle w:val="2"/>
        <w:numPr>
          <w:ilvl w:val="1"/>
          <w:numId w:val="7"/>
        </w:numPr>
        <w:tabs>
          <w:tab w:val="left" w:pos="1418"/>
        </w:tabs>
        <w:spacing w:line="240" w:lineRule="auto"/>
        <w:rPr>
          <w:b/>
          <w:bCs/>
          <w:sz w:val="25"/>
          <w:szCs w:val="25"/>
        </w:rPr>
      </w:pPr>
      <w:r w:rsidRPr="00686354">
        <w:rPr>
          <w:b/>
          <w:bCs/>
          <w:sz w:val="25"/>
          <w:szCs w:val="25"/>
        </w:rPr>
        <w:t>Учреждение обязуется:</w:t>
      </w:r>
    </w:p>
    <w:p w:rsidR="00965D47" w:rsidRPr="00686354" w:rsidRDefault="00965D47" w:rsidP="00584483">
      <w:pPr>
        <w:pStyle w:val="3"/>
        <w:numPr>
          <w:ilvl w:val="2"/>
          <w:numId w:val="7"/>
        </w:numPr>
        <w:tabs>
          <w:tab w:val="left" w:pos="1276"/>
        </w:tabs>
        <w:snapToGrid/>
        <w:spacing w:after="120" w:line="240" w:lineRule="auto"/>
        <w:ind w:left="1276" w:hanging="709"/>
        <w:contextualSpacing w:val="0"/>
        <w:rPr>
          <w:sz w:val="25"/>
          <w:szCs w:val="25"/>
        </w:rPr>
      </w:pPr>
      <w:r w:rsidRPr="00686354">
        <w:rPr>
          <w:sz w:val="25"/>
          <w:szCs w:val="25"/>
        </w:rPr>
        <w:t>Своевременно осуществлять все расчеты с Компанией по заказанным услугам. Оплата заказанных услуг производится по ценам и тарифам, установленным сторонами в Приложении к настоящему договору.</w:t>
      </w:r>
    </w:p>
    <w:p w:rsidR="00965D47" w:rsidRPr="00686354" w:rsidRDefault="00965D47" w:rsidP="00584483">
      <w:pPr>
        <w:pStyle w:val="3"/>
        <w:numPr>
          <w:ilvl w:val="2"/>
          <w:numId w:val="7"/>
        </w:numPr>
        <w:tabs>
          <w:tab w:val="left" w:pos="1276"/>
        </w:tabs>
        <w:snapToGrid/>
        <w:spacing w:after="120" w:line="240" w:lineRule="auto"/>
        <w:ind w:left="1276" w:hanging="709"/>
        <w:contextualSpacing w:val="0"/>
        <w:rPr>
          <w:sz w:val="25"/>
          <w:szCs w:val="25"/>
        </w:rPr>
      </w:pPr>
      <w:r w:rsidRPr="00686354">
        <w:rPr>
          <w:sz w:val="25"/>
          <w:szCs w:val="25"/>
        </w:rPr>
        <w:t xml:space="preserve">При заказе услуг направить на имя Компании письменную заявку, составленную в произвольной форме или по форме, указанной на сайте Компании. Заявка, составленная в произвольной форме, должна содержать следующую обязательную информацию: название Учреждения, перечень необходимых услуг и сроки их оказания, информация о контактном лице и способе оплаты. </w:t>
      </w:r>
    </w:p>
    <w:p w:rsidR="00965D47" w:rsidRPr="00686354" w:rsidRDefault="00965D47" w:rsidP="00584483">
      <w:pPr>
        <w:pStyle w:val="3"/>
        <w:numPr>
          <w:ilvl w:val="2"/>
          <w:numId w:val="7"/>
        </w:numPr>
        <w:tabs>
          <w:tab w:val="left" w:pos="1276"/>
        </w:tabs>
        <w:snapToGrid/>
        <w:spacing w:after="120" w:line="240" w:lineRule="auto"/>
        <w:ind w:left="1276" w:hanging="709"/>
        <w:contextualSpacing w:val="0"/>
        <w:rPr>
          <w:sz w:val="25"/>
          <w:szCs w:val="25"/>
        </w:rPr>
      </w:pPr>
      <w:r w:rsidRPr="00686354">
        <w:rPr>
          <w:sz w:val="25"/>
          <w:szCs w:val="25"/>
        </w:rPr>
        <w:t>Для продления проживания направить Компании заявку не менее чем за 24 (двадцать четыре) часа до наступления даты (расчетного часа гостиницы) первоначально заказанного выезда, исключая выходные и праздничные дни. При выезде раннее забронированного срока Учреждение обязан направить Компании письменное уведомление не позднее, чем за 24 (двадцать четыре) часа до времени первоначально заказанного выезда, если иное не предусмотрено в Подтверждении гарантированного заказа услуг, направленном в адрес Учреждения.</w:t>
      </w:r>
    </w:p>
    <w:p w:rsidR="00965D47" w:rsidRPr="00686354" w:rsidRDefault="00965D47" w:rsidP="00584483">
      <w:pPr>
        <w:pStyle w:val="3"/>
        <w:numPr>
          <w:ilvl w:val="2"/>
          <w:numId w:val="7"/>
        </w:numPr>
        <w:tabs>
          <w:tab w:val="left" w:pos="1276"/>
        </w:tabs>
        <w:snapToGrid/>
        <w:spacing w:after="120" w:line="240" w:lineRule="auto"/>
        <w:ind w:left="1276" w:hanging="709"/>
        <w:contextualSpacing w:val="0"/>
        <w:rPr>
          <w:sz w:val="25"/>
          <w:szCs w:val="25"/>
        </w:rPr>
      </w:pPr>
      <w:r w:rsidRPr="00686354">
        <w:rPr>
          <w:sz w:val="25"/>
          <w:szCs w:val="25"/>
        </w:rPr>
        <w:t>Незамедлительно информировать Компанию обо всех изменениях или дополнениях, которые могут повлиять на процесс оказания услуг, с соблюдением сроков, определенных настоящим Договором и подтверждением гарантированного заказа услуг, направленным Компанией в адрес Учреждения.</w:t>
      </w:r>
    </w:p>
    <w:p w:rsidR="00965D47" w:rsidRPr="00686354" w:rsidRDefault="00965D47" w:rsidP="00584483">
      <w:pPr>
        <w:pStyle w:val="3"/>
        <w:numPr>
          <w:ilvl w:val="2"/>
          <w:numId w:val="7"/>
        </w:numPr>
        <w:tabs>
          <w:tab w:val="left" w:pos="1276"/>
        </w:tabs>
        <w:snapToGrid/>
        <w:spacing w:after="120" w:line="240" w:lineRule="auto"/>
        <w:ind w:left="1276" w:hanging="709"/>
        <w:contextualSpacing w:val="0"/>
        <w:rPr>
          <w:sz w:val="25"/>
          <w:szCs w:val="25"/>
        </w:rPr>
      </w:pPr>
      <w:r w:rsidRPr="00686354">
        <w:rPr>
          <w:sz w:val="25"/>
          <w:szCs w:val="25"/>
        </w:rPr>
        <w:t>В случае необходимости дополнительного разъяснения потребительских свойств предоставляемых услуг, указанных в заявке, Учреждение направляет в Компанию письменный запрос о необходимости предоставления разъяснений относительно потребительских свойств предоставляемых услуг (датой направления запроса считается дата получения его Компанией). В случае если такой запрос не направлялся, Учреждение считается согласившимся с потребительскими свойствами предоставляемых услуг. Срок направления запроса – не позднее даты вступления в силу штрафных санкций по аннуляции либо по изменению заявки, указанных в Подтверждении гарантированного заказа услуг, направляемом Компанией Учреждению по конкретной заявке.</w:t>
      </w:r>
    </w:p>
    <w:p w:rsidR="00965D47" w:rsidRPr="00686354" w:rsidRDefault="00965D47" w:rsidP="00584483">
      <w:pPr>
        <w:pStyle w:val="3"/>
        <w:numPr>
          <w:ilvl w:val="2"/>
          <w:numId w:val="7"/>
        </w:numPr>
        <w:tabs>
          <w:tab w:val="left" w:pos="1276"/>
        </w:tabs>
        <w:snapToGrid/>
        <w:spacing w:after="120" w:line="240" w:lineRule="auto"/>
        <w:ind w:left="1276" w:hanging="709"/>
        <w:contextualSpacing w:val="0"/>
        <w:rPr>
          <w:sz w:val="25"/>
          <w:szCs w:val="25"/>
        </w:rPr>
      </w:pPr>
      <w:r w:rsidRPr="00686354">
        <w:rPr>
          <w:sz w:val="25"/>
          <w:szCs w:val="25"/>
        </w:rPr>
        <w:t>Окончательная информация по конкретному заказу услуг указывается Компанией в соответствующих Приложениях и Подтверждении гарантированного заказа услуг, направляемом Учреждению.</w:t>
      </w:r>
    </w:p>
    <w:p w:rsidR="00965D47" w:rsidRPr="00686354" w:rsidRDefault="00965D47" w:rsidP="00686C55">
      <w:pPr>
        <w:pStyle w:val="a9"/>
        <w:ind w:left="360"/>
        <w:jc w:val="both"/>
        <w:rPr>
          <w:rFonts w:ascii="Times New Roman" w:hAnsi="Times New Roman"/>
          <w:sz w:val="25"/>
          <w:szCs w:val="25"/>
        </w:rPr>
      </w:pPr>
      <w:r w:rsidRPr="00686354">
        <w:rPr>
          <w:rFonts w:ascii="Times New Roman" w:hAnsi="Times New Roman"/>
          <w:sz w:val="25"/>
          <w:szCs w:val="25"/>
        </w:rPr>
        <w:lastRenderedPageBreak/>
        <w:t xml:space="preserve">                                                               3. Стоимость услуг и порядок оплаты</w:t>
      </w:r>
    </w:p>
    <w:p w:rsidR="00965D47" w:rsidRPr="00686354" w:rsidRDefault="00965D47" w:rsidP="007578C6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rFonts w:eastAsia="Calibri"/>
          <w:sz w:val="25"/>
          <w:szCs w:val="25"/>
          <w:lang w:eastAsia="en-US"/>
        </w:rPr>
      </w:pPr>
      <w:r w:rsidRPr="00686354">
        <w:rPr>
          <w:sz w:val="25"/>
          <w:szCs w:val="25"/>
        </w:rPr>
        <w:t>3.1.</w:t>
      </w:r>
      <w:r w:rsidRPr="00686354">
        <w:rPr>
          <w:sz w:val="25"/>
          <w:szCs w:val="25"/>
        </w:rPr>
        <w:tab/>
        <w:t xml:space="preserve">Цена договора составляет 209 400, 00 (двести девять тысяч четыреста) </w:t>
      </w:r>
      <w:proofErr w:type="gramStart"/>
      <w:r w:rsidRPr="00686354">
        <w:rPr>
          <w:sz w:val="25"/>
          <w:szCs w:val="25"/>
        </w:rPr>
        <w:t xml:space="preserve">рублей </w:t>
      </w:r>
      <w:r w:rsidR="007578C6" w:rsidRPr="00686354">
        <w:rPr>
          <w:sz w:val="25"/>
          <w:szCs w:val="25"/>
        </w:rPr>
        <w:t xml:space="preserve"> </w:t>
      </w:r>
      <w:r w:rsidRPr="00686354">
        <w:rPr>
          <w:sz w:val="25"/>
          <w:szCs w:val="25"/>
        </w:rPr>
        <w:t>00</w:t>
      </w:r>
      <w:proofErr w:type="gramEnd"/>
      <w:r w:rsidRPr="00686354">
        <w:rPr>
          <w:sz w:val="25"/>
          <w:szCs w:val="25"/>
        </w:rPr>
        <w:t xml:space="preserve"> копеек</w:t>
      </w:r>
      <w:r w:rsidR="00584483" w:rsidRPr="00686354">
        <w:rPr>
          <w:sz w:val="25"/>
          <w:szCs w:val="25"/>
        </w:rPr>
        <w:t xml:space="preserve"> в т. ч. НДС</w:t>
      </w:r>
      <w:r w:rsidR="007578C6" w:rsidRPr="00686354">
        <w:rPr>
          <w:sz w:val="25"/>
          <w:szCs w:val="25"/>
        </w:rPr>
        <w:t xml:space="preserve"> 20 %.</w:t>
      </w:r>
      <w:r w:rsidRPr="00686354">
        <w:rPr>
          <w:rFonts w:eastAsia="Calibri"/>
          <w:sz w:val="25"/>
          <w:szCs w:val="25"/>
          <w:lang w:eastAsia="en-US"/>
        </w:rPr>
        <w:t xml:space="preserve"> Стоимость Товара (работы, услуги)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лиц.</w:t>
      </w:r>
    </w:p>
    <w:p w:rsidR="00965D47" w:rsidRPr="00686354" w:rsidRDefault="00965D47" w:rsidP="007578C6">
      <w:pPr>
        <w:spacing w:after="160" w:line="240" w:lineRule="auto"/>
        <w:ind w:left="1276" w:hanging="709"/>
        <w:contextualSpacing/>
        <w:rPr>
          <w:sz w:val="25"/>
          <w:szCs w:val="25"/>
        </w:rPr>
      </w:pPr>
      <w:r w:rsidRPr="00686354">
        <w:rPr>
          <w:sz w:val="25"/>
          <w:szCs w:val="25"/>
        </w:rPr>
        <w:t>3.2.</w:t>
      </w:r>
      <w:r w:rsidRPr="00686354">
        <w:rPr>
          <w:sz w:val="25"/>
          <w:szCs w:val="25"/>
        </w:rPr>
        <w:tab/>
        <w:t>Оплата между Учреждением и Компанией осуществляются на основании выставленных Компанией счетов по безналичному расчету на расчетный счет Компании.</w:t>
      </w:r>
    </w:p>
    <w:p w:rsidR="00965D47" w:rsidRPr="00686354" w:rsidRDefault="00965D47" w:rsidP="007578C6">
      <w:pPr>
        <w:spacing w:after="160" w:line="240" w:lineRule="auto"/>
        <w:ind w:left="1276" w:hanging="709"/>
        <w:contextualSpacing/>
        <w:rPr>
          <w:sz w:val="25"/>
          <w:szCs w:val="25"/>
        </w:rPr>
      </w:pPr>
      <w:r w:rsidRPr="00686354">
        <w:rPr>
          <w:sz w:val="25"/>
          <w:szCs w:val="25"/>
        </w:rPr>
        <w:t>3.3.</w:t>
      </w:r>
      <w:r w:rsidRPr="00686354">
        <w:rPr>
          <w:sz w:val="25"/>
          <w:szCs w:val="25"/>
        </w:rPr>
        <w:tab/>
        <w:t>Сроком   исполнения обязательств Учреждением по оплате услуг, предоставляемых Компанией, является день поступления денежных средств на расчетный счет Компании или в кассу Компании</w:t>
      </w:r>
    </w:p>
    <w:p w:rsidR="00686C55" w:rsidRPr="00686354" w:rsidRDefault="00965D47" w:rsidP="00686C55">
      <w:pPr>
        <w:spacing w:after="160" w:line="240" w:lineRule="auto"/>
        <w:ind w:left="1276" w:hanging="709"/>
        <w:contextualSpacing/>
        <w:rPr>
          <w:sz w:val="25"/>
          <w:szCs w:val="25"/>
        </w:rPr>
      </w:pPr>
      <w:r w:rsidRPr="00686354">
        <w:rPr>
          <w:sz w:val="25"/>
          <w:szCs w:val="25"/>
        </w:rPr>
        <w:t>3.4.</w:t>
      </w:r>
      <w:r w:rsidRPr="00686354">
        <w:rPr>
          <w:sz w:val="25"/>
          <w:szCs w:val="25"/>
        </w:rPr>
        <w:tab/>
        <w:t>По окончании оказания услуг Стороны проводят сверку фактически выполненного и заказанного объема услуг, включая дополнительные услуги.</w:t>
      </w:r>
    </w:p>
    <w:p w:rsidR="00965D47" w:rsidRPr="00686354" w:rsidRDefault="00965D47" w:rsidP="00686C55">
      <w:pPr>
        <w:spacing w:after="160" w:line="240" w:lineRule="auto"/>
        <w:ind w:left="1276" w:hanging="709"/>
        <w:contextualSpacing/>
        <w:rPr>
          <w:sz w:val="25"/>
          <w:szCs w:val="25"/>
        </w:rPr>
      </w:pPr>
      <w:r w:rsidRPr="00686354">
        <w:rPr>
          <w:sz w:val="25"/>
          <w:szCs w:val="25"/>
        </w:rPr>
        <w:t>3.5.</w:t>
      </w:r>
      <w:r w:rsidRPr="00686354">
        <w:rPr>
          <w:sz w:val="25"/>
          <w:szCs w:val="25"/>
        </w:rPr>
        <w:tab/>
        <w:t>По завершении предоставления услуг в соответствии с конкретной заявкой Учреждения Компания в течение 5 (пяти) рабочих дней оформляет Универсальный передаточный документ, далее УПД, или акт о предоставленных услугах с приложением счета-фактуры и направляет его Учреждению. УПД или Акт должен быть подписан обеими Сторонами, в случае невозврата от Учреждения УПД или акта в течение 5 (пяти) рабочих дней и не поступления мотивированного отказа от подписания УПД или акта от Учреждения, документ считается подписанным, услуги оказанными/ принятыми в полном объеме.</w:t>
      </w:r>
    </w:p>
    <w:p w:rsidR="00965D47" w:rsidRPr="00686354" w:rsidRDefault="00965D47" w:rsidP="00686C55">
      <w:pPr>
        <w:pStyle w:val="ac"/>
        <w:ind w:left="1276" w:hanging="709"/>
        <w:jc w:val="both"/>
        <w:rPr>
          <w:rFonts w:eastAsia="Calibri"/>
          <w:sz w:val="25"/>
          <w:szCs w:val="25"/>
          <w:lang w:eastAsia="en-US"/>
        </w:rPr>
      </w:pPr>
      <w:r w:rsidRPr="00686354">
        <w:rPr>
          <w:sz w:val="25"/>
          <w:szCs w:val="25"/>
        </w:rPr>
        <w:t>3.6.</w:t>
      </w:r>
      <w:r w:rsidRPr="00686354">
        <w:rPr>
          <w:rFonts w:eastAsia="Calibri"/>
          <w:sz w:val="25"/>
          <w:szCs w:val="25"/>
          <w:lang w:eastAsia="en-US"/>
        </w:rPr>
        <w:tab/>
        <w:t xml:space="preserve">Оплата Товара (работы, услуги), осуществляется в рублях путем безналичного </w:t>
      </w:r>
    </w:p>
    <w:p w:rsidR="00965D47" w:rsidRPr="00686354" w:rsidRDefault="00965D47" w:rsidP="00686C55">
      <w:pPr>
        <w:pStyle w:val="ac"/>
        <w:ind w:left="1276"/>
        <w:jc w:val="both"/>
        <w:rPr>
          <w:rFonts w:eastAsia="Calibri"/>
          <w:sz w:val="25"/>
          <w:szCs w:val="25"/>
          <w:lang w:eastAsia="en-US"/>
        </w:rPr>
      </w:pPr>
      <w:r w:rsidRPr="00686354">
        <w:rPr>
          <w:rFonts w:eastAsia="Calibri"/>
          <w:sz w:val="25"/>
          <w:szCs w:val="25"/>
          <w:lang w:eastAsia="en-US"/>
        </w:rPr>
        <w:t xml:space="preserve">перечисления денежных средств на расчетный счет Поставщика на основании </w:t>
      </w:r>
    </w:p>
    <w:p w:rsidR="00965D47" w:rsidRPr="00686354" w:rsidRDefault="00965D47" w:rsidP="00686C55">
      <w:pPr>
        <w:pStyle w:val="ac"/>
        <w:ind w:left="1276"/>
        <w:jc w:val="both"/>
        <w:rPr>
          <w:sz w:val="25"/>
          <w:szCs w:val="25"/>
        </w:rPr>
      </w:pPr>
      <w:r w:rsidRPr="00686354">
        <w:rPr>
          <w:rFonts w:eastAsia="Calibri"/>
          <w:sz w:val="25"/>
          <w:szCs w:val="25"/>
          <w:lang w:eastAsia="en-US"/>
        </w:rPr>
        <w:t>выставленного счета за счет средств субсидии _на проведение всероссийского конкурса «Педагогический дедют-2021 года» (Доп.Кр.52070418).</w:t>
      </w:r>
      <w:r w:rsidRPr="00686354">
        <w:rPr>
          <w:sz w:val="25"/>
          <w:szCs w:val="25"/>
        </w:rPr>
        <w:t xml:space="preserve"> </w:t>
      </w:r>
    </w:p>
    <w:p w:rsidR="00965D47" w:rsidRPr="00686354" w:rsidRDefault="00965D47" w:rsidP="00686C55">
      <w:pPr>
        <w:pStyle w:val="ac"/>
        <w:ind w:left="1276" w:hanging="851"/>
        <w:jc w:val="both"/>
        <w:rPr>
          <w:sz w:val="25"/>
          <w:szCs w:val="25"/>
        </w:rPr>
      </w:pPr>
    </w:p>
    <w:p w:rsidR="00965D47" w:rsidRPr="00686354" w:rsidRDefault="00965D47" w:rsidP="00686C55">
      <w:pPr>
        <w:pStyle w:val="ac"/>
        <w:shd w:val="clear" w:color="auto" w:fill="E7E6E6"/>
        <w:ind w:left="360"/>
        <w:jc w:val="both"/>
        <w:rPr>
          <w:b/>
          <w:sz w:val="25"/>
          <w:szCs w:val="25"/>
        </w:rPr>
      </w:pPr>
      <w:r w:rsidRPr="00686354">
        <w:rPr>
          <w:sz w:val="25"/>
          <w:szCs w:val="25"/>
        </w:rPr>
        <w:t xml:space="preserve">                                                             </w:t>
      </w:r>
      <w:r w:rsidRPr="00686354">
        <w:rPr>
          <w:b/>
          <w:sz w:val="25"/>
          <w:szCs w:val="25"/>
        </w:rPr>
        <w:t>4. Ответственность Сторон</w:t>
      </w:r>
    </w:p>
    <w:p w:rsidR="00965D47" w:rsidRPr="00686354" w:rsidRDefault="00965D47" w:rsidP="00686C55">
      <w:pPr>
        <w:pStyle w:val="ac"/>
        <w:ind w:left="360"/>
        <w:jc w:val="both"/>
        <w:rPr>
          <w:b/>
          <w:sz w:val="25"/>
          <w:szCs w:val="25"/>
        </w:rPr>
      </w:pPr>
    </w:p>
    <w:p w:rsidR="00965D47" w:rsidRPr="00686354" w:rsidRDefault="00965D47" w:rsidP="007578C6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t>4.1.</w:t>
      </w:r>
      <w:r w:rsidRPr="00686354">
        <w:rPr>
          <w:sz w:val="25"/>
          <w:szCs w:val="25"/>
        </w:rPr>
        <w:tab/>
        <w:t>Компания принимает на себя обязательства по настоящему Договору только в том объеме и по тем заявкам, по которым Учреждение получил письменное подтверждение гарантированного заказа услуг.</w:t>
      </w:r>
    </w:p>
    <w:p w:rsidR="00965D47" w:rsidRPr="00686354" w:rsidRDefault="00965D47" w:rsidP="007578C6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t>4.2.</w:t>
      </w:r>
      <w:r w:rsidRPr="00686354">
        <w:rPr>
          <w:sz w:val="25"/>
          <w:szCs w:val="25"/>
        </w:rPr>
        <w:tab/>
        <w:t xml:space="preserve">Стороны несут ответственность друг перед другом по настоящему Договору в              соответствии с действующим законодательством Российской Федерации, а </w:t>
      </w:r>
      <w:proofErr w:type="gramStart"/>
      <w:r w:rsidRPr="00686354">
        <w:rPr>
          <w:sz w:val="25"/>
          <w:szCs w:val="25"/>
        </w:rPr>
        <w:t>так же</w:t>
      </w:r>
      <w:proofErr w:type="gramEnd"/>
      <w:r w:rsidR="00686C55" w:rsidRPr="00686354">
        <w:rPr>
          <w:sz w:val="25"/>
          <w:szCs w:val="25"/>
        </w:rPr>
        <w:t xml:space="preserve"> </w:t>
      </w:r>
      <w:r w:rsidRPr="00686354">
        <w:rPr>
          <w:sz w:val="25"/>
          <w:szCs w:val="25"/>
        </w:rPr>
        <w:t xml:space="preserve">            принимают к рассмотрению любые рекламации на основании документальных данных по каждой конкретной заявке. </w:t>
      </w:r>
    </w:p>
    <w:p w:rsidR="00965D47" w:rsidRPr="00686354" w:rsidRDefault="00965D47" w:rsidP="007578C6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t>4.3.</w:t>
      </w:r>
      <w:r w:rsidRPr="00686354">
        <w:rPr>
          <w:sz w:val="25"/>
          <w:szCs w:val="25"/>
        </w:rPr>
        <w:tab/>
        <w:t>Компания не несет ответственности перед Учреждением в случае невозможности осуществления принятых на себя обязательств, возникшей вследствие недостоверности, недостаточности и несвоевременности предоставленных Компании сведений и документов, либо нарушения Учреждением иных условий настоящего Договора.</w:t>
      </w:r>
    </w:p>
    <w:p w:rsidR="00965D47" w:rsidRPr="00686354" w:rsidRDefault="00965D47" w:rsidP="007578C6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lastRenderedPageBreak/>
        <w:t>4.4.</w:t>
      </w:r>
      <w:r w:rsidRPr="00686354">
        <w:rPr>
          <w:sz w:val="25"/>
          <w:szCs w:val="25"/>
        </w:rPr>
        <w:tab/>
        <w:t>За несвоевременную оплату счетов Компании, Учреждение оплачивает пени в размере 1/300 ставки рефинансирования ЦБ РФ от общей суммы задолженности за каждый день просрочки платежей по настоящему Договору. Компания оставляет за собой право погашать, прежде всего, сумму неустойки, а в оставшейся части -  сумму основного долга.</w:t>
      </w:r>
    </w:p>
    <w:p w:rsidR="00965D47" w:rsidRPr="00686354" w:rsidRDefault="00965D47" w:rsidP="007578C6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t>4.5.</w:t>
      </w:r>
      <w:r w:rsidRPr="00686354">
        <w:rPr>
          <w:sz w:val="25"/>
          <w:szCs w:val="25"/>
        </w:rPr>
        <w:tab/>
        <w:t xml:space="preserve">Компания не несет ответственности по возмещению Учреждению всей или части стоимости оплаченных услуг, если Учреждение в период обслуживания не воспользовался всеми или частью заказанных услуг по своему усмотрению или в связи со своими интересами; Компания не возмещает расходы, выходящие за рамки предусмотренных в Договоре и в Приложениях к нему услуг. </w:t>
      </w:r>
    </w:p>
    <w:p w:rsidR="00965D47" w:rsidRPr="00686354" w:rsidRDefault="00965D47" w:rsidP="007578C6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t>4.6.</w:t>
      </w:r>
      <w:r w:rsidRPr="00686354">
        <w:rPr>
          <w:sz w:val="25"/>
          <w:szCs w:val="25"/>
        </w:rPr>
        <w:tab/>
        <w:t>Пени, неустойки, штрафы и иные санкции по настоящему Договору подлежат начислению и оплате при условии направления применяющей их стороной уведомления об их применении другой стороне.</w:t>
      </w:r>
    </w:p>
    <w:p w:rsidR="007578C6" w:rsidRPr="00686354" w:rsidRDefault="007578C6" w:rsidP="007578C6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b/>
          <w:bCs/>
          <w:sz w:val="25"/>
          <w:szCs w:val="25"/>
        </w:rPr>
      </w:pPr>
    </w:p>
    <w:p w:rsidR="007578C6" w:rsidRPr="00686354" w:rsidRDefault="007578C6" w:rsidP="007578C6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b/>
          <w:bCs/>
          <w:sz w:val="25"/>
          <w:szCs w:val="25"/>
        </w:rPr>
      </w:pPr>
    </w:p>
    <w:p w:rsidR="00965D47" w:rsidRPr="00686354" w:rsidRDefault="00965D47" w:rsidP="007578C6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b/>
          <w:bCs/>
          <w:sz w:val="25"/>
          <w:szCs w:val="25"/>
        </w:rPr>
      </w:pPr>
      <w:r w:rsidRPr="00686354">
        <w:rPr>
          <w:b/>
          <w:bCs/>
          <w:sz w:val="25"/>
          <w:szCs w:val="25"/>
        </w:rPr>
        <w:t>4.7.        Форс-мажор</w:t>
      </w:r>
    </w:p>
    <w:p w:rsidR="00965D47" w:rsidRPr="00686354" w:rsidRDefault="00965D47" w:rsidP="007578C6">
      <w:pPr>
        <w:pStyle w:val="3"/>
        <w:numPr>
          <w:ilvl w:val="0"/>
          <w:numId w:val="0"/>
        </w:numPr>
        <w:tabs>
          <w:tab w:val="left" w:pos="5103"/>
        </w:tabs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t>4.7.1.</w:t>
      </w:r>
      <w:r w:rsidR="007578C6" w:rsidRPr="00686354">
        <w:rPr>
          <w:sz w:val="25"/>
          <w:szCs w:val="25"/>
        </w:rPr>
        <w:t xml:space="preserve"> </w:t>
      </w:r>
      <w:r w:rsidRPr="00686354">
        <w:rPr>
          <w:sz w:val="25"/>
          <w:szCs w:val="25"/>
        </w:rPr>
        <w:t>Стороны освобождаются от ответственности в случае наступления обстоятельств непреодолимой силы, повлекших за собой невозможность выполнения обязательств по настоящему Договору. К обстоятельствам, исключающим наступление ответственности Сторон, также относятся действия и решения государственных органов Российской Федерации и иностранных государств, консульских отделов посольств, пограничного контроля и т. п., которые могут повлиять на выполнение Сторонами обязательств по настоящему Договору.</w:t>
      </w:r>
    </w:p>
    <w:p w:rsidR="00965D47" w:rsidRPr="00686354" w:rsidRDefault="00965D47" w:rsidP="007578C6">
      <w:pPr>
        <w:pStyle w:val="3"/>
        <w:numPr>
          <w:ilvl w:val="0"/>
          <w:numId w:val="0"/>
        </w:numPr>
        <w:tabs>
          <w:tab w:val="left" w:pos="5103"/>
        </w:tabs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t>4.7.2.</w:t>
      </w:r>
      <w:r w:rsidRPr="00686354">
        <w:rPr>
          <w:sz w:val="25"/>
          <w:szCs w:val="25"/>
        </w:rPr>
        <w:tab/>
        <w:t>Заказчик имеет право в одностороннем порядке отказаться от исполнения Договора, в соответствии с пунктом 2 статьи 407 и пунктом 4 статьи 450 ГК РФ, в следующих случаях:</w:t>
      </w:r>
    </w:p>
    <w:p w:rsidR="00965D47" w:rsidRPr="00686354" w:rsidRDefault="00965D47" w:rsidP="007578C6">
      <w:pPr>
        <w:pStyle w:val="3"/>
        <w:numPr>
          <w:ilvl w:val="0"/>
          <w:numId w:val="0"/>
        </w:numPr>
        <w:tabs>
          <w:tab w:val="left" w:pos="5103"/>
        </w:tabs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tab/>
        <w:t>- неоказания Исполнителем услуг в срок,</w:t>
      </w:r>
      <w:r w:rsidR="0050289D" w:rsidRPr="00686354">
        <w:rPr>
          <w:sz w:val="25"/>
          <w:szCs w:val="25"/>
        </w:rPr>
        <w:t xml:space="preserve"> установленный п. 1.1. </w:t>
      </w:r>
      <w:r w:rsidRPr="00686354">
        <w:rPr>
          <w:sz w:val="25"/>
          <w:szCs w:val="25"/>
        </w:rPr>
        <w:t>настоящего Договора;</w:t>
      </w:r>
    </w:p>
    <w:p w:rsidR="00965D47" w:rsidRPr="00686354" w:rsidRDefault="00965D47" w:rsidP="007578C6">
      <w:pPr>
        <w:pStyle w:val="3"/>
        <w:numPr>
          <w:ilvl w:val="0"/>
          <w:numId w:val="0"/>
        </w:numPr>
        <w:tabs>
          <w:tab w:val="left" w:pos="5103"/>
        </w:tabs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tab/>
        <w:t xml:space="preserve">- существенное изменение обстоятельств, из которых Стороны исходили при заключении Договора, в том числе введение </w:t>
      </w:r>
      <w:proofErr w:type="gramStart"/>
      <w:r w:rsidRPr="00686354">
        <w:rPr>
          <w:sz w:val="25"/>
          <w:szCs w:val="25"/>
        </w:rPr>
        <w:t>ограничительных мер</w:t>
      </w:r>
      <w:proofErr w:type="gramEnd"/>
      <w:r w:rsidRPr="00686354">
        <w:rPr>
          <w:sz w:val="25"/>
          <w:szCs w:val="25"/>
        </w:rPr>
        <w:t xml:space="preserve"> связанных с распространением </w:t>
      </w:r>
      <w:proofErr w:type="spellStart"/>
      <w:r w:rsidRPr="00686354">
        <w:rPr>
          <w:sz w:val="25"/>
          <w:szCs w:val="25"/>
        </w:rPr>
        <w:t>короновирусной</w:t>
      </w:r>
      <w:proofErr w:type="spellEnd"/>
      <w:r w:rsidRPr="00686354">
        <w:rPr>
          <w:sz w:val="25"/>
          <w:szCs w:val="25"/>
        </w:rPr>
        <w:t xml:space="preserve"> инфекцией, террористическим актом иными исключительными обстоятельствами</w:t>
      </w:r>
    </w:p>
    <w:p w:rsidR="00965D47" w:rsidRPr="00686354" w:rsidRDefault="00965D47" w:rsidP="0050289D">
      <w:pPr>
        <w:pStyle w:val="a9"/>
        <w:jc w:val="center"/>
        <w:rPr>
          <w:rFonts w:ascii="Times New Roman" w:hAnsi="Times New Roman"/>
          <w:sz w:val="25"/>
          <w:szCs w:val="25"/>
        </w:rPr>
      </w:pPr>
      <w:r w:rsidRPr="00686354">
        <w:rPr>
          <w:rFonts w:ascii="Times New Roman" w:hAnsi="Times New Roman"/>
          <w:sz w:val="25"/>
          <w:szCs w:val="25"/>
        </w:rPr>
        <w:t>5.  Условия изменения, расторжения, прекращения Договора и срок его действия</w:t>
      </w:r>
    </w:p>
    <w:p w:rsidR="00965D47" w:rsidRPr="00686354" w:rsidRDefault="00965D47" w:rsidP="0050289D">
      <w:pPr>
        <w:pStyle w:val="2"/>
        <w:numPr>
          <w:ilvl w:val="0"/>
          <w:numId w:val="0"/>
        </w:numPr>
        <w:spacing w:line="240" w:lineRule="auto"/>
        <w:ind w:left="1134"/>
        <w:rPr>
          <w:sz w:val="25"/>
          <w:szCs w:val="25"/>
        </w:rPr>
      </w:pPr>
    </w:p>
    <w:p w:rsidR="00965D47" w:rsidRPr="00686354" w:rsidRDefault="00965D47" w:rsidP="0050289D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t xml:space="preserve">5.1. </w:t>
      </w:r>
      <w:r w:rsidRPr="00686354">
        <w:rPr>
          <w:sz w:val="25"/>
          <w:szCs w:val="25"/>
        </w:rPr>
        <w:tab/>
        <w:t>Стороны пришли к соглашению, что документы по настоящему Договору имеют юридическую силу в случае направления их посредством электронной, факсимильной или иной связи при наличии на документах подписей полномочных лиц и оттисков печатей Сторон.</w:t>
      </w:r>
    </w:p>
    <w:p w:rsidR="00965D47" w:rsidRPr="00686354" w:rsidRDefault="00965D47" w:rsidP="0050289D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rStyle w:val="ab"/>
          <w:b w:val="0"/>
          <w:bCs w:val="0"/>
          <w:sz w:val="25"/>
          <w:szCs w:val="25"/>
        </w:rPr>
      </w:pPr>
      <w:r w:rsidRPr="00686354">
        <w:rPr>
          <w:sz w:val="25"/>
          <w:szCs w:val="25"/>
        </w:rPr>
        <w:t xml:space="preserve">5.2. </w:t>
      </w:r>
      <w:r w:rsidRPr="00686354">
        <w:rPr>
          <w:sz w:val="25"/>
          <w:szCs w:val="25"/>
        </w:rPr>
        <w:tab/>
        <w:t xml:space="preserve">Каждая из Сторон вправе потребовать изменения или расторжения Договора в связи </w:t>
      </w:r>
      <w:proofErr w:type="gramStart"/>
      <w:r w:rsidRPr="00686354">
        <w:rPr>
          <w:sz w:val="25"/>
          <w:szCs w:val="25"/>
        </w:rPr>
        <w:t>с  существенными</w:t>
      </w:r>
      <w:proofErr w:type="gramEnd"/>
      <w:r w:rsidRPr="00686354">
        <w:rPr>
          <w:sz w:val="25"/>
          <w:szCs w:val="25"/>
        </w:rPr>
        <w:t xml:space="preserve"> изменениями обстоятельств, из которых Стороны исходили при заключении Договора, на основании ст. 10 Закона РФ «Об основах туристской деятельности в РФ» № 132-ФЗ от 24 ноября 1996 года. </w:t>
      </w:r>
      <w:r w:rsidRPr="00686354">
        <w:rPr>
          <w:rStyle w:val="ab"/>
          <w:sz w:val="25"/>
          <w:szCs w:val="25"/>
        </w:rPr>
        <w:t xml:space="preserve"> </w:t>
      </w:r>
    </w:p>
    <w:p w:rsidR="00965D47" w:rsidRPr="00686354" w:rsidRDefault="00965D47" w:rsidP="0050289D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t>5.3.</w:t>
      </w:r>
      <w:r w:rsidRPr="00686354">
        <w:rPr>
          <w:sz w:val="25"/>
          <w:szCs w:val="25"/>
        </w:rPr>
        <w:tab/>
        <w:t xml:space="preserve">Действие Договора может быть прекращено досрочно по соглашению Сторон, а также путем одностороннего отказа одной из Сторон от исполнения Договора при условии уведомления другой Стороны о своем </w:t>
      </w:r>
      <w:r w:rsidRPr="00686354">
        <w:rPr>
          <w:sz w:val="25"/>
          <w:szCs w:val="25"/>
        </w:rPr>
        <w:lastRenderedPageBreak/>
        <w:t>намерении не позднее, чем за 30 (тридцать) календарных дней до предполагаемого срока расторжения. Такой односторонний отказ допускается в случае проведения полного взаиморасчета между Сторонами настоящего Договора.</w:t>
      </w:r>
    </w:p>
    <w:p w:rsidR="00965D47" w:rsidRPr="00686354" w:rsidRDefault="00965D47" w:rsidP="0050289D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t xml:space="preserve">5.4.   </w:t>
      </w:r>
      <w:r w:rsidRPr="00686354">
        <w:rPr>
          <w:sz w:val="25"/>
          <w:szCs w:val="25"/>
        </w:rPr>
        <w:tab/>
        <w:t>Настоящий Договор вступает в силу с даты подписания и действует до «25» декабря 2021 года включительно. Компания начинает выполнять свои обязательства по Договору только после получения от Учреждения подписанного, заполненного и скрепленного печатью экземпляра Договора.</w:t>
      </w:r>
    </w:p>
    <w:p w:rsidR="00965D47" w:rsidRPr="00686354" w:rsidRDefault="00965D47" w:rsidP="0050289D">
      <w:pPr>
        <w:pStyle w:val="a9"/>
        <w:jc w:val="center"/>
        <w:rPr>
          <w:rFonts w:ascii="Times New Roman" w:hAnsi="Times New Roman"/>
          <w:sz w:val="25"/>
          <w:szCs w:val="25"/>
        </w:rPr>
      </w:pPr>
      <w:r w:rsidRPr="00686354">
        <w:rPr>
          <w:rFonts w:ascii="Times New Roman" w:hAnsi="Times New Roman"/>
          <w:sz w:val="25"/>
          <w:szCs w:val="25"/>
        </w:rPr>
        <w:t>6. Порядок разрешения споров</w:t>
      </w:r>
    </w:p>
    <w:p w:rsidR="00965D47" w:rsidRPr="00686354" w:rsidRDefault="00965D47" w:rsidP="0050289D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t>6.1.</w:t>
      </w:r>
      <w:r w:rsidRPr="00686354">
        <w:rPr>
          <w:sz w:val="25"/>
          <w:szCs w:val="25"/>
        </w:rPr>
        <w:tab/>
        <w:t>Все претензии и споры, которые могут возникнуть между Сторонами в связи с настоящим Договором, будут разрешаться ими путем переговоров.</w:t>
      </w:r>
    </w:p>
    <w:p w:rsidR="00965D47" w:rsidRDefault="00965D47" w:rsidP="0050289D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sz w:val="25"/>
          <w:szCs w:val="25"/>
        </w:rPr>
      </w:pPr>
      <w:r w:rsidRPr="00686354">
        <w:rPr>
          <w:sz w:val="25"/>
          <w:szCs w:val="25"/>
        </w:rPr>
        <w:t>6.2.</w:t>
      </w:r>
      <w:r w:rsidRPr="00686354">
        <w:rPr>
          <w:sz w:val="25"/>
          <w:szCs w:val="25"/>
        </w:rPr>
        <w:tab/>
        <w:t>Претензии или споры, которые Сторонам не удается разрешить путем переговоров, могут быть разрешены в соответствии с законодательством Российской Федерации в Арбитражном суде г. Москвы.</w:t>
      </w:r>
    </w:p>
    <w:p w:rsidR="00FD3B4E" w:rsidRDefault="0067315F" w:rsidP="0050289D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sz w:val="25"/>
          <w:szCs w:val="25"/>
        </w:rPr>
      </w:pPr>
      <w:r>
        <w:rPr>
          <w:sz w:val="25"/>
          <w:szCs w:val="25"/>
        </w:rPr>
        <w:t>6.3. Приложения</w:t>
      </w:r>
      <w:r w:rsidR="00FD3B4E">
        <w:rPr>
          <w:sz w:val="25"/>
          <w:szCs w:val="25"/>
        </w:rPr>
        <w:t xml:space="preserve">: </w:t>
      </w:r>
      <w:proofErr w:type="gramStart"/>
      <w:r w:rsidR="00FD3B4E">
        <w:rPr>
          <w:sz w:val="25"/>
          <w:szCs w:val="25"/>
        </w:rPr>
        <w:t>1.Техническое</w:t>
      </w:r>
      <w:proofErr w:type="gramEnd"/>
      <w:r w:rsidR="00FD3B4E">
        <w:rPr>
          <w:sz w:val="25"/>
          <w:szCs w:val="25"/>
        </w:rPr>
        <w:t xml:space="preserve"> задание.</w:t>
      </w:r>
    </w:p>
    <w:p w:rsidR="00FD3B4E" w:rsidRDefault="00FD3B4E" w:rsidP="0050289D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2</w:t>
      </w:r>
      <w:r w:rsidR="0067315F">
        <w:rPr>
          <w:sz w:val="25"/>
          <w:szCs w:val="25"/>
        </w:rPr>
        <w:t>. Спецификация.</w:t>
      </w:r>
    </w:p>
    <w:p w:rsidR="00FD3B4E" w:rsidRPr="00686354" w:rsidRDefault="00FD3B4E" w:rsidP="0050289D">
      <w:pPr>
        <w:pStyle w:val="2"/>
        <w:numPr>
          <w:ilvl w:val="0"/>
          <w:numId w:val="0"/>
        </w:numPr>
        <w:spacing w:after="160" w:line="240" w:lineRule="auto"/>
        <w:ind w:left="1276" w:hanging="709"/>
        <w:rPr>
          <w:sz w:val="25"/>
          <w:szCs w:val="25"/>
        </w:rPr>
      </w:pPr>
    </w:p>
    <w:p w:rsidR="00965D47" w:rsidRPr="00686354" w:rsidRDefault="00965D47" w:rsidP="00686C55">
      <w:pPr>
        <w:pStyle w:val="a9"/>
        <w:jc w:val="both"/>
        <w:rPr>
          <w:rFonts w:ascii="Times New Roman" w:hAnsi="Times New Roman"/>
          <w:sz w:val="25"/>
          <w:szCs w:val="25"/>
        </w:rPr>
      </w:pPr>
      <w:r w:rsidRPr="00686354">
        <w:rPr>
          <w:rFonts w:ascii="Times New Roman" w:hAnsi="Times New Roman"/>
          <w:sz w:val="25"/>
          <w:szCs w:val="25"/>
        </w:rPr>
        <w:t xml:space="preserve">                                                          7.    Адреса и реквизиты Сторон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5156"/>
        <w:gridCol w:w="4200"/>
      </w:tblGrid>
      <w:tr w:rsidR="00965D47" w:rsidRPr="00686354" w:rsidTr="0050289D">
        <w:trPr>
          <w:cantSplit/>
          <w:trHeight w:val="2897"/>
        </w:trPr>
        <w:tc>
          <w:tcPr>
            <w:tcW w:w="5156" w:type="dxa"/>
          </w:tcPr>
          <w:p w:rsidR="00965D47" w:rsidRPr="00686354" w:rsidRDefault="00965D47" w:rsidP="00686C55">
            <w:pPr>
              <w:pStyle w:val="a7"/>
              <w:spacing w:after="0"/>
              <w:jc w:val="both"/>
              <w:outlineLvl w:val="0"/>
              <w:rPr>
                <w:rStyle w:val="aa"/>
                <w:rFonts w:ascii="Times New Roman" w:hAnsi="Times New Roman"/>
                <w:caps w:val="0"/>
                <w:sz w:val="25"/>
                <w:szCs w:val="25"/>
              </w:rPr>
            </w:pPr>
            <w:r w:rsidRPr="00686354">
              <w:rPr>
                <w:rStyle w:val="aa"/>
                <w:rFonts w:ascii="Times New Roman" w:hAnsi="Times New Roman"/>
                <w:caps w:val="0"/>
                <w:sz w:val="25"/>
                <w:szCs w:val="25"/>
              </w:rPr>
              <w:t>Компания:</w:t>
            </w:r>
          </w:p>
          <w:p w:rsidR="00965D47" w:rsidRPr="00686354" w:rsidRDefault="00965D47" w:rsidP="00686C55">
            <w:pPr>
              <w:pStyle w:val="a7"/>
              <w:spacing w:after="0"/>
              <w:jc w:val="both"/>
              <w:outlineLvl w:val="0"/>
              <w:rPr>
                <w:rStyle w:val="aa"/>
                <w:rFonts w:ascii="Times New Roman" w:hAnsi="Times New Roman"/>
                <w:caps w:val="0"/>
                <w:sz w:val="25"/>
                <w:szCs w:val="25"/>
              </w:rPr>
            </w:pPr>
          </w:p>
          <w:p w:rsidR="00965D47" w:rsidRPr="00686354" w:rsidRDefault="00965D47" w:rsidP="00686C55">
            <w:pPr>
              <w:spacing w:line="240" w:lineRule="auto"/>
              <w:rPr>
                <w:b/>
                <w:sz w:val="25"/>
                <w:szCs w:val="25"/>
              </w:rPr>
            </w:pPr>
          </w:p>
        </w:tc>
        <w:tc>
          <w:tcPr>
            <w:tcW w:w="4200" w:type="dxa"/>
          </w:tcPr>
          <w:p w:rsidR="00965D47" w:rsidRPr="00686354" w:rsidRDefault="00965D47" w:rsidP="00686C55">
            <w:pPr>
              <w:pStyle w:val="a7"/>
              <w:spacing w:after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686354">
              <w:rPr>
                <w:rFonts w:ascii="Times New Roman" w:hAnsi="Times New Roman"/>
                <w:b/>
                <w:bCs/>
                <w:sz w:val="25"/>
                <w:szCs w:val="25"/>
              </w:rPr>
              <w:t>Учреждение:</w:t>
            </w:r>
          </w:p>
          <w:p w:rsidR="00965D47" w:rsidRPr="00686354" w:rsidRDefault="00965D47" w:rsidP="00686C55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86354">
              <w:rPr>
                <w:rFonts w:ascii="Times New Roman" w:hAnsi="Times New Roman"/>
                <w:sz w:val="25"/>
                <w:szCs w:val="25"/>
              </w:rPr>
              <w:br/>
              <w:t xml:space="preserve">ГАОУ ДПО "ЛОИРО" </w:t>
            </w:r>
          </w:p>
          <w:p w:rsidR="0050289D" w:rsidRPr="00686354" w:rsidRDefault="00965D47" w:rsidP="00686354">
            <w:pPr>
              <w:shd w:val="clear" w:color="auto" w:fill="FFFFFF"/>
              <w:spacing w:line="240" w:lineRule="auto"/>
              <w:ind w:firstLine="0"/>
              <w:rPr>
                <w:sz w:val="25"/>
                <w:szCs w:val="25"/>
              </w:rPr>
            </w:pPr>
            <w:r w:rsidRPr="00686354">
              <w:rPr>
                <w:sz w:val="25"/>
                <w:szCs w:val="25"/>
              </w:rPr>
              <w:t xml:space="preserve">197136, </w:t>
            </w:r>
            <w:proofErr w:type="spellStart"/>
            <w:r w:rsidRPr="00686354">
              <w:rPr>
                <w:sz w:val="25"/>
                <w:szCs w:val="25"/>
              </w:rPr>
              <w:t>г.Санкт</w:t>
            </w:r>
            <w:proofErr w:type="spellEnd"/>
            <w:r w:rsidRPr="00686354">
              <w:rPr>
                <w:sz w:val="25"/>
                <w:szCs w:val="25"/>
              </w:rPr>
              <w:t>-Петербург, Чкаловский пр. дом 25-</w:t>
            </w:r>
            <w:proofErr w:type="gramStart"/>
            <w:r w:rsidRPr="00686354">
              <w:rPr>
                <w:sz w:val="25"/>
                <w:szCs w:val="25"/>
              </w:rPr>
              <w:t>а,  литер</w:t>
            </w:r>
            <w:proofErr w:type="gramEnd"/>
            <w:r w:rsidRPr="00686354">
              <w:rPr>
                <w:sz w:val="25"/>
                <w:szCs w:val="25"/>
              </w:rPr>
              <w:t xml:space="preserve"> А ИНН 4705016800 КПП 781301001 </w:t>
            </w:r>
          </w:p>
          <w:p w:rsidR="0050289D" w:rsidRPr="00686354" w:rsidRDefault="00965D47" w:rsidP="00686354">
            <w:pPr>
              <w:shd w:val="clear" w:color="auto" w:fill="FFFFFF"/>
              <w:spacing w:line="240" w:lineRule="auto"/>
              <w:ind w:right="1191" w:firstLine="0"/>
              <w:rPr>
                <w:sz w:val="25"/>
                <w:szCs w:val="25"/>
              </w:rPr>
            </w:pPr>
            <w:r w:rsidRPr="00686354">
              <w:rPr>
                <w:sz w:val="25"/>
                <w:szCs w:val="25"/>
              </w:rPr>
              <w:t xml:space="preserve">ОГРН 1024701243390 КОД ОКВЭД - 85.42 </w:t>
            </w:r>
          </w:p>
          <w:p w:rsidR="00965D47" w:rsidRPr="00686354" w:rsidRDefault="00965D47" w:rsidP="0050289D">
            <w:pPr>
              <w:shd w:val="clear" w:color="auto" w:fill="FFFFFF"/>
              <w:spacing w:line="240" w:lineRule="auto"/>
              <w:ind w:right="1191" w:firstLine="0"/>
              <w:rPr>
                <w:sz w:val="25"/>
                <w:szCs w:val="25"/>
              </w:rPr>
            </w:pPr>
            <w:r w:rsidRPr="00686354">
              <w:rPr>
                <w:sz w:val="25"/>
                <w:szCs w:val="25"/>
              </w:rPr>
              <w:t xml:space="preserve">ОКТМО 40392000 КБК 0 </w:t>
            </w:r>
          </w:p>
          <w:p w:rsidR="00965D47" w:rsidRPr="00686354" w:rsidRDefault="00965D47" w:rsidP="0050289D">
            <w:pPr>
              <w:shd w:val="clear" w:color="auto" w:fill="FFFFFF"/>
              <w:spacing w:line="240" w:lineRule="auto"/>
              <w:rPr>
                <w:sz w:val="25"/>
                <w:szCs w:val="25"/>
              </w:rPr>
            </w:pPr>
            <w:r w:rsidRPr="00686354">
              <w:rPr>
                <w:sz w:val="25"/>
                <w:szCs w:val="25"/>
              </w:rPr>
              <w:t xml:space="preserve">Банковские реквизиты: </w:t>
            </w:r>
            <w:r w:rsidRPr="00686354">
              <w:rPr>
                <w:color w:val="000000"/>
                <w:sz w:val="25"/>
                <w:szCs w:val="25"/>
              </w:rPr>
              <w:t xml:space="preserve">КОМИТЕТ ФИНАНСОВ ЛЕНИНГРАДСКОЙ </w:t>
            </w:r>
            <w:proofErr w:type="gramStart"/>
            <w:r w:rsidRPr="00686354">
              <w:rPr>
                <w:color w:val="000000"/>
                <w:sz w:val="25"/>
                <w:szCs w:val="25"/>
              </w:rPr>
              <w:t>ОБЛАСТИ  ГАОУ</w:t>
            </w:r>
            <w:proofErr w:type="gramEnd"/>
            <w:r w:rsidRPr="00686354">
              <w:rPr>
                <w:color w:val="000000"/>
                <w:sz w:val="25"/>
                <w:szCs w:val="25"/>
              </w:rPr>
              <w:t xml:space="preserve"> ДПО "ЛОИРО" л/с 31456У57230) </w:t>
            </w:r>
            <w:r w:rsidRPr="00686354">
              <w:rPr>
                <w:sz w:val="25"/>
                <w:szCs w:val="25"/>
              </w:rPr>
              <w:t>Казначейский счет 03224643410000004500 БИК ТОФК 014106101 Банк: ОТДЕЛЕНИЕ ЛЕНИНГРАДСКОЕ БАНКА РОССИИ//УФК по Ленинградской области, г. Санкт-Петербург</w:t>
            </w:r>
          </w:p>
          <w:p w:rsidR="00965D47" w:rsidRPr="00686354" w:rsidRDefault="00965D47" w:rsidP="0050289D">
            <w:pPr>
              <w:spacing w:line="240" w:lineRule="auto"/>
              <w:ind w:firstLine="0"/>
              <w:rPr>
                <w:b/>
                <w:sz w:val="25"/>
                <w:szCs w:val="25"/>
              </w:rPr>
            </w:pPr>
            <w:r w:rsidRPr="00686354">
              <w:rPr>
                <w:sz w:val="25"/>
                <w:szCs w:val="25"/>
              </w:rPr>
              <w:t>Единый казначейский счет 40102810745370000006</w:t>
            </w:r>
          </w:p>
          <w:p w:rsidR="00686354" w:rsidRPr="00686354" w:rsidRDefault="00686354" w:rsidP="00686354">
            <w:pPr>
              <w:pStyle w:val="a7"/>
              <w:spacing w:after="0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Проректор по цифровой трансформации и</w:t>
            </w:r>
          </w:p>
          <w:p w:rsidR="00686354" w:rsidRPr="00686354" w:rsidRDefault="00686354" w:rsidP="00686354">
            <w:pPr>
              <w:pStyle w:val="a7"/>
              <w:spacing w:after="0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обеспечению деятельности</w:t>
            </w:r>
          </w:p>
          <w:p w:rsidR="00965D47" w:rsidRPr="00686354" w:rsidRDefault="00686354" w:rsidP="00686354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_______________________ </w:t>
            </w:r>
            <w:proofErr w:type="spellStart"/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Колыхматов</w:t>
            </w:r>
            <w:proofErr w:type="spellEnd"/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В.И.</w:t>
            </w:r>
          </w:p>
          <w:p w:rsidR="00965D47" w:rsidRPr="00686354" w:rsidRDefault="00965D47" w:rsidP="00686C55">
            <w:pPr>
              <w:spacing w:line="240" w:lineRule="auto"/>
              <w:rPr>
                <w:bCs/>
                <w:sz w:val="25"/>
                <w:szCs w:val="25"/>
              </w:rPr>
            </w:pPr>
          </w:p>
        </w:tc>
      </w:tr>
    </w:tbl>
    <w:p w:rsidR="002A4D9D" w:rsidRDefault="002A4D9D" w:rsidP="00965D47">
      <w:pPr>
        <w:pStyle w:val="a9"/>
        <w:shd w:val="clear" w:color="auto" w:fill="auto"/>
        <w:spacing w:before="0" w:after="0"/>
        <w:rPr>
          <w:rFonts w:ascii="Times New Roman" w:hAnsi="Times New Roman"/>
          <w:b w:val="0"/>
          <w:sz w:val="24"/>
        </w:rPr>
      </w:pPr>
    </w:p>
    <w:p w:rsidR="002A4D9D" w:rsidRDefault="002A4D9D" w:rsidP="002A4D9D">
      <w:pPr>
        <w:rPr>
          <w:sz w:val="32"/>
          <w:szCs w:val="32"/>
        </w:rPr>
      </w:pP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right"/>
        <w:rPr>
          <w:rFonts w:ascii="Times New Roman" w:hAnsi="Times New Roman"/>
          <w:b w:val="0"/>
          <w:sz w:val="24"/>
        </w:rPr>
      </w:pPr>
      <w:r w:rsidRPr="002A4D9D">
        <w:rPr>
          <w:rFonts w:ascii="Times New Roman" w:hAnsi="Times New Roman"/>
          <w:b w:val="0"/>
          <w:sz w:val="24"/>
        </w:rPr>
        <w:lastRenderedPageBreak/>
        <w:t>Приложение №1</w:t>
      </w: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right"/>
        <w:rPr>
          <w:rFonts w:ascii="Times New Roman" w:hAnsi="Times New Roman"/>
          <w:b w:val="0"/>
          <w:sz w:val="24"/>
        </w:rPr>
      </w:pPr>
      <w:r w:rsidRPr="002A4D9D">
        <w:rPr>
          <w:rFonts w:ascii="Times New Roman" w:hAnsi="Times New Roman"/>
          <w:b w:val="0"/>
          <w:sz w:val="24"/>
        </w:rPr>
        <w:t>к договору №</w:t>
      </w:r>
      <w:r w:rsidR="005D5E0E">
        <w:rPr>
          <w:rFonts w:ascii="Times New Roman" w:hAnsi="Times New Roman"/>
          <w:b w:val="0"/>
          <w:sz w:val="24"/>
        </w:rPr>
        <w:t>____________</w:t>
      </w: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right"/>
        <w:rPr>
          <w:rFonts w:ascii="Times New Roman" w:hAnsi="Times New Roman"/>
          <w:b w:val="0"/>
          <w:sz w:val="24"/>
        </w:rPr>
      </w:pPr>
      <w:r w:rsidRPr="002A4D9D">
        <w:rPr>
          <w:rFonts w:ascii="Times New Roman" w:hAnsi="Times New Roman"/>
          <w:b w:val="0"/>
          <w:sz w:val="24"/>
        </w:rPr>
        <w:t xml:space="preserve"> от   </w:t>
      </w:r>
      <w:r w:rsidR="005D5E0E">
        <w:rPr>
          <w:rFonts w:ascii="Times New Roman" w:hAnsi="Times New Roman"/>
          <w:b w:val="0"/>
          <w:sz w:val="24"/>
        </w:rPr>
        <w:t xml:space="preserve"> </w:t>
      </w:r>
      <w:r w:rsidRPr="002A4D9D">
        <w:rPr>
          <w:rFonts w:ascii="Times New Roman" w:hAnsi="Times New Roman"/>
          <w:b w:val="0"/>
          <w:sz w:val="24"/>
        </w:rPr>
        <w:t xml:space="preserve">   ноября 2021 года</w:t>
      </w:r>
    </w:p>
    <w:p w:rsidR="002A4D9D" w:rsidRPr="002A4D9D" w:rsidRDefault="002A4D9D" w:rsidP="002A4D9D">
      <w:pPr>
        <w:spacing w:line="240" w:lineRule="auto"/>
        <w:jc w:val="center"/>
        <w:rPr>
          <w:b/>
          <w:sz w:val="24"/>
          <w:szCs w:val="24"/>
        </w:rPr>
      </w:pPr>
      <w:r w:rsidRPr="002A4D9D">
        <w:rPr>
          <w:b/>
          <w:sz w:val="24"/>
          <w:szCs w:val="24"/>
        </w:rPr>
        <w:t>Техническое задание</w:t>
      </w:r>
    </w:p>
    <w:p w:rsidR="002A4D9D" w:rsidRPr="002A4D9D" w:rsidRDefault="002A4D9D" w:rsidP="002A4D9D">
      <w:pPr>
        <w:spacing w:line="240" w:lineRule="auto"/>
        <w:jc w:val="center"/>
        <w:rPr>
          <w:b/>
          <w:sz w:val="24"/>
          <w:szCs w:val="24"/>
        </w:rPr>
      </w:pPr>
      <w:r w:rsidRPr="002A4D9D">
        <w:rPr>
          <w:b/>
          <w:sz w:val="24"/>
          <w:szCs w:val="24"/>
        </w:rPr>
        <w:t>на оказание гостиничных услуг</w:t>
      </w:r>
    </w:p>
    <w:p w:rsidR="002A4D9D" w:rsidRPr="002A4D9D" w:rsidRDefault="002A4D9D" w:rsidP="002A4D9D">
      <w:pPr>
        <w:rPr>
          <w:sz w:val="24"/>
          <w:szCs w:val="24"/>
        </w:rPr>
      </w:pPr>
      <w:r w:rsidRPr="002A4D9D">
        <w:rPr>
          <w:sz w:val="24"/>
          <w:szCs w:val="24"/>
        </w:rPr>
        <w:t xml:space="preserve">      </w:t>
      </w:r>
    </w:p>
    <w:p w:rsidR="002A4D9D" w:rsidRPr="002A4D9D" w:rsidRDefault="002A4D9D" w:rsidP="002A4D9D">
      <w:pPr>
        <w:rPr>
          <w:sz w:val="24"/>
          <w:szCs w:val="24"/>
        </w:rPr>
      </w:pPr>
      <w:r w:rsidRPr="002A4D9D">
        <w:rPr>
          <w:sz w:val="24"/>
          <w:szCs w:val="24"/>
        </w:rPr>
        <w:t xml:space="preserve">Размещение участников второго (очного) тура всероссийского конкурса </w:t>
      </w:r>
    </w:p>
    <w:p w:rsidR="002A4D9D" w:rsidRPr="002A4D9D" w:rsidRDefault="002A4D9D" w:rsidP="00FD3B4E">
      <w:pPr>
        <w:ind w:firstLine="0"/>
        <w:rPr>
          <w:sz w:val="24"/>
          <w:szCs w:val="24"/>
        </w:rPr>
      </w:pPr>
      <w:r w:rsidRPr="002A4D9D">
        <w:rPr>
          <w:sz w:val="24"/>
          <w:szCs w:val="24"/>
        </w:rPr>
        <w:t>«Педагогический дебют-</w:t>
      </w:r>
      <w:r>
        <w:rPr>
          <w:sz w:val="24"/>
          <w:szCs w:val="24"/>
        </w:rPr>
        <w:t xml:space="preserve"> 20</w:t>
      </w:r>
      <w:r w:rsidRPr="002A4D9D">
        <w:rPr>
          <w:sz w:val="24"/>
          <w:szCs w:val="24"/>
        </w:rPr>
        <w:t>21» от Ленинградской области в отеле г. Москвы в непосредственной близости и пешей доступности к месту проведения мероприятия ГБОУ (Школа №1409 адрес: г</w:t>
      </w:r>
      <w:r w:rsidR="00FD3B4E">
        <w:rPr>
          <w:sz w:val="24"/>
          <w:szCs w:val="24"/>
        </w:rPr>
        <w:t>. Москва, Ходынский бульвар д.7</w:t>
      </w:r>
      <w:r w:rsidRPr="002A4D9D">
        <w:rPr>
          <w:sz w:val="24"/>
          <w:szCs w:val="24"/>
        </w:rPr>
        <w:t>)</w:t>
      </w:r>
      <w:r w:rsidR="00FD3B4E">
        <w:rPr>
          <w:sz w:val="24"/>
          <w:szCs w:val="24"/>
        </w:rPr>
        <w:t>.</w:t>
      </w:r>
    </w:p>
    <w:p w:rsidR="002A4D9D" w:rsidRPr="002A4D9D" w:rsidRDefault="002A4D9D" w:rsidP="002A4D9D">
      <w:pPr>
        <w:rPr>
          <w:sz w:val="24"/>
          <w:szCs w:val="24"/>
        </w:rPr>
      </w:pPr>
      <w:r w:rsidRPr="002A4D9D">
        <w:rPr>
          <w:sz w:val="24"/>
          <w:szCs w:val="24"/>
        </w:rPr>
        <w:t>- Двухместное размещение – 6 номеров;</w:t>
      </w:r>
    </w:p>
    <w:p w:rsidR="002A4D9D" w:rsidRPr="002A4D9D" w:rsidRDefault="002A4D9D" w:rsidP="002A4D9D">
      <w:pPr>
        <w:rPr>
          <w:sz w:val="24"/>
          <w:szCs w:val="24"/>
        </w:rPr>
      </w:pPr>
      <w:r w:rsidRPr="002A4D9D">
        <w:rPr>
          <w:sz w:val="24"/>
          <w:szCs w:val="24"/>
        </w:rPr>
        <w:t xml:space="preserve"> (Две раздельные кровати, телевизор, холодильник, кондиционер, </w:t>
      </w:r>
      <w:proofErr w:type="spellStart"/>
      <w:proofErr w:type="gramStart"/>
      <w:r w:rsidRPr="002A4D9D">
        <w:rPr>
          <w:sz w:val="24"/>
          <w:szCs w:val="24"/>
        </w:rPr>
        <w:t>сан.узел</w:t>
      </w:r>
      <w:proofErr w:type="spellEnd"/>
      <w:proofErr w:type="gramEnd"/>
      <w:r w:rsidRPr="002A4D9D">
        <w:rPr>
          <w:sz w:val="24"/>
          <w:szCs w:val="24"/>
        </w:rPr>
        <w:t>.)</w:t>
      </w:r>
    </w:p>
    <w:p w:rsidR="002A4D9D" w:rsidRPr="002A4D9D" w:rsidRDefault="002A4D9D" w:rsidP="002A4D9D">
      <w:pPr>
        <w:rPr>
          <w:sz w:val="24"/>
          <w:szCs w:val="24"/>
        </w:rPr>
      </w:pPr>
      <w:r w:rsidRPr="002A4D9D">
        <w:rPr>
          <w:sz w:val="24"/>
          <w:szCs w:val="24"/>
        </w:rPr>
        <w:t>- Одноместное размещение – 1 номер;</w:t>
      </w:r>
    </w:p>
    <w:p w:rsidR="002A4D9D" w:rsidRPr="002A4D9D" w:rsidRDefault="002A4D9D" w:rsidP="002A4D9D">
      <w:pPr>
        <w:rPr>
          <w:sz w:val="24"/>
          <w:szCs w:val="24"/>
        </w:rPr>
      </w:pPr>
      <w:r w:rsidRPr="002A4D9D">
        <w:rPr>
          <w:sz w:val="24"/>
          <w:szCs w:val="24"/>
        </w:rPr>
        <w:t xml:space="preserve">(кровать, телевизор, холодильник, кондиционер, </w:t>
      </w:r>
      <w:proofErr w:type="spellStart"/>
      <w:proofErr w:type="gramStart"/>
      <w:r w:rsidRPr="002A4D9D">
        <w:rPr>
          <w:sz w:val="24"/>
          <w:szCs w:val="24"/>
        </w:rPr>
        <w:t>сан.узел</w:t>
      </w:r>
      <w:proofErr w:type="spellEnd"/>
      <w:proofErr w:type="gramEnd"/>
      <w:r w:rsidRPr="002A4D9D">
        <w:rPr>
          <w:sz w:val="24"/>
          <w:szCs w:val="24"/>
        </w:rPr>
        <w:t>.)</w:t>
      </w:r>
    </w:p>
    <w:p w:rsidR="002A4D9D" w:rsidRPr="002A4D9D" w:rsidRDefault="002A4D9D" w:rsidP="002A4D9D">
      <w:pPr>
        <w:rPr>
          <w:sz w:val="24"/>
          <w:szCs w:val="24"/>
        </w:rPr>
      </w:pPr>
      <w:r w:rsidRPr="002A4D9D">
        <w:rPr>
          <w:sz w:val="24"/>
          <w:szCs w:val="24"/>
        </w:rPr>
        <w:t xml:space="preserve">Список </w:t>
      </w:r>
      <w:proofErr w:type="gramStart"/>
      <w:r w:rsidRPr="002A4D9D">
        <w:rPr>
          <w:sz w:val="24"/>
          <w:szCs w:val="24"/>
        </w:rPr>
        <w:t>участников :</w:t>
      </w:r>
      <w:proofErr w:type="gramEnd"/>
    </w:p>
    <w:p w:rsidR="002A4D9D" w:rsidRPr="002A4D9D" w:rsidRDefault="00FD3B4E" w:rsidP="002A4D9D">
      <w:pPr>
        <w:rPr>
          <w:sz w:val="24"/>
          <w:szCs w:val="24"/>
        </w:rPr>
      </w:pPr>
      <w:r>
        <w:rPr>
          <w:sz w:val="24"/>
          <w:szCs w:val="24"/>
        </w:rPr>
        <w:t>Заезд 02.12.2021 года с 12-00 час (</w:t>
      </w:r>
      <w:proofErr w:type="spellStart"/>
      <w:r>
        <w:rPr>
          <w:sz w:val="24"/>
          <w:szCs w:val="24"/>
        </w:rPr>
        <w:t>мск</w:t>
      </w:r>
      <w:proofErr w:type="spellEnd"/>
      <w:proofErr w:type="gramStart"/>
      <w:r>
        <w:rPr>
          <w:sz w:val="24"/>
          <w:szCs w:val="24"/>
        </w:rPr>
        <w:t xml:space="preserve">), </w:t>
      </w:r>
      <w:r w:rsidR="002A4D9D" w:rsidRPr="002A4D9D">
        <w:rPr>
          <w:sz w:val="24"/>
          <w:szCs w:val="24"/>
        </w:rPr>
        <w:t xml:space="preserve"> выезд</w:t>
      </w:r>
      <w:proofErr w:type="gramEnd"/>
      <w:r w:rsidR="002A4D9D" w:rsidRPr="002A4D9D">
        <w:rPr>
          <w:sz w:val="24"/>
          <w:szCs w:val="24"/>
        </w:rPr>
        <w:t xml:space="preserve"> 08.12.2021 г</w:t>
      </w:r>
      <w:r>
        <w:rPr>
          <w:sz w:val="24"/>
          <w:szCs w:val="24"/>
        </w:rPr>
        <w:t xml:space="preserve"> до  14-00 час (</w:t>
      </w:r>
      <w:proofErr w:type="spellStart"/>
      <w:r>
        <w:rPr>
          <w:sz w:val="24"/>
          <w:szCs w:val="24"/>
        </w:rPr>
        <w:t>мск</w:t>
      </w:r>
      <w:proofErr w:type="spellEnd"/>
      <w:r>
        <w:rPr>
          <w:sz w:val="24"/>
          <w:szCs w:val="24"/>
        </w:rPr>
        <w:t>)</w:t>
      </w:r>
      <w:r w:rsidR="002A4D9D" w:rsidRPr="002A4D9D">
        <w:rPr>
          <w:sz w:val="24"/>
          <w:szCs w:val="24"/>
        </w:rPr>
        <w:t>.</w:t>
      </w: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both"/>
        <w:rPr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1. Афанасьева Светлана </w:t>
      </w: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both"/>
        <w:rPr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2. Рябоконь Яна </w:t>
      </w: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both"/>
        <w:rPr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3. </w:t>
      </w:r>
      <w:proofErr w:type="spellStart"/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>Блащук</w:t>
      </w:r>
      <w:proofErr w:type="spellEnd"/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Алина </w:t>
      </w: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both"/>
        <w:rPr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4. </w:t>
      </w:r>
      <w:proofErr w:type="spellStart"/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>Дудова</w:t>
      </w:r>
      <w:proofErr w:type="spellEnd"/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(Лазарева) Алена </w:t>
      </w: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both"/>
        <w:rPr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5. </w:t>
      </w:r>
      <w:proofErr w:type="spellStart"/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>Бурыкина</w:t>
      </w:r>
      <w:proofErr w:type="spellEnd"/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Яна </w:t>
      </w: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both"/>
        <w:rPr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6. Спирина Анна </w:t>
      </w: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both"/>
        <w:rPr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7. </w:t>
      </w:r>
      <w:proofErr w:type="spellStart"/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>Криушина</w:t>
      </w:r>
      <w:proofErr w:type="spellEnd"/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Мария </w:t>
      </w: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both"/>
        <w:rPr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8. Новикова Надежда </w:t>
      </w: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both"/>
        <w:rPr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9. Федотова Вера </w:t>
      </w: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both"/>
        <w:rPr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10. </w:t>
      </w:r>
      <w:proofErr w:type="spellStart"/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>Цыхмистрова</w:t>
      </w:r>
      <w:proofErr w:type="spellEnd"/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Наталья </w:t>
      </w: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both"/>
        <w:rPr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11. Ерохина Мария </w:t>
      </w:r>
    </w:p>
    <w:p w:rsidR="002A4D9D" w:rsidRPr="002A4D9D" w:rsidRDefault="002A4D9D" w:rsidP="002A4D9D">
      <w:pPr>
        <w:pStyle w:val="a9"/>
        <w:shd w:val="clear" w:color="auto" w:fill="auto"/>
        <w:spacing w:before="0" w:after="0"/>
        <w:jc w:val="both"/>
        <w:rPr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12. </w:t>
      </w:r>
      <w:proofErr w:type="spellStart"/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>Янгиляева</w:t>
      </w:r>
      <w:proofErr w:type="spellEnd"/>
      <w:r w:rsidRPr="002A4D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Анна </w:t>
      </w:r>
    </w:p>
    <w:p w:rsidR="002A4D9D" w:rsidRDefault="002A4D9D" w:rsidP="002A4D9D">
      <w:pPr>
        <w:ind w:firstLine="0"/>
        <w:rPr>
          <w:sz w:val="24"/>
          <w:szCs w:val="24"/>
        </w:rPr>
      </w:pPr>
      <w:r w:rsidRPr="002A4D9D">
        <w:rPr>
          <w:sz w:val="24"/>
          <w:szCs w:val="24"/>
        </w:rPr>
        <w:t>13. Бойко Максим</w:t>
      </w:r>
    </w:p>
    <w:p w:rsidR="0067315F" w:rsidRPr="002A4D9D" w:rsidRDefault="0067315F" w:rsidP="002A4D9D">
      <w:pPr>
        <w:ind w:firstLine="0"/>
        <w:rPr>
          <w:sz w:val="24"/>
          <w:szCs w:val="24"/>
        </w:rPr>
      </w:pPr>
    </w:p>
    <w:tbl>
      <w:tblPr>
        <w:tblStyle w:val="ae"/>
        <w:tblW w:w="14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  <w:gridCol w:w="4673"/>
      </w:tblGrid>
      <w:tr w:rsidR="0067315F" w:rsidTr="005D5E0E">
        <w:tc>
          <w:tcPr>
            <w:tcW w:w="4673" w:type="dxa"/>
          </w:tcPr>
          <w:p w:rsidR="0067315F" w:rsidRPr="00686354" w:rsidRDefault="0067315F" w:rsidP="0067315F">
            <w:pPr>
              <w:pStyle w:val="a7"/>
              <w:spacing w:after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686354">
              <w:rPr>
                <w:rFonts w:ascii="Times New Roman" w:hAnsi="Times New Roman"/>
                <w:b/>
                <w:bCs/>
                <w:sz w:val="25"/>
                <w:szCs w:val="25"/>
              </w:rPr>
              <w:t>Учреждение:</w:t>
            </w:r>
          </w:p>
          <w:p w:rsidR="0067315F" w:rsidRPr="0067315F" w:rsidRDefault="0067315F" w:rsidP="0067315F">
            <w:pPr>
              <w:pStyle w:val="a3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686354">
              <w:rPr>
                <w:rFonts w:ascii="Times New Roman" w:hAnsi="Times New Roman"/>
                <w:sz w:val="25"/>
                <w:szCs w:val="25"/>
              </w:rPr>
              <w:br/>
            </w:r>
            <w:r w:rsidRPr="0067315F">
              <w:rPr>
                <w:rFonts w:ascii="Times New Roman" w:hAnsi="Times New Roman"/>
                <w:b/>
                <w:sz w:val="25"/>
                <w:szCs w:val="25"/>
              </w:rPr>
              <w:t xml:space="preserve">ГАОУ ДПО "ЛОИРО" </w:t>
            </w:r>
          </w:p>
          <w:p w:rsidR="0067315F" w:rsidRDefault="0067315F" w:rsidP="0067315F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67315F" w:rsidRPr="00686354" w:rsidRDefault="0067315F" w:rsidP="0067315F">
            <w:pPr>
              <w:pStyle w:val="a7"/>
              <w:spacing w:after="0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Проректор по цифровой трансформации и</w:t>
            </w: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обеспечению деятельности</w:t>
            </w:r>
          </w:p>
          <w:p w:rsidR="0067315F" w:rsidRPr="00686354" w:rsidRDefault="0067315F" w:rsidP="0067315F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___________________</w:t>
            </w:r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Колыхматов</w:t>
            </w:r>
            <w:proofErr w:type="spellEnd"/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В.И.</w:t>
            </w:r>
          </w:p>
          <w:p w:rsidR="0067315F" w:rsidRPr="00686354" w:rsidRDefault="0067315F" w:rsidP="0067315F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67315F" w:rsidRDefault="0067315F" w:rsidP="006731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67315F" w:rsidRPr="00686354" w:rsidRDefault="0067315F" w:rsidP="0067315F">
            <w:pPr>
              <w:pStyle w:val="a7"/>
              <w:spacing w:after="0"/>
              <w:jc w:val="both"/>
              <w:outlineLvl w:val="0"/>
              <w:rPr>
                <w:rStyle w:val="aa"/>
                <w:rFonts w:ascii="Times New Roman" w:hAnsi="Times New Roman"/>
                <w:caps w:val="0"/>
                <w:sz w:val="25"/>
                <w:szCs w:val="25"/>
              </w:rPr>
            </w:pPr>
            <w:r w:rsidRPr="00686354">
              <w:rPr>
                <w:rStyle w:val="aa"/>
                <w:rFonts w:ascii="Times New Roman" w:hAnsi="Times New Roman"/>
                <w:caps w:val="0"/>
                <w:sz w:val="25"/>
                <w:szCs w:val="25"/>
              </w:rPr>
              <w:t>Компания:</w:t>
            </w:r>
          </w:p>
          <w:p w:rsidR="0067315F" w:rsidRPr="00686354" w:rsidRDefault="0067315F" w:rsidP="0067315F">
            <w:pPr>
              <w:pStyle w:val="a7"/>
              <w:spacing w:after="0"/>
              <w:jc w:val="both"/>
              <w:outlineLvl w:val="0"/>
              <w:rPr>
                <w:rStyle w:val="aa"/>
                <w:rFonts w:ascii="Times New Roman" w:hAnsi="Times New Roman"/>
                <w:caps w:val="0"/>
                <w:sz w:val="25"/>
                <w:szCs w:val="25"/>
              </w:rPr>
            </w:pPr>
          </w:p>
          <w:p w:rsidR="0067315F" w:rsidRPr="00686354" w:rsidRDefault="0067315F" w:rsidP="0067315F">
            <w:pPr>
              <w:spacing w:line="240" w:lineRule="auto"/>
              <w:rPr>
                <w:b/>
                <w:sz w:val="25"/>
                <w:szCs w:val="25"/>
              </w:rPr>
            </w:pPr>
          </w:p>
        </w:tc>
        <w:tc>
          <w:tcPr>
            <w:tcW w:w="4673" w:type="dxa"/>
          </w:tcPr>
          <w:p w:rsidR="0067315F" w:rsidRDefault="0067315F" w:rsidP="0067315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A4D9D" w:rsidRPr="002A4D9D" w:rsidRDefault="002A4D9D" w:rsidP="002A4D9D">
      <w:pPr>
        <w:rPr>
          <w:sz w:val="24"/>
          <w:szCs w:val="24"/>
        </w:rPr>
      </w:pPr>
    </w:p>
    <w:p w:rsidR="00965D47" w:rsidRPr="00673772" w:rsidRDefault="00FD3B4E" w:rsidP="00FD3B4E">
      <w:pPr>
        <w:pStyle w:val="a9"/>
        <w:shd w:val="clear" w:color="auto" w:fill="auto"/>
        <w:spacing w:before="0" w:after="0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 xml:space="preserve"> П</w:t>
      </w:r>
      <w:r w:rsidR="00686354">
        <w:rPr>
          <w:rFonts w:ascii="Times New Roman" w:hAnsi="Times New Roman"/>
          <w:b w:val="0"/>
          <w:sz w:val="24"/>
        </w:rPr>
        <w:t>риложение №2</w:t>
      </w:r>
    </w:p>
    <w:p w:rsidR="00965D47" w:rsidRDefault="00965D47" w:rsidP="0067315F">
      <w:pPr>
        <w:pStyle w:val="a9"/>
        <w:shd w:val="clear" w:color="auto" w:fill="auto"/>
        <w:spacing w:before="0" w:after="0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к</w:t>
      </w:r>
      <w:r w:rsidRPr="00673772">
        <w:rPr>
          <w:rFonts w:ascii="Times New Roman" w:hAnsi="Times New Roman"/>
          <w:b w:val="0"/>
          <w:sz w:val="24"/>
        </w:rPr>
        <w:t xml:space="preserve"> договору </w:t>
      </w:r>
      <w:proofErr w:type="gramStart"/>
      <w:r w:rsidRPr="00673772">
        <w:rPr>
          <w:rFonts w:ascii="Times New Roman" w:hAnsi="Times New Roman"/>
          <w:b w:val="0"/>
          <w:sz w:val="24"/>
        </w:rPr>
        <w:t>№</w:t>
      </w:r>
      <w:r w:rsidR="0067315F">
        <w:rPr>
          <w:rFonts w:ascii="Times New Roman" w:hAnsi="Times New Roman"/>
          <w:b w:val="0"/>
          <w:sz w:val="24"/>
        </w:rPr>
        <w:t xml:space="preserve">  _</w:t>
      </w:r>
      <w:proofErr w:type="gramEnd"/>
      <w:r w:rsidR="0067315F">
        <w:rPr>
          <w:rFonts w:ascii="Times New Roman" w:hAnsi="Times New Roman"/>
          <w:b w:val="0"/>
          <w:sz w:val="24"/>
        </w:rPr>
        <w:t xml:space="preserve">______________           </w:t>
      </w:r>
    </w:p>
    <w:p w:rsidR="00965D47" w:rsidRDefault="00965D47" w:rsidP="00FD3B4E">
      <w:pPr>
        <w:pStyle w:val="a9"/>
        <w:shd w:val="clear" w:color="auto" w:fill="auto"/>
        <w:spacing w:before="0" w:after="0"/>
        <w:jc w:val="right"/>
        <w:rPr>
          <w:rFonts w:ascii="Times New Roman" w:hAnsi="Times New Roman"/>
          <w:b w:val="0"/>
          <w:sz w:val="24"/>
        </w:rPr>
      </w:pPr>
      <w:r w:rsidRPr="00673772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от      ноября 2021</w:t>
      </w:r>
      <w:r w:rsidRPr="00673772">
        <w:rPr>
          <w:rFonts w:ascii="Times New Roman" w:hAnsi="Times New Roman"/>
          <w:b w:val="0"/>
          <w:sz w:val="24"/>
        </w:rPr>
        <w:t xml:space="preserve"> года</w:t>
      </w:r>
    </w:p>
    <w:p w:rsidR="0067315F" w:rsidRPr="00673772" w:rsidRDefault="0067315F" w:rsidP="00FD3B4E">
      <w:pPr>
        <w:pStyle w:val="a9"/>
        <w:shd w:val="clear" w:color="auto" w:fill="auto"/>
        <w:spacing w:before="0" w:after="0"/>
        <w:jc w:val="right"/>
        <w:rPr>
          <w:rFonts w:ascii="Times New Roman" w:hAnsi="Times New Roman"/>
          <w:b w:val="0"/>
          <w:sz w:val="24"/>
        </w:rPr>
      </w:pPr>
    </w:p>
    <w:p w:rsidR="00965D47" w:rsidRPr="00673772" w:rsidRDefault="0067315F" w:rsidP="0067315F">
      <w:pPr>
        <w:pStyle w:val="a9"/>
        <w:shd w:val="clear" w:color="auto" w:fill="auto"/>
        <w:spacing w:before="0" w:after="0"/>
        <w:jc w:val="center"/>
        <w:rPr>
          <w:rFonts w:ascii="Times New Roman" w:hAnsi="Times New Roman"/>
          <w:b w:val="0"/>
          <w:sz w:val="24"/>
        </w:rPr>
      </w:pPr>
      <w:r w:rsidRPr="00673772">
        <w:rPr>
          <w:rFonts w:ascii="Times New Roman" w:hAnsi="Times New Roman"/>
          <w:b w:val="0"/>
          <w:sz w:val="24"/>
        </w:rPr>
        <w:t>С П Е Ц И Ф И К А Ц И Я</w:t>
      </w:r>
    </w:p>
    <w:p w:rsidR="00965D47" w:rsidRPr="00673772" w:rsidRDefault="00965D47" w:rsidP="00965D47">
      <w:pPr>
        <w:pStyle w:val="a9"/>
        <w:shd w:val="clear" w:color="auto" w:fill="auto"/>
        <w:spacing w:before="0" w:after="0"/>
        <w:rPr>
          <w:rFonts w:ascii="Times New Roman" w:hAnsi="Times New Roman"/>
          <w:b w:val="0"/>
          <w:sz w:val="24"/>
        </w:rPr>
      </w:pPr>
    </w:p>
    <w:tbl>
      <w:tblPr>
        <w:tblW w:w="9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296"/>
        <w:gridCol w:w="889"/>
        <w:gridCol w:w="1418"/>
        <w:gridCol w:w="872"/>
        <w:gridCol w:w="971"/>
        <w:gridCol w:w="1698"/>
      </w:tblGrid>
      <w:tr w:rsidR="0067315F" w:rsidRPr="00EE2EF3" w:rsidTr="00084082">
        <w:trPr>
          <w:trHeight w:val="1314"/>
        </w:trPr>
        <w:tc>
          <w:tcPr>
            <w:tcW w:w="2380" w:type="dxa"/>
          </w:tcPr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Гости</w:t>
            </w:r>
          </w:p>
        </w:tc>
        <w:tc>
          <w:tcPr>
            <w:tcW w:w="1296" w:type="dxa"/>
          </w:tcPr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Заезд</w:t>
            </w:r>
          </w:p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Выезд</w:t>
            </w:r>
          </w:p>
        </w:tc>
        <w:tc>
          <w:tcPr>
            <w:tcW w:w="889" w:type="dxa"/>
          </w:tcPr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Ночи</w:t>
            </w:r>
          </w:p>
        </w:tc>
        <w:tc>
          <w:tcPr>
            <w:tcW w:w="1418" w:type="dxa"/>
          </w:tcPr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 xml:space="preserve">Категория  </w:t>
            </w:r>
          </w:p>
        </w:tc>
        <w:tc>
          <w:tcPr>
            <w:tcW w:w="872" w:type="dxa"/>
          </w:tcPr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Количество номеров</w:t>
            </w:r>
          </w:p>
        </w:tc>
        <w:tc>
          <w:tcPr>
            <w:tcW w:w="971" w:type="dxa"/>
          </w:tcPr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Цена в сутки, руб.</w:t>
            </w:r>
          </w:p>
        </w:tc>
        <w:tc>
          <w:tcPr>
            <w:tcW w:w="1698" w:type="dxa"/>
          </w:tcPr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Сумма, руб.</w:t>
            </w:r>
          </w:p>
        </w:tc>
      </w:tr>
      <w:tr w:rsidR="0067315F" w:rsidRPr="00EE2EF3" w:rsidTr="00084082">
        <w:trPr>
          <w:trHeight w:val="1708"/>
        </w:trPr>
        <w:tc>
          <w:tcPr>
            <w:tcW w:w="2380" w:type="dxa"/>
          </w:tcPr>
          <w:p w:rsidR="0067315F" w:rsidRDefault="0067315F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1.Афанасьева Светлана</w:t>
            </w:r>
          </w:p>
          <w:p w:rsidR="0067315F" w:rsidRDefault="0067315F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2.Рябоконь Яна</w:t>
            </w:r>
          </w:p>
          <w:p w:rsidR="0067315F" w:rsidRDefault="0067315F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3.Блашук Алина</w:t>
            </w:r>
          </w:p>
          <w:p w:rsidR="0067315F" w:rsidRDefault="0067315F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4.Дудова (Лазарева) Алена</w:t>
            </w:r>
          </w:p>
          <w:p w:rsidR="0067315F" w:rsidRDefault="0067315F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Бурыкина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Яна</w:t>
            </w:r>
          </w:p>
          <w:p w:rsidR="0067315F" w:rsidRDefault="0067315F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6.Спирина Анна</w:t>
            </w:r>
          </w:p>
          <w:p w:rsidR="0067315F" w:rsidRDefault="0067315F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Криушина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Мария</w:t>
            </w:r>
          </w:p>
          <w:p w:rsidR="0067315F" w:rsidRDefault="0067315F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8.Новикова Надежда</w:t>
            </w:r>
          </w:p>
          <w:p w:rsidR="0067315F" w:rsidRDefault="0067315F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9.Федотова Вера</w:t>
            </w:r>
          </w:p>
          <w:p w:rsidR="0067315F" w:rsidRDefault="0067315F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10.Цыхмистрова Наталья</w:t>
            </w:r>
          </w:p>
          <w:p w:rsidR="0067315F" w:rsidRDefault="0067315F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11.Ерохина Мария</w:t>
            </w:r>
          </w:p>
          <w:p w:rsidR="0067315F" w:rsidRDefault="0067315F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12.Янгилева Анна</w:t>
            </w:r>
          </w:p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96" w:type="dxa"/>
          </w:tcPr>
          <w:p w:rsidR="0067315F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02.12.2021</w:t>
            </w:r>
          </w:p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заезд </w:t>
            </w:r>
            <w:r w:rsidR="00CF78AC">
              <w:rPr>
                <w:rFonts w:ascii="Times New Roman" w:hAnsi="Times New Roman"/>
                <w:b w:val="0"/>
                <w:sz w:val="24"/>
              </w:rPr>
              <w:t xml:space="preserve">с </w:t>
            </w:r>
            <w:r>
              <w:rPr>
                <w:rFonts w:ascii="Times New Roman" w:hAnsi="Times New Roman"/>
                <w:b w:val="0"/>
                <w:sz w:val="24"/>
              </w:rPr>
              <w:t>12:00</w:t>
            </w:r>
            <w:r w:rsidR="00084082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="00084082">
              <w:rPr>
                <w:rFonts w:ascii="Times New Roman" w:hAnsi="Times New Roman"/>
                <w:b w:val="0"/>
                <w:sz w:val="24"/>
              </w:rPr>
              <w:t>мск</w:t>
            </w:r>
            <w:proofErr w:type="spellEnd"/>
          </w:p>
          <w:p w:rsidR="0067315F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08.12.2021</w:t>
            </w:r>
          </w:p>
          <w:p w:rsidR="00CF78AC" w:rsidRDefault="00CF78AC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</w:t>
            </w:r>
            <w:r w:rsidR="0067315F">
              <w:rPr>
                <w:rFonts w:ascii="Times New Roman" w:hAnsi="Times New Roman"/>
                <w:b w:val="0"/>
                <w:sz w:val="24"/>
              </w:rPr>
              <w:t>ыезд</w:t>
            </w:r>
            <w:r>
              <w:rPr>
                <w:rFonts w:ascii="Times New Roman" w:hAnsi="Times New Roman"/>
                <w:b w:val="0"/>
                <w:sz w:val="24"/>
              </w:rPr>
              <w:t xml:space="preserve"> до</w:t>
            </w:r>
          </w:p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14:00</w:t>
            </w:r>
            <w:r w:rsidR="00084082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="00084082">
              <w:rPr>
                <w:rFonts w:ascii="Times New Roman" w:hAnsi="Times New Roman"/>
                <w:b w:val="0"/>
                <w:sz w:val="24"/>
              </w:rPr>
              <w:t>мск</w:t>
            </w:r>
            <w:proofErr w:type="spellEnd"/>
          </w:p>
        </w:tc>
        <w:tc>
          <w:tcPr>
            <w:tcW w:w="889" w:type="dxa"/>
          </w:tcPr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1418" w:type="dxa"/>
          </w:tcPr>
          <w:p w:rsidR="0067315F" w:rsidRPr="00EE2EF3" w:rsidRDefault="0067315F" w:rsidP="005D5E0E">
            <w:pPr>
              <w:pStyle w:val="a9"/>
              <w:shd w:val="clear" w:color="auto" w:fill="auto"/>
              <w:spacing w:before="0" w:after="0" w:line="221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Двухместное размещение</w:t>
            </w:r>
          </w:p>
          <w:p w:rsidR="0067315F" w:rsidRPr="00EE2EF3" w:rsidRDefault="0067315F" w:rsidP="005D5E0E">
            <w:pPr>
              <w:pStyle w:val="a9"/>
              <w:shd w:val="clear" w:color="auto" w:fill="auto"/>
              <w:spacing w:before="0" w:after="0" w:line="221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(2 отдельные кровати, телевизор, холодильник, кондиционер,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сан.узел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)</w:t>
            </w:r>
          </w:p>
        </w:tc>
        <w:tc>
          <w:tcPr>
            <w:tcW w:w="872" w:type="dxa"/>
          </w:tcPr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6</w:t>
            </w:r>
          </w:p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71" w:type="dxa"/>
          </w:tcPr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98" w:type="dxa"/>
          </w:tcPr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67315F" w:rsidRPr="00EE2EF3" w:rsidTr="00084082">
        <w:trPr>
          <w:trHeight w:val="1187"/>
        </w:trPr>
        <w:tc>
          <w:tcPr>
            <w:tcW w:w="2380" w:type="dxa"/>
          </w:tcPr>
          <w:p w:rsidR="0067315F" w:rsidRPr="00EE2EF3" w:rsidRDefault="0067315F" w:rsidP="00853EA9">
            <w:pPr>
              <w:pStyle w:val="a9"/>
              <w:shd w:val="clear" w:color="auto" w:fill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13.Бойко Максим</w:t>
            </w:r>
          </w:p>
        </w:tc>
        <w:tc>
          <w:tcPr>
            <w:tcW w:w="1296" w:type="dxa"/>
          </w:tcPr>
          <w:p w:rsidR="00CF78AC" w:rsidRDefault="00CF78AC" w:rsidP="00CF78AC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02.12.2021</w:t>
            </w:r>
          </w:p>
          <w:p w:rsidR="00CF78AC" w:rsidRPr="00EE2EF3" w:rsidRDefault="00CF78AC" w:rsidP="00CF78AC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заезд с 12:00</w:t>
            </w:r>
            <w:r w:rsidR="00084082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="00084082">
              <w:rPr>
                <w:rFonts w:ascii="Times New Roman" w:hAnsi="Times New Roman"/>
                <w:b w:val="0"/>
                <w:sz w:val="24"/>
              </w:rPr>
              <w:t>мск</w:t>
            </w:r>
            <w:proofErr w:type="spellEnd"/>
          </w:p>
          <w:p w:rsidR="00CF78AC" w:rsidRDefault="00CF78AC" w:rsidP="00CF78AC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08.12.2021</w:t>
            </w:r>
          </w:p>
          <w:p w:rsidR="00CF78AC" w:rsidRDefault="00CF78AC" w:rsidP="00CF78AC">
            <w:pPr>
              <w:pStyle w:val="a9"/>
              <w:shd w:val="clear" w:color="auto" w:fill="auto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Выезд до</w:t>
            </w:r>
          </w:p>
          <w:p w:rsidR="00CF78AC" w:rsidRPr="00EE2EF3" w:rsidRDefault="00CF78AC" w:rsidP="00CF78AC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14:00</w:t>
            </w:r>
            <w:r w:rsidR="00084082">
              <w:rPr>
                <w:rFonts w:ascii="Times New Roman" w:hAnsi="Times New Roman"/>
                <w:b w:val="0"/>
                <w:sz w:val="24"/>
              </w:rPr>
              <w:t>мск</w:t>
            </w:r>
          </w:p>
          <w:p w:rsidR="0067315F" w:rsidRPr="00EE2EF3" w:rsidRDefault="0067315F" w:rsidP="00853EA9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89" w:type="dxa"/>
          </w:tcPr>
          <w:p w:rsidR="0067315F" w:rsidRPr="00EE2EF3" w:rsidRDefault="0067315F" w:rsidP="00853EA9">
            <w:pPr>
              <w:pStyle w:val="a9"/>
              <w:shd w:val="clear" w:color="auto" w:fill="auto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6</w:t>
            </w:r>
          </w:p>
          <w:p w:rsidR="0067315F" w:rsidRPr="00EE2EF3" w:rsidRDefault="0067315F" w:rsidP="00853EA9">
            <w:pPr>
              <w:pStyle w:val="a9"/>
              <w:shd w:val="clear" w:color="auto" w:fill="auto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8" w:type="dxa"/>
          </w:tcPr>
          <w:p w:rsidR="0067315F" w:rsidRDefault="0067315F" w:rsidP="005D5E0E">
            <w:pPr>
              <w:pStyle w:val="a9"/>
              <w:shd w:val="clear" w:color="auto" w:fill="auto"/>
              <w:spacing w:line="221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Одноместное размещение</w:t>
            </w:r>
          </w:p>
          <w:p w:rsidR="0067315F" w:rsidRPr="00EE2EF3" w:rsidRDefault="0067315F" w:rsidP="005D5E0E">
            <w:pPr>
              <w:pStyle w:val="a9"/>
              <w:shd w:val="clear" w:color="auto" w:fill="auto"/>
              <w:spacing w:line="221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(кровать, телевизор,</w:t>
            </w:r>
            <w:r w:rsidR="00084082"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х</w:t>
            </w:r>
            <w:r w:rsidR="00084082">
              <w:rPr>
                <w:rFonts w:ascii="Times New Roman" w:hAnsi="Times New Roman"/>
                <w:b w:val="0"/>
                <w:sz w:val="24"/>
              </w:rPr>
              <w:t xml:space="preserve">олодильник, кондиционер, </w:t>
            </w:r>
            <w:proofErr w:type="spellStart"/>
            <w:r w:rsidR="00084082">
              <w:rPr>
                <w:rFonts w:ascii="Times New Roman" w:hAnsi="Times New Roman"/>
                <w:b w:val="0"/>
                <w:sz w:val="24"/>
              </w:rPr>
              <w:t>сан.узел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)</w:t>
            </w:r>
          </w:p>
        </w:tc>
        <w:tc>
          <w:tcPr>
            <w:tcW w:w="872" w:type="dxa"/>
          </w:tcPr>
          <w:p w:rsidR="0067315F" w:rsidRPr="00EE2EF3" w:rsidRDefault="0067315F" w:rsidP="00853EA9">
            <w:pPr>
              <w:pStyle w:val="a9"/>
              <w:shd w:val="clear" w:color="auto" w:fill="auto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E2EF3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71" w:type="dxa"/>
          </w:tcPr>
          <w:p w:rsidR="0067315F" w:rsidRPr="00EE2EF3" w:rsidRDefault="0067315F" w:rsidP="00853EA9">
            <w:pPr>
              <w:pStyle w:val="a9"/>
              <w:shd w:val="clear" w:color="auto" w:fill="auto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98" w:type="dxa"/>
          </w:tcPr>
          <w:p w:rsidR="0067315F" w:rsidRPr="00EE2EF3" w:rsidRDefault="0067315F" w:rsidP="00853EA9">
            <w:pPr>
              <w:pStyle w:val="a9"/>
              <w:shd w:val="clear" w:color="auto" w:fill="auto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D5E0E" w:rsidRPr="00EE2EF3" w:rsidTr="005D5E0E">
        <w:trPr>
          <w:trHeight w:val="378"/>
        </w:trPr>
        <w:tc>
          <w:tcPr>
            <w:tcW w:w="2380" w:type="dxa"/>
          </w:tcPr>
          <w:p w:rsidR="005D5E0E" w:rsidRPr="005D5E0E" w:rsidRDefault="005D5E0E" w:rsidP="00853EA9">
            <w:pPr>
              <w:pStyle w:val="a9"/>
              <w:shd w:val="clear" w:color="auto" w:fil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296" w:type="dxa"/>
          </w:tcPr>
          <w:p w:rsidR="005D5E0E" w:rsidRPr="00EE2EF3" w:rsidRDefault="005D5E0E" w:rsidP="00CF78AC">
            <w:pPr>
              <w:pStyle w:val="a9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89" w:type="dxa"/>
          </w:tcPr>
          <w:p w:rsidR="005D5E0E" w:rsidRPr="00EE2EF3" w:rsidRDefault="005D5E0E" w:rsidP="00853EA9">
            <w:pPr>
              <w:pStyle w:val="a9"/>
              <w:shd w:val="clear" w:color="auto" w:fill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1418" w:type="dxa"/>
          </w:tcPr>
          <w:p w:rsidR="005D5E0E" w:rsidRDefault="005D5E0E" w:rsidP="00853EA9">
            <w:pPr>
              <w:pStyle w:val="a9"/>
              <w:shd w:val="clear" w:color="auto" w:fill="auto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72" w:type="dxa"/>
          </w:tcPr>
          <w:p w:rsidR="005D5E0E" w:rsidRPr="00EE2EF3" w:rsidRDefault="005D5E0E" w:rsidP="00853EA9">
            <w:pPr>
              <w:pStyle w:val="a9"/>
              <w:shd w:val="clear" w:color="auto" w:fill="auto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971" w:type="dxa"/>
          </w:tcPr>
          <w:p w:rsidR="005D5E0E" w:rsidRPr="00EE2EF3" w:rsidRDefault="005D5E0E" w:rsidP="00853EA9">
            <w:pPr>
              <w:pStyle w:val="a9"/>
              <w:shd w:val="clear" w:color="auto" w:fill="auto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698" w:type="dxa"/>
          </w:tcPr>
          <w:p w:rsidR="005D5E0E" w:rsidRPr="00EE2EF3" w:rsidRDefault="005D5E0E" w:rsidP="00853EA9">
            <w:pPr>
              <w:pStyle w:val="a9"/>
              <w:shd w:val="clear" w:color="auto" w:fill="auto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tbl>
      <w:tblPr>
        <w:tblStyle w:val="ae"/>
        <w:tblW w:w="93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5D5E0E" w:rsidRPr="00686354" w:rsidTr="005D5E0E">
        <w:tc>
          <w:tcPr>
            <w:tcW w:w="4673" w:type="dxa"/>
          </w:tcPr>
          <w:p w:rsidR="005D5E0E" w:rsidRPr="00686354" w:rsidRDefault="005D5E0E" w:rsidP="005D5E0E">
            <w:pPr>
              <w:pStyle w:val="a7"/>
              <w:spacing w:after="0"/>
              <w:jc w:val="both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686354">
              <w:rPr>
                <w:rFonts w:ascii="Times New Roman" w:hAnsi="Times New Roman"/>
                <w:b/>
                <w:bCs/>
                <w:sz w:val="25"/>
                <w:szCs w:val="25"/>
              </w:rPr>
              <w:t>Учреждение:</w:t>
            </w:r>
          </w:p>
          <w:p w:rsidR="005D5E0E" w:rsidRPr="0067315F" w:rsidRDefault="005D5E0E" w:rsidP="005D5E0E">
            <w:pPr>
              <w:pStyle w:val="a3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686354">
              <w:rPr>
                <w:rFonts w:ascii="Times New Roman" w:hAnsi="Times New Roman"/>
                <w:sz w:val="25"/>
                <w:szCs w:val="25"/>
              </w:rPr>
              <w:br/>
            </w:r>
            <w:r w:rsidRPr="0067315F">
              <w:rPr>
                <w:rFonts w:ascii="Times New Roman" w:hAnsi="Times New Roman"/>
                <w:b/>
                <w:sz w:val="25"/>
                <w:szCs w:val="25"/>
              </w:rPr>
              <w:t xml:space="preserve">ГАОУ ДПО "ЛОИРО" </w:t>
            </w:r>
          </w:p>
          <w:p w:rsidR="005D5E0E" w:rsidRDefault="005D5E0E" w:rsidP="005D5E0E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5D5E0E" w:rsidRPr="00686354" w:rsidRDefault="005D5E0E" w:rsidP="005D5E0E">
            <w:pPr>
              <w:pStyle w:val="a7"/>
              <w:spacing w:after="0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Проректор по цифровой трансформации и</w:t>
            </w: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обеспечению деятельности</w:t>
            </w:r>
          </w:p>
          <w:p w:rsidR="005D5E0E" w:rsidRPr="00686354" w:rsidRDefault="005D5E0E" w:rsidP="005D5E0E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___________________</w:t>
            </w:r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Колыхматов</w:t>
            </w:r>
            <w:proofErr w:type="spellEnd"/>
            <w:r w:rsidRPr="0068635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В.И.</w:t>
            </w:r>
          </w:p>
          <w:p w:rsidR="005D5E0E" w:rsidRPr="00686354" w:rsidRDefault="005D5E0E" w:rsidP="005D5E0E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5D5E0E" w:rsidRDefault="005D5E0E" w:rsidP="005D5E0E">
            <w:pPr>
              <w:ind w:firstLine="0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673" w:type="dxa"/>
          </w:tcPr>
          <w:p w:rsidR="005D5E0E" w:rsidRPr="00686354" w:rsidRDefault="005D5E0E" w:rsidP="005D5E0E">
            <w:pPr>
              <w:pStyle w:val="a7"/>
              <w:spacing w:after="0"/>
              <w:jc w:val="both"/>
              <w:outlineLvl w:val="0"/>
              <w:rPr>
                <w:rStyle w:val="aa"/>
                <w:rFonts w:ascii="Times New Roman" w:hAnsi="Times New Roman"/>
                <w:caps w:val="0"/>
                <w:sz w:val="25"/>
                <w:szCs w:val="25"/>
              </w:rPr>
            </w:pPr>
            <w:r w:rsidRPr="00686354">
              <w:rPr>
                <w:rStyle w:val="aa"/>
                <w:rFonts w:ascii="Times New Roman" w:hAnsi="Times New Roman"/>
                <w:caps w:val="0"/>
                <w:sz w:val="25"/>
                <w:szCs w:val="25"/>
              </w:rPr>
              <w:lastRenderedPageBreak/>
              <w:t>Компания:</w:t>
            </w:r>
          </w:p>
          <w:p w:rsidR="005D5E0E" w:rsidRPr="00686354" w:rsidRDefault="005D5E0E" w:rsidP="005D5E0E">
            <w:pPr>
              <w:pStyle w:val="a7"/>
              <w:spacing w:after="0"/>
              <w:jc w:val="both"/>
              <w:outlineLvl w:val="0"/>
              <w:rPr>
                <w:rStyle w:val="aa"/>
                <w:rFonts w:ascii="Times New Roman" w:hAnsi="Times New Roman"/>
                <w:caps w:val="0"/>
                <w:sz w:val="25"/>
                <w:szCs w:val="25"/>
              </w:rPr>
            </w:pPr>
          </w:p>
          <w:p w:rsidR="005D5E0E" w:rsidRPr="00686354" w:rsidRDefault="005D5E0E" w:rsidP="005D5E0E">
            <w:pPr>
              <w:spacing w:line="240" w:lineRule="auto"/>
              <w:rPr>
                <w:b/>
                <w:sz w:val="25"/>
                <w:szCs w:val="25"/>
              </w:rPr>
            </w:pPr>
          </w:p>
        </w:tc>
      </w:tr>
    </w:tbl>
    <w:p w:rsidR="00965D47" w:rsidRPr="00673772" w:rsidRDefault="00965D47" w:rsidP="0067315F">
      <w:pPr>
        <w:pStyle w:val="a9"/>
        <w:shd w:val="clear" w:color="auto" w:fill="auto"/>
        <w:ind w:right="1134"/>
        <w:rPr>
          <w:rFonts w:ascii="Times New Roman" w:hAnsi="Times New Roman"/>
          <w:b w:val="0"/>
          <w:sz w:val="24"/>
        </w:rPr>
      </w:pPr>
    </w:p>
    <w:tbl>
      <w:tblPr>
        <w:tblW w:w="10596" w:type="dxa"/>
        <w:tblLayout w:type="fixed"/>
        <w:tblLook w:val="00A0" w:firstRow="1" w:lastRow="0" w:firstColumn="1" w:lastColumn="0" w:noHBand="0" w:noVBand="0"/>
      </w:tblPr>
      <w:tblGrid>
        <w:gridCol w:w="5125"/>
        <w:gridCol w:w="5471"/>
      </w:tblGrid>
      <w:tr w:rsidR="00965D47" w:rsidRPr="00673772" w:rsidTr="00853EA9">
        <w:trPr>
          <w:cantSplit/>
          <w:trHeight w:val="6093"/>
        </w:trPr>
        <w:tc>
          <w:tcPr>
            <w:tcW w:w="5125" w:type="dxa"/>
          </w:tcPr>
          <w:p w:rsidR="00965D47" w:rsidRPr="00673772" w:rsidRDefault="00965D47" w:rsidP="00853EA9">
            <w:pPr>
              <w:rPr>
                <w:color w:val="000000"/>
                <w:u w:val="single"/>
              </w:rPr>
            </w:pPr>
          </w:p>
        </w:tc>
        <w:tc>
          <w:tcPr>
            <w:tcW w:w="5471" w:type="dxa"/>
          </w:tcPr>
          <w:p w:rsidR="00965D47" w:rsidRPr="00673772" w:rsidRDefault="00965D47" w:rsidP="00686354">
            <w:pPr>
              <w:pStyle w:val="a7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65D47" w:rsidRPr="00673772" w:rsidRDefault="00965D47" w:rsidP="00965D47">
      <w:pPr>
        <w:pStyle w:val="a9"/>
        <w:shd w:val="clear" w:color="auto" w:fill="auto"/>
        <w:rPr>
          <w:rFonts w:ascii="Arial" w:hAnsi="Arial" w:cs="Arial"/>
          <w:sz w:val="24"/>
        </w:rPr>
      </w:pPr>
    </w:p>
    <w:p w:rsidR="00965D47" w:rsidRPr="00673772" w:rsidRDefault="00965D47" w:rsidP="00965D47">
      <w:pPr>
        <w:pStyle w:val="a9"/>
        <w:shd w:val="clear" w:color="auto" w:fill="auto"/>
        <w:rPr>
          <w:rFonts w:ascii="Arial" w:hAnsi="Arial" w:cs="Arial"/>
          <w:sz w:val="24"/>
        </w:rPr>
      </w:pPr>
    </w:p>
    <w:p w:rsidR="00965D47" w:rsidRPr="00673772" w:rsidRDefault="00965D47" w:rsidP="00965D47">
      <w:pPr>
        <w:pStyle w:val="a9"/>
        <w:shd w:val="clear" w:color="auto" w:fill="auto"/>
        <w:rPr>
          <w:rFonts w:ascii="Arial" w:hAnsi="Arial" w:cs="Arial"/>
          <w:sz w:val="24"/>
        </w:rPr>
      </w:pPr>
    </w:p>
    <w:p w:rsidR="00965D47" w:rsidRPr="006D2615" w:rsidRDefault="00965D47" w:rsidP="00965D47">
      <w:pPr>
        <w:pStyle w:val="a9"/>
        <w:shd w:val="clear" w:color="auto" w:fill="auto"/>
        <w:rPr>
          <w:rFonts w:ascii="Arial" w:hAnsi="Arial" w:cs="Arial"/>
          <w:sz w:val="18"/>
          <w:szCs w:val="18"/>
        </w:rPr>
      </w:pPr>
    </w:p>
    <w:p w:rsidR="00844BF9" w:rsidRPr="00026D10" w:rsidRDefault="00844BF9" w:rsidP="00844BF9">
      <w:pPr>
        <w:spacing w:line="240" w:lineRule="auto"/>
        <w:ind w:firstLine="720"/>
        <w:rPr>
          <w:color w:val="000000"/>
          <w:sz w:val="24"/>
          <w:szCs w:val="24"/>
        </w:rPr>
      </w:pPr>
    </w:p>
    <w:sectPr w:rsidR="00844BF9" w:rsidRPr="00026D10" w:rsidSect="0068635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B86224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6BAF5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32D1308A"/>
    <w:multiLevelType w:val="multilevel"/>
    <w:tmpl w:val="D35A9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BCD5D36"/>
    <w:multiLevelType w:val="multilevel"/>
    <w:tmpl w:val="6040F0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366E"/>
    <w:multiLevelType w:val="multilevel"/>
    <w:tmpl w:val="82404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6" w15:restartNumberingAfterBreak="0">
    <w:nsid w:val="5C085982"/>
    <w:multiLevelType w:val="multilevel"/>
    <w:tmpl w:val="4D2E5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C4"/>
    <w:rsid w:val="00084082"/>
    <w:rsid w:val="002A4D9D"/>
    <w:rsid w:val="002A555F"/>
    <w:rsid w:val="002D5BC4"/>
    <w:rsid w:val="0050289D"/>
    <w:rsid w:val="00584483"/>
    <w:rsid w:val="005D5E0E"/>
    <w:rsid w:val="0067315F"/>
    <w:rsid w:val="00686354"/>
    <w:rsid w:val="00686C55"/>
    <w:rsid w:val="007578C6"/>
    <w:rsid w:val="00844BF9"/>
    <w:rsid w:val="0094750C"/>
    <w:rsid w:val="00965D47"/>
    <w:rsid w:val="00CF78AC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A6AA"/>
  <w15:chartTrackingRefBased/>
  <w15:docId w15:val="{A9772709-D31F-4777-81DB-BF4904BF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F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D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B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844BF9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844BF9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844BF9"/>
    <w:rPr>
      <w:rFonts w:ascii="Calibri" w:eastAsia="Times New Roman" w:hAnsi="Calibri" w:cs="Times New Roman"/>
      <w:lang w:eastAsia="ru-RU"/>
    </w:rPr>
  </w:style>
  <w:style w:type="paragraph" w:styleId="3">
    <w:name w:val="List Number 3"/>
    <w:basedOn w:val="a"/>
    <w:uiPriority w:val="99"/>
    <w:semiHidden/>
    <w:unhideWhenUsed/>
    <w:rsid w:val="00965D47"/>
    <w:pPr>
      <w:numPr>
        <w:numId w:val="2"/>
      </w:numPr>
      <w:contextualSpacing/>
    </w:pPr>
  </w:style>
  <w:style w:type="paragraph" w:styleId="2">
    <w:name w:val="List Number 2"/>
    <w:basedOn w:val="a"/>
    <w:uiPriority w:val="99"/>
    <w:unhideWhenUsed/>
    <w:rsid w:val="00965D47"/>
    <w:pPr>
      <w:numPr>
        <w:numId w:val="3"/>
      </w:numPr>
      <w:contextualSpacing/>
    </w:pPr>
  </w:style>
  <w:style w:type="paragraph" w:styleId="a7">
    <w:name w:val="Body Text"/>
    <w:link w:val="a8"/>
    <w:rsid w:val="00965D47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65D47"/>
    <w:rPr>
      <w:rFonts w:ascii="Arial" w:eastAsia="Times New Roman" w:hAnsi="Arial" w:cs="Times New Roman"/>
      <w:szCs w:val="20"/>
      <w:lang w:eastAsia="ru-RU"/>
    </w:rPr>
  </w:style>
  <w:style w:type="paragraph" w:customStyle="1" w:styleId="a9">
    <w:name w:val="Заголовок в списке"/>
    <w:basedOn w:val="1"/>
    <w:rsid w:val="00965D47"/>
    <w:pPr>
      <w:keepLines w:val="0"/>
      <w:shd w:val="pct10" w:color="auto" w:fill="auto"/>
      <w:snapToGrid/>
      <w:spacing w:before="220" w:after="220" w:line="240" w:lineRule="auto"/>
      <w:ind w:firstLine="0"/>
      <w:jc w:val="left"/>
    </w:pPr>
    <w:rPr>
      <w:rFonts w:ascii="Tahoma" w:eastAsia="Times New Roman" w:hAnsi="Tahoma" w:cs="Times New Roman"/>
      <w:b/>
      <w:bCs/>
      <w:color w:val="auto"/>
      <w:position w:val="6"/>
      <w:sz w:val="28"/>
      <w:szCs w:val="24"/>
    </w:rPr>
  </w:style>
  <w:style w:type="character" w:customStyle="1" w:styleId="aa">
    <w:name w:val="выделение"/>
    <w:rsid w:val="00965D47"/>
    <w:rPr>
      <w:rFonts w:ascii="Tahoma" w:hAnsi="Tahoma"/>
      <w:b/>
      <w:caps/>
      <w:sz w:val="20"/>
    </w:rPr>
  </w:style>
  <w:style w:type="paragraph" w:customStyle="1" w:styleId="11">
    <w:name w:val="Название 1"/>
    <w:next w:val="a7"/>
    <w:rsid w:val="00965D47"/>
    <w:pPr>
      <w:spacing w:before="120" w:after="220" w:line="240" w:lineRule="auto"/>
      <w:jc w:val="center"/>
    </w:pPr>
    <w:rPr>
      <w:rFonts w:ascii="Tahoma" w:eastAsia="Times New Roman" w:hAnsi="Tahoma" w:cs="Times New Roman"/>
      <w:b/>
      <w:bCs/>
      <w:sz w:val="36"/>
      <w:szCs w:val="36"/>
      <w:lang w:eastAsia="ru-RU"/>
    </w:rPr>
  </w:style>
  <w:style w:type="character" w:customStyle="1" w:styleId="ab">
    <w:name w:val="Цветовое выделение"/>
    <w:rsid w:val="00965D47"/>
    <w:rPr>
      <w:b/>
      <w:bCs/>
      <w:color w:val="000080"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965D47"/>
    <w:pPr>
      <w:snapToGrid/>
      <w:spacing w:line="240" w:lineRule="auto"/>
      <w:ind w:left="708" w:firstLine="0"/>
      <w:jc w:val="left"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rsid w:val="00965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D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e">
    <w:name w:val="Table Grid"/>
    <w:basedOn w:val="a1"/>
    <w:uiPriority w:val="39"/>
    <w:rsid w:val="0067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A55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6</cp:revision>
  <cp:lastPrinted>2021-11-23T09:35:00Z</cp:lastPrinted>
  <dcterms:created xsi:type="dcterms:W3CDTF">2021-11-23T07:25:00Z</dcterms:created>
  <dcterms:modified xsi:type="dcterms:W3CDTF">2021-11-23T12:50:00Z</dcterms:modified>
</cp:coreProperties>
</file>