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75"/>
        <w:gridCol w:w="4680"/>
      </w:tblGrid>
      <w:tr w:rsidR="00F27659" w:rsidTr="007B1EAC">
        <w:tc>
          <w:tcPr>
            <w:tcW w:w="4785" w:type="dxa"/>
          </w:tcPr>
          <w:p w:rsidR="00F27659" w:rsidRDefault="00F27659" w:rsidP="007B1EAC">
            <w:pPr>
              <w:spacing w:after="0" w:line="240" w:lineRule="auto"/>
              <w:rPr>
                <w:rFonts w:ascii="Times New Roman" w:hAnsi="Times New Roman" w:cs="Times New Roman"/>
                <w:b/>
                <w:sz w:val="24"/>
                <w:szCs w:val="24"/>
                <w:lang w:eastAsia="en-US"/>
              </w:rPr>
            </w:pPr>
            <w:r w:rsidRPr="00366F63">
              <w:rPr>
                <w:rFonts w:ascii="Times New Roman" w:hAnsi="Times New Roman" w:cs="Times New Roman"/>
                <w:b/>
                <w:sz w:val="24"/>
                <w:szCs w:val="24"/>
                <w:lang w:eastAsia="en-US"/>
              </w:rPr>
              <w:t>СОГЛАСОВАНО</w:t>
            </w:r>
            <w:r>
              <w:rPr>
                <w:rFonts w:ascii="Times New Roman" w:hAnsi="Times New Roman" w:cs="Times New Roman"/>
                <w:b/>
                <w:sz w:val="24"/>
                <w:szCs w:val="24"/>
                <w:lang w:eastAsia="en-US"/>
              </w:rPr>
              <w:t>:</w:t>
            </w:r>
          </w:p>
          <w:p w:rsidR="00F27659" w:rsidRDefault="00F27659" w:rsidP="007B1EAC">
            <w:pPr>
              <w:spacing w:after="0" w:line="240" w:lineRule="auto"/>
              <w:rPr>
                <w:rFonts w:ascii="Times New Roman" w:hAnsi="Times New Roman" w:cs="Times New Roman"/>
                <w:sz w:val="24"/>
                <w:szCs w:val="24"/>
                <w:lang w:eastAsia="en-US"/>
              </w:rPr>
            </w:pPr>
            <w:r w:rsidRPr="00366F63">
              <w:rPr>
                <w:rFonts w:ascii="Times New Roman" w:hAnsi="Times New Roman" w:cs="Times New Roman"/>
                <w:sz w:val="24"/>
                <w:szCs w:val="24"/>
                <w:lang w:eastAsia="en-US"/>
              </w:rPr>
              <w:t>Проректор</w:t>
            </w:r>
            <w:r>
              <w:rPr>
                <w:rFonts w:ascii="Times New Roman" w:hAnsi="Times New Roman" w:cs="Times New Roman"/>
                <w:sz w:val="24"/>
                <w:szCs w:val="24"/>
                <w:lang w:eastAsia="en-US"/>
              </w:rPr>
              <w:t xml:space="preserve"> по учебно- методической</w:t>
            </w:r>
          </w:p>
          <w:p w:rsidR="00F27659" w:rsidRDefault="00F27659" w:rsidP="007B1EA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деятельности </w:t>
            </w:r>
          </w:p>
          <w:p w:rsidR="00F27659" w:rsidRPr="00366F63" w:rsidRDefault="00F27659" w:rsidP="007B1EA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________________Шаталов М.А.</w:t>
            </w:r>
          </w:p>
        </w:tc>
        <w:tc>
          <w:tcPr>
            <w:tcW w:w="4786" w:type="dxa"/>
          </w:tcPr>
          <w:p w:rsidR="00F27659" w:rsidRDefault="00F27659" w:rsidP="007B1EAC">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УТВЕРЖДАЮ:</w:t>
            </w:r>
          </w:p>
          <w:p w:rsidR="00F27659" w:rsidRDefault="00F27659" w:rsidP="007B1EAC">
            <w:pPr>
              <w:spacing w:after="0" w:line="240" w:lineRule="auto"/>
              <w:jc w:val="right"/>
              <w:rPr>
                <w:rFonts w:ascii="Times New Roman" w:hAnsi="Times New Roman" w:cs="Times New Roman"/>
                <w:bCs/>
                <w:sz w:val="24"/>
                <w:szCs w:val="24"/>
                <w:lang w:eastAsia="en-US"/>
              </w:rPr>
            </w:pPr>
            <w:proofErr w:type="gramStart"/>
            <w:r>
              <w:rPr>
                <w:rFonts w:ascii="Times New Roman" w:hAnsi="Times New Roman" w:cs="Times New Roman"/>
                <w:bCs/>
                <w:sz w:val="24"/>
                <w:szCs w:val="24"/>
                <w:lang w:eastAsia="en-US"/>
              </w:rPr>
              <w:t>Ректор  ГАОУ</w:t>
            </w:r>
            <w:proofErr w:type="gramEnd"/>
            <w:r>
              <w:rPr>
                <w:rFonts w:ascii="Times New Roman" w:hAnsi="Times New Roman" w:cs="Times New Roman"/>
                <w:bCs/>
                <w:sz w:val="24"/>
                <w:szCs w:val="24"/>
                <w:lang w:eastAsia="en-US"/>
              </w:rPr>
              <w:t xml:space="preserve"> ДПО «ЛОИРО»</w:t>
            </w:r>
          </w:p>
          <w:p w:rsidR="00F27659" w:rsidRDefault="00F27659" w:rsidP="007B1EAC">
            <w:pPr>
              <w:spacing w:after="0" w:line="240" w:lineRule="auto"/>
              <w:jc w:val="right"/>
              <w:rPr>
                <w:rFonts w:ascii="Times New Roman" w:hAnsi="Times New Roman" w:cs="Times New Roman"/>
                <w:bCs/>
                <w:sz w:val="24"/>
                <w:szCs w:val="24"/>
                <w:lang w:eastAsia="en-US"/>
              </w:rPr>
            </w:pPr>
          </w:p>
          <w:p w:rsidR="00F27659" w:rsidRDefault="00F27659" w:rsidP="007B1EAC">
            <w:pPr>
              <w:spacing w:after="0" w:line="240" w:lineRule="auto"/>
              <w:jc w:val="right"/>
              <w:rPr>
                <w:rFonts w:ascii="Times New Roman" w:hAnsi="Times New Roman" w:cs="Times New Roman"/>
                <w:b/>
                <w:sz w:val="24"/>
                <w:szCs w:val="24"/>
                <w:lang w:eastAsia="en-US"/>
              </w:rPr>
            </w:pPr>
            <w:r>
              <w:rPr>
                <w:rFonts w:ascii="Times New Roman" w:hAnsi="Times New Roman" w:cs="Times New Roman"/>
                <w:bCs/>
                <w:sz w:val="24"/>
                <w:szCs w:val="24"/>
                <w:lang w:eastAsia="en-US"/>
              </w:rPr>
              <w:t>_______________Ковальчук О.В.</w:t>
            </w:r>
          </w:p>
          <w:p w:rsidR="00F27659" w:rsidRDefault="00F27659" w:rsidP="007B1EAC">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_______</w:t>
            </w:r>
            <w:proofErr w:type="gramStart"/>
            <w:r>
              <w:rPr>
                <w:rFonts w:ascii="Times New Roman" w:hAnsi="Times New Roman" w:cs="Times New Roman"/>
                <w:sz w:val="24"/>
                <w:szCs w:val="24"/>
                <w:lang w:eastAsia="en-US"/>
              </w:rPr>
              <w:t>_  июня</w:t>
            </w:r>
            <w:proofErr w:type="gramEnd"/>
            <w:r>
              <w:rPr>
                <w:rFonts w:ascii="Times New Roman" w:hAnsi="Times New Roman" w:cs="Times New Roman"/>
                <w:sz w:val="24"/>
                <w:szCs w:val="24"/>
                <w:lang w:eastAsia="en-US"/>
              </w:rPr>
              <w:t xml:space="preserve"> 2021 г.</w:t>
            </w:r>
          </w:p>
          <w:p w:rsidR="00F27659" w:rsidRDefault="00F27659" w:rsidP="007B1EAC">
            <w:pPr>
              <w:spacing w:after="0" w:line="240" w:lineRule="auto"/>
              <w:jc w:val="center"/>
              <w:rPr>
                <w:rFonts w:ascii="Times New Roman" w:hAnsi="Times New Roman" w:cs="Times New Roman"/>
                <w:sz w:val="24"/>
                <w:szCs w:val="24"/>
                <w:lang w:eastAsia="en-US"/>
              </w:rPr>
            </w:pPr>
          </w:p>
          <w:p w:rsidR="00F27659" w:rsidRDefault="00F27659" w:rsidP="007B1EAC">
            <w:pPr>
              <w:spacing w:after="0" w:line="240" w:lineRule="auto"/>
              <w:jc w:val="center"/>
              <w:rPr>
                <w:rFonts w:ascii="Times New Roman" w:hAnsi="Times New Roman" w:cs="Times New Roman"/>
                <w:b/>
                <w:sz w:val="24"/>
                <w:szCs w:val="24"/>
                <w:lang w:eastAsia="en-US"/>
              </w:rPr>
            </w:pPr>
          </w:p>
        </w:tc>
      </w:tr>
    </w:tbl>
    <w:p w:rsidR="00F27659" w:rsidRDefault="00F27659" w:rsidP="00F27659">
      <w:pPr>
        <w:pStyle w:val="a6"/>
        <w:jc w:val="center"/>
        <w:rPr>
          <w:b/>
          <w:sz w:val="24"/>
          <w:szCs w:val="24"/>
        </w:rPr>
      </w:pPr>
      <w:proofErr w:type="gramStart"/>
      <w:r>
        <w:rPr>
          <w:b/>
          <w:sz w:val="24"/>
          <w:szCs w:val="24"/>
        </w:rPr>
        <w:t>ИЗВЕЩЕНИЕ  29</w:t>
      </w:r>
      <w:proofErr w:type="gramEnd"/>
      <w:r>
        <w:rPr>
          <w:b/>
          <w:sz w:val="24"/>
          <w:szCs w:val="24"/>
        </w:rPr>
        <w:t>-2021</w:t>
      </w:r>
    </w:p>
    <w:p w:rsidR="00F27659" w:rsidRDefault="00F27659" w:rsidP="00F27659">
      <w:pPr>
        <w:pStyle w:val="a6"/>
        <w:jc w:val="center"/>
        <w:rPr>
          <w:b/>
          <w:bCs/>
          <w:sz w:val="24"/>
          <w:szCs w:val="24"/>
        </w:rPr>
      </w:pPr>
      <w:r>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89"/>
        <w:gridCol w:w="6067"/>
      </w:tblGrid>
      <w:tr w:rsidR="00F27659" w:rsidTr="007B1EAC">
        <w:tc>
          <w:tcPr>
            <w:tcW w:w="675"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jc w:val="center"/>
              <w:rPr>
                <w:sz w:val="24"/>
                <w:szCs w:val="24"/>
                <w:lang w:eastAsia="en-US"/>
              </w:rPr>
            </w:pPr>
            <w:r>
              <w:rPr>
                <w:sz w:val="24"/>
                <w:szCs w:val="24"/>
                <w:lang w:eastAsia="en-US"/>
              </w:rPr>
              <w:t>№</w:t>
            </w:r>
          </w:p>
          <w:p w:rsidR="00F27659" w:rsidRDefault="00F27659" w:rsidP="007B1EAC">
            <w:pPr>
              <w:pStyle w:val="a6"/>
              <w:spacing w:line="256" w:lineRule="auto"/>
              <w:jc w:val="center"/>
              <w:rPr>
                <w:sz w:val="24"/>
                <w:szCs w:val="24"/>
                <w:lang w:eastAsia="en-US"/>
              </w:rPr>
            </w:pPr>
            <w:r>
              <w:rPr>
                <w:sz w:val="24"/>
                <w:szCs w:val="24"/>
                <w:lang w:eastAsia="en-US"/>
              </w:rPr>
              <w:t>п/п</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jc w:val="center"/>
              <w:rPr>
                <w:sz w:val="24"/>
                <w:szCs w:val="24"/>
                <w:lang w:eastAsia="en-US"/>
              </w:rPr>
            </w:pPr>
            <w:r>
              <w:rPr>
                <w:sz w:val="24"/>
                <w:szCs w:val="24"/>
                <w:lang w:eastAsia="en-US"/>
              </w:rPr>
              <w:t>Наименование</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jc w:val="center"/>
              <w:rPr>
                <w:sz w:val="24"/>
                <w:szCs w:val="24"/>
                <w:lang w:eastAsia="en-US"/>
              </w:rPr>
            </w:pPr>
            <w:r>
              <w:rPr>
                <w:sz w:val="24"/>
                <w:szCs w:val="24"/>
                <w:lang w:eastAsia="en-US"/>
              </w:rPr>
              <w:t>Содержание</w:t>
            </w:r>
          </w:p>
        </w:tc>
      </w:tr>
      <w:tr w:rsidR="00F27659" w:rsidTr="007B1EAC">
        <w:trPr>
          <w:trHeight w:val="988"/>
        </w:trPr>
        <w:tc>
          <w:tcPr>
            <w:tcW w:w="675" w:type="dxa"/>
            <w:vMerge w:val="restart"/>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1</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Наименование Заказчика</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Государственное автономное образовательное учреждения дополнительного профессионального</w:t>
            </w:r>
          </w:p>
          <w:p w:rsidR="00F27659" w:rsidRDefault="00F27659" w:rsidP="007B1EA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образования «Ленинградский областной институт</w:t>
            </w:r>
          </w:p>
          <w:p w:rsidR="00F27659" w:rsidRDefault="00F27659" w:rsidP="007B1EAC">
            <w:pPr>
              <w:spacing w:after="0" w:line="240" w:lineRule="auto"/>
              <w:rPr>
                <w:rFonts w:ascii="Times New Roman" w:hAnsi="Times New Roman" w:cs="Times New Roman"/>
                <w:b/>
                <w:bCs/>
                <w:sz w:val="24"/>
                <w:szCs w:val="24"/>
                <w:lang w:eastAsia="en-US"/>
              </w:rPr>
            </w:pPr>
            <w:r>
              <w:rPr>
                <w:rFonts w:ascii="Times New Roman" w:hAnsi="Times New Roman" w:cs="Times New Roman"/>
                <w:bCs/>
                <w:sz w:val="24"/>
                <w:szCs w:val="24"/>
                <w:lang w:eastAsia="en-US"/>
              </w:rPr>
              <w:t>развития образования»(ГАОУ ДПО «ЛОИРО»)</w:t>
            </w:r>
          </w:p>
        </w:tc>
      </w:tr>
      <w:tr w:rsidR="00F27659" w:rsidTr="007B1EAC">
        <w:tc>
          <w:tcPr>
            <w:tcW w:w="0" w:type="auto"/>
            <w:vMerge/>
            <w:tcBorders>
              <w:top w:val="single" w:sz="4" w:space="0" w:color="auto"/>
              <w:left w:val="single" w:sz="4" w:space="0" w:color="auto"/>
              <w:bottom w:val="single" w:sz="4" w:space="0" w:color="auto"/>
              <w:right w:val="single" w:sz="4" w:space="0" w:color="auto"/>
            </w:tcBorders>
            <w:vAlign w:val="center"/>
            <w:hideMark/>
          </w:tcPr>
          <w:p w:rsidR="00F27659" w:rsidRDefault="00F27659"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Место нахождения</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F27659" w:rsidTr="007B1EAC">
        <w:tc>
          <w:tcPr>
            <w:tcW w:w="0" w:type="auto"/>
            <w:vMerge/>
            <w:tcBorders>
              <w:top w:val="single" w:sz="4" w:space="0" w:color="auto"/>
              <w:left w:val="single" w:sz="4" w:space="0" w:color="auto"/>
              <w:bottom w:val="single" w:sz="4" w:space="0" w:color="auto"/>
              <w:right w:val="single" w:sz="4" w:space="0" w:color="auto"/>
            </w:tcBorders>
            <w:vAlign w:val="center"/>
            <w:hideMark/>
          </w:tcPr>
          <w:p w:rsidR="00F27659" w:rsidRDefault="00F27659"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Почтовый адрес</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proofErr w:type="gramStart"/>
            <w:r>
              <w:rPr>
                <w:sz w:val="24"/>
                <w:szCs w:val="24"/>
                <w:lang w:eastAsia="en-US"/>
              </w:rPr>
              <w:t>197136,  Санкт</w:t>
            </w:r>
            <w:proofErr w:type="gramEnd"/>
            <w:r>
              <w:rPr>
                <w:sz w:val="24"/>
                <w:szCs w:val="24"/>
                <w:lang w:eastAsia="en-US"/>
              </w:rPr>
              <w:t>-Петербург, Чкаловский пр. д. 25а, лит. А</w:t>
            </w:r>
          </w:p>
        </w:tc>
      </w:tr>
      <w:tr w:rsidR="00F27659" w:rsidTr="007B1EAC">
        <w:tc>
          <w:tcPr>
            <w:tcW w:w="0" w:type="auto"/>
            <w:vMerge/>
            <w:tcBorders>
              <w:top w:val="single" w:sz="4" w:space="0" w:color="auto"/>
              <w:left w:val="single" w:sz="4" w:space="0" w:color="auto"/>
              <w:bottom w:val="single" w:sz="4" w:space="0" w:color="auto"/>
              <w:right w:val="single" w:sz="4" w:space="0" w:color="auto"/>
            </w:tcBorders>
            <w:vAlign w:val="center"/>
            <w:hideMark/>
          </w:tcPr>
          <w:p w:rsidR="00F27659" w:rsidRDefault="00F27659"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 xml:space="preserve">Адрес электронной почты </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val="en-US" w:eastAsia="en-US"/>
              </w:rPr>
            </w:pPr>
            <w:hyperlink r:id="rId5" w:history="1">
              <w:r>
                <w:rPr>
                  <w:rStyle w:val="a3"/>
                  <w:sz w:val="24"/>
                  <w:szCs w:val="24"/>
                  <w:lang w:val="en-US" w:eastAsia="en-US"/>
                </w:rPr>
                <w:t>loiro-zakaz@yandex.ru</w:t>
              </w:r>
            </w:hyperlink>
          </w:p>
        </w:tc>
      </w:tr>
      <w:tr w:rsidR="00F27659" w:rsidTr="007B1EAC">
        <w:tc>
          <w:tcPr>
            <w:tcW w:w="0" w:type="auto"/>
            <w:vMerge/>
            <w:tcBorders>
              <w:top w:val="single" w:sz="4" w:space="0" w:color="auto"/>
              <w:left w:val="single" w:sz="4" w:space="0" w:color="auto"/>
              <w:bottom w:val="single" w:sz="4" w:space="0" w:color="auto"/>
              <w:right w:val="single" w:sz="4" w:space="0" w:color="auto"/>
            </w:tcBorders>
            <w:vAlign w:val="center"/>
            <w:hideMark/>
          </w:tcPr>
          <w:p w:rsidR="00F27659" w:rsidRDefault="00F27659"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Контактное лицо, телефон</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Латушко Валентина Александровна</w:t>
            </w:r>
          </w:p>
        </w:tc>
      </w:tr>
      <w:tr w:rsidR="00F27659" w:rsidTr="007B1EAC">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659" w:rsidRDefault="00F27659"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 xml:space="preserve">Информационное обеспечение </w:t>
            </w:r>
          </w:p>
        </w:tc>
        <w:tc>
          <w:tcPr>
            <w:tcW w:w="6067" w:type="dxa"/>
            <w:tcBorders>
              <w:top w:val="single" w:sz="4" w:space="0" w:color="auto"/>
              <w:left w:val="single" w:sz="4" w:space="0" w:color="auto"/>
              <w:bottom w:val="single" w:sz="4" w:space="0" w:color="auto"/>
              <w:right w:val="single" w:sz="4" w:space="0" w:color="auto"/>
            </w:tcBorders>
            <w:hideMark/>
          </w:tcPr>
          <w:p w:rsidR="00F27659" w:rsidRPr="00841DE0" w:rsidRDefault="00F27659" w:rsidP="007B1EAC">
            <w:pPr>
              <w:pStyle w:val="a6"/>
              <w:rPr>
                <w:sz w:val="24"/>
                <w:szCs w:val="24"/>
                <w:lang w:eastAsia="en-US"/>
              </w:rPr>
            </w:pPr>
            <w:r w:rsidRPr="00841DE0">
              <w:rPr>
                <w:sz w:val="24"/>
                <w:szCs w:val="24"/>
                <w:lang w:eastAsia="en-US"/>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6" w:history="1">
              <w:r w:rsidRPr="00841DE0">
                <w:rPr>
                  <w:rStyle w:val="a3"/>
                  <w:color w:val="auto"/>
                  <w:sz w:val="24"/>
                  <w:szCs w:val="24"/>
                  <w:u w:val="none"/>
                  <w:lang w:eastAsia="en-US"/>
                </w:rPr>
                <w:t>www.zakupki.gov.ru</w:t>
              </w:r>
            </w:hyperlink>
            <w:r w:rsidRPr="00841DE0">
              <w:rPr>
                <w:sz w:val="24"/>
                <w:szCs w:val="24"/>
                <w:lang w:eastAsia="en-US"/>
              </w:rPr>
              <w:t xml:space="preserve">  и сайт </w:t>
            </w:r>
            <w:proofErr w:type="spellStart"/>
            <w:r w:rsidRPr="00841DE0">
              <w:rPr>
                <w:sz w:val="24"/>
                <w:szCs w:val="24"/>
                <w:lang w:val="en-US" w:eastAsia="en-US"/>
              </w:rPr>
              <w:t>loiro</w:t>
            </w:r>
            <w:proofErr w:type="spellEnd"/>
            <w:r w:rsidRPr="00841DE0">
              <w:rPr>
                <w:sz w:val="24"/>
                <w:szCs w:val="24"/>
                <w:lang w:eastAsia="en-US"/>
              </w:rPr>
              <w:t>.</w:t>
            </w:r>
            <w:proofErr w:type="spellStart"/>
            <w:r w:rsidRPr="00841DE0">
              <w:rPr>
                <w:sz w:val="24"/>
                <w:szCs w:val="24"/>
                <w:lang w:val="en-US" w:eastAsia="en-US"/>
              </w:rPr>
              <w:t>ru</w:t>
            </w:r>
            <w:proofErr w:type="spellEnd"/>
          </w:p>
        </w:tc>
      </w:tr>
      <w:tr w:rsidR="00F27659" w:rsidTr="007B1EAC">
        <w:trPr>
          <w:trHeight w:val="191"/>
        </w:trPr>
        <w:tc>
          <w:tcPr>
            <w:tcW w:w="675" w:type="dxa"/>
            <w:vMerge w:val="restart"/>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2</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Предмет договора</w:t>
            </w:r>
          </w:p>
        </w:tc>
        <w:tc>
          <w:tcPr>
            <w:tcW w:w="6067" w:type="dxa"/>
            <w:tcBorders>
              <w:top w:val="single" w:sz="4" w:space="0" w:color="auto"/>
              <w:left w:val="single" w:sz="4" w:space="0" w:color="auto"/>
              <w:bottom w:val="single" w:sz="4" w:space="0" w:color="auto"/>
              <w:right w:val="single" w:sz="4" w:space="0" w:color="auto"/>
            </w:tcBorders>
            <w:hideMark/>
          </w:tcPr>
          <w:p w:rsidR="00F27659" w:rsidRPr="00CD5DAF" w:rsidRDefault="00F27659" w:rsidP="00F27659">
            <w:pPr>
              <w:widowControl w:val="0"/>
              <w:tabs>
                <w:tab w:val="left" w:pos="1134"/>
              </w:tabs>
              <w:autoSpaceDE w:val="0"/>
              <w:autoSpaceDN w:val="0"/>
              <w:adjustRightInd w:val="0"/>
              <w:spacing w:line="240" w:lineRule="auto"/>
              <w:rPr>
                <w:rFonts w:ascii="Times New Roman" w:hAnsi="Times New Roman" w:cs="Times New Roman"/>
                <w:sz w:val="24"/>
                <w:szCs w:val="24"/>
                <w:lang w:eastAsia="en-US"/>
              </w:rPr>
            </w:pPr>
            <w:r w:rsidRPr="00E6301D">
              <w:rPr>
                <w:rFonts w:ascii="Times New Roman" w:hAnsi="Times New Roman"/>
                <w:sz w:val="24"/>
                <w:szCs w:val="24"/>
              </w:rPr>
              <w:t xml:space="preserve">оказать услуги </w:t>
            </w:r>
            <w:r w:rsidRPr="00E6301D">
              <w:rPr>
                <w:rFonts w:ascii="Times New Roman" w:hAnsi="Times New Roman"/>
                <w:bCs/>
                <w:sz w:val="24"/>
                <w:szCs w:val="24"/>
              </w:rPr>
              <w:t xml:space="preserve">по </w:t>
            </w:r>
            <w:r>
              <w:rPr>
                <w:rFonts w:ascii="Times New Roman" w:hAnsi="Times New Roman"/>
                <w:sz w:val="24"/>
                <w:szCs w:val="24"/>
              </w:rPr>
              <w:t xml:space="preserve">мониторингу организации индивидуальной работы со слабоуспевающими и неуспевающими школьниками и детьми с ОВЗ – начальное, основное общее образование (2-9 классы) </w:t>
            </w:r>
            <w:r w:rsidRPr="00E6301D">
              <w:rPr>
                <w:rFonts w:ascii="Times New Roman" w:hAnsi="Times New Roman"/>
                <w:sz w:val="24"/>
                <w:szCs w:val="24"/>
              </w:rPr>
              <w:t xml:space="preserve">в Ленинградской области </w:t>
            </w:r>
          </w:p>
        </w:tc>
      </w:tr>
      <w:tr w:rsidR="00F27659" w:rsidTr="007B1EAC">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7659" w:rsidRDefault="00F27659"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Коды по классификатору</w:t>
            </w:r>
          </w:p>
        </w:tc>
        <w:tc>
          <w:tcPr>
            <w:tcW w:w="6067" w:type="dxa"/>
            <w:tcBorders>
              <w:top w:val="single" w:sz="4" w:space="0" w:color="auto"/>
              <w:left w:val="single" w:sz="4" w:space="0" w:color="auto"/>
              <w:bottom w:val="single" w:sz="4" w:space="0" w:color="auto"/>
              <w:right w:val="single" w:sz="4" w:space="0" w:color="auto"/>
            </w:tcBorders>
            <w:hideMark/>
          </w:tcPr>
          <w:p w:rsidR="00F27659" w:rsidRPr="00841DE0" w:rsidRDefault="00F27659" w:rsidP="007B1EAC">
            <w:pPr>
              <w:pStyle w:val="a6"/>
              <w:spacing w:line="256" w:lineRule="auto"/>
              <w:rPr>
                <w:sz w:val="24"/>
                <w:szCs w:val="24"/>
                <w:lang w:eastAsia="en-US"/>
              </w:rPr>
            </w:pPr>
            <w:r>
              <w:rPr>
                <w:sz w:val="24"/>
                <w:szCs w:val="24"/>
                <w:lang w:eastAsia="en-US"/>
              </w:rPr>
              <w:t>ОКПД2 73.2</w:t>
            </w:r>
            <w:r w:rsidRPr="00841DE0">
              <w:rPr>
                <w:sz w:val="24"/>
                <w:szCs w:val="24"/>
                <w:lang w:eastAsia="en-US"/>
              </w:rPr>
              <w:t xml:space="preserve">0. </w:t>
            </w:r>
          </w:p>
          <w:p w:rsidR="00F27659" w:rsidRPr="00841DE0" w:rsidRDefault="00F27659" w:rsidP="007B1EAC">
            <w:pPr>
              <w:pStyle w:val="a6"/>
              <w:spacing w:line="256" w:lineRule="auto"/>
              <w:rPr>
                <w:sz w:val="24"/>
                <w:szCs w:val="24"/>
                <w:lang w:eastAsia="en-US"/>
              </w:rPr>
            </w:pPr>
            <w:r>
              <w:rPr>
                <w:sz w:val="24"/>
                <w:szCs w:val="24"/>
                <w:lang w:eastAsia="en-US"/>
              </w:rPr>
              <w:t>ОКВЭД2 73.2</w:t>
            </w:r>
            <w:r>
              <w:rPr>
                <w:sz w:val="24"/>
                <w:szCs w:val="24"/>
                <w:lang w:eastAsia="en-US"/>
              </w:rPr>
              <w:t>0</w:t>
            </w:r>
          </w:p>
        </w:tc>
      </w:tr>
      <w:tr w:rsidR="00F27659" w:rsidTr="007B1EAC">
        <w:trPr>
          <w:trHeight w:val="191"/>
        </w:trPr>
        <w:tc>
          <w:tcPr>
            <w:tcW w:w="675"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3</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 xml:space="preserve">Место поставки </w:t>
            </w:r>
          </w:p>
        </w:tc>
        <w:tc>
          <w:tcPr>
            <w:tcW w:w="6067" w:type="dxa"/>
            <w:tcBorders>
              <w:top w:val="single" w:sz="4" w:space="0" w:color="auto"/>
              <w:left w:val="single" w:sz="4" w:space="0" w:color="auto"/>
              <w:bottom w:val="single" w:sz="4" w:space="0" w:color="auto"/>
              <w:right w:val="single" w:sz="4" w:space="0" w:color="auto"/>
            </w:tcBorders>
            <w:hideMark/>
          </w:tcPr>
          <w:p w:rsidR="00F27659" w:rsidRPr="00841DE0" w:rsidRDefault="00F27659" w:rsidP="007B1EAC">
            <w:pPr>
              <w:pStyle w:val="a6"/>
              <w:spacing w:line="256" w:lineRule="auto"/>
              <w:rPr>
                <w:sz w:val="24"/>
                <w:szCs w:val="24"/>
                <w:lang w:eastAsia="en-US"/>
              </w:rPr>
            </w:pPr>
            <w:r w:rsidRPr="00841DE0">
              <w:rPr>
                <w:sz w:val="24"/>
                <w:szCs w:val="24"/>
                <w:lang w:eastAsia="en-US"/>
              </w:rPr>
              <w:t xml:space="preserve">В соответствии с проектом договора (приложение к </w:t>
            </w:r>
            <w:r w:rsidRPr="00841DE0">
              <w:rPr>
                <w:rFonts w:eastAsia="Calibri"/>
                <w:sz w:val="24"/>
                <w:szCs w:val="24"/>
                <w:lang w:eastAsia="en-US"/>
              </w:rPr>
              <w:t xml:space="preserve">  извещению и документации о проведении закупки</w:t>
            </w:r>
            <w:r>
              <w:rPr>
                <w:rFonts w:eastAsia="Calibri"/>
                <w:sz w:val="24"/>
                <w:szCs w:val="24"/>
                <w:lang w:eastAsia="en-US"/>
              </w:rPr>
              <w:t>)</w:t>
            </w:r>
          </w:p>
        </w:tc>
      </w:tr>
      <w:tr w:rsidR="00F27659" w:rsidTr="007B1EAC">
        <w:trPr>
          <w:trHeight w:val="191"/>
        </w:trPr>
        <w:tc>
          <w:tcPr>
            <w:tcW w:w="675"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4</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 xml:space="preserve">Сведения о начальной (максимальной) цене договора  в </w:t>
            </w:r>
            <w:proofErr w:type="spellStart"/>
            <w:r>
              <w:rPr>
                <w:b/>
                <w:sz w:val="24"/>
                <w:szCs w:val="24"/>
                <w:lang w:eastAsia="en-US"/>
              </w:rPr>
              <w:t>т.ч</w:t>
            </w:r>
            <w:proofErr w:type="spellEnd"/>
            <w:r>
              <w:rPr>
                <w:b/>
                <w:sz w:val="24"/>
                <w:szCs w:val="24"/>
                <w:lang w:eastAsia="en-US"/>
              </w:rPr>
              <w:t>. НДС</w:t>
            </w:r>
          </w:p>
        </w:tc>
        <w:tc>
          <w:tcPr>
            <w:tcW w:w="6067" w:type="dxa"/>
            <w:tcBorders>
              <w:top w:val="single" w:sz="4" w:space="0" w:color="auto"/>
              <w:left w:val="single" w:sz="4" w:space="0" w:color="auto"/>
              <w:bottom w:val="single" w:sz="4" w:space="0" w:color="auto"/>
              <w:right w:val="single" w:sz="4" w:space="0" w:color="auto"/>
            </w:tcBorders>
            <w:hideMark/>
          </w:tcPr>
          <w:p w:rsidR="00F27659" w:rsidRPr="00841DE0" w:rsidRDefault="00F27659" w:rsidP="007B1EAC">
            <w:pPr>
              <w:tabs>
                <w:tab w:val="left" w:pos="1134"/>
              </w:tabs>
              <w:spacing w:line="216" w:lineRule="auto"/>
              <w:rPr>
                <w:rFonts w:ascii="Times New Roman" w:hAnsi="Times New Roman" w:cs="Times New Roman"/>
                <w:sz w:val="24"/>
                <w:szCs w:val="24"/>
                <w:lang w:eastAsia="en-US"/>
              </w:rPr>
            </w:pPr>
            <w:r>
              <w:rPr>
                <w:rFonts w:ascii="Times New Roman" w:hAnsi="Times New Roman" w:cs="Times New Roman"/>
                <w:color w:val="000000"/>
                <w:sz w:val="24"/>
                <w:szCs w:val="24"/>
                <w:lang w:eastAsia="en-US"/>
              </w:rPr>
              <w:t>600000</w:t>
            </w:r>
            <w:r w:rsidRPr="00841DE0">
              <w:rPr>
                <w:rFonts w:ascii="Times New Roman" w:hAnsi="Times New Roman" w:cs="Times New Roman"/>
                <w:color w:val="000000"/>
                <w:sz w:val="24"/>
                <w:szCs w:val="24"/>
                <w:lang w:eastAsia="en-US"/>
              </w:rPr>
              <w:t>,00 рублей</w:t>
            </w:r>
            <w:r w:rsidRPr="00841DE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шестьсот </w:t>
            </w:r>
            <w:r w:rsidRPr="00841DE0">
              <w:rPr>
                <w:rFonts w:ascii="Times New Roman" w:hAnsi="Times New Roman" w:cs="Times New Roman"/>
                <w:sz w:val="24"/>
                <w:szCs w:val="24"/>
                <w:lang w:eastAsia="en-US"/>
              </w:rPr>
              <w:t xml:space="preserve"> тысяч  рублей 00 копеек) в </w:t>
            </w:r>
            <w:proofErr w:type="spellStart"/>
            <w:r w:rsidRPr="00841DE0">
              <w:rPr>
                <w:rFonts w:ascii="Times New Roman" w:hAnsi="Times New Roman" w:cs="Times New Roman"/>
                <w:sz w:val="24"/>
                <w:szCs w:val="24"/>
                <w:lang w:eastAsia="en-US"/>
              </w:rPr>
              <w:t>т.ч</w:t>
            </w:r>
            <w:proofErr w:type="spellEnd"/>
            <w:r w:rsidRPr="00841DE0">
              <w:rPr>
                <w:rFonts w:ascii="Times New Roman" w:hAnsi="Times New Roman" w:cs="Times New Roman"/>
                <w:sz w:val="24"/>
                <w:szCs w:val="24"/>
                <w:lang w:eastAsia="en-US"/>
              </w:rPr>
              <w:t>. НДС</w:t>
            </w:r>
            <w:r>
              <w:rPr>
                <w:rFonts w:ascii="Times New Roman" w:hAnsi="Times New Roman" w:cs="Times New Roman"/>
                <w:sz w:val="24"/>
                <w:szCs w:val="24"/>
                <w:lang w:eastAsia="en-US"/>
              </w:rPr>
              <w:t xml:space="preserve"> 20% (е</w:t>
            </w:r>
            <w:r w:rsidRPr="00841DE0">
              <w:rPr>
                <w:rFonts w:ascii="Times New Roman" w:hAnsi="Times New Roman" w:cs="Times New Roman"/>
                <w:sz w:val="24"/>
                <w:szCs w:val="24"/>
                <w:lang w:eastAsia="en-US"/>
              </w:rPr>
              <w:t>сли не применяется- указать причину</w:t>
            </w:r>
            <w:r>
              <w:rPr>
                <w:rFonts w:ascii="Times New Roman" w:hAnsi="Times New Roman" w:cs="Times New Roman"/>
                <w:sz w:val="24"/>
                <w:szCs w:val="24"/>
                <w:lang w:eastAsia="en-US"/>
              </w:rPr>
              <w:t>)</w:t>
            </w:r>
          </w:p>
        </w:tc>
      </w:tr>
      <w:tr w:rsidR="00F27659" w:rsidTr="007B1EAC">
        <w:tc>
          <w:tcPr>
            <w:tcW w:w="675" w:type="dxa"/>
            <w:vMerge w:val="restart"/>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5</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Способ закупки</w:t>
            </w:r>
          </w:p>
        </w:tc>
        <w:tc>
          <w:tcPr>
            <w:tcW w:w="6067" w:type="dxa"/>
            <w:tcBorders>
              <w:top w:val="single" w:sz="4" w:space="0" w:color="auto"/>
              <w:left w:val="single" w:sz="4" w:space="0" w:color="auto"/>
              <w:bottom w:val="single" w:sz="4" w:space="0" w:color="auto"/>
              <w:right w:val="single" w:sz="4" w:space="0" w:color="auto"/>
            </w:tcBorders>
            <w:hideMark/>
          </w:tcPr>
          <w:p w:rsidR="00F27659" w:rsidRPr="00841DE0" w:rsidRDefault="00F27659" w:rsidP="007B1EAC">
            <w:pPr>
              <w:pStyle w:val="a6"/>
              <w:spacing w:line="256" w:lineRule="auto"/>
              <w:rPr>
                <w:sz w:val="24"/>
                <w:szCs w:val="24"/>
                <w:lang w:eastAsia="en-US"/>
              </w:rPr>
            </w:pPr>
            <w:r w:rsidRPr="00841DE0">
              <w:rPr>
                <w:sz w:val="24"/>
                <w:szCs w:val="24"/>
                <w:lang w:eastAsia="en-US"/>
              </w:rPr>
              <w:t>Закупка у единственного поставщика</w:t>
            </w:r>
          </w:p>
        </w:tc>
      </w:tr>
      <w:tr w:rsidR="00F27659" w:rsidTr="007B1EAC">
        <w:tc>
          <w:tcPr>
            <w:tcW w:w="0" w:type="auto"/>
            <w:vMerge/>
            <w:tcBorders>
              <w:top w:val="single" w:sz="4" w:space="0" w:color="auto"/>
              <w:left w:val="single" w:sz="4" w:space="0" w:color="auto"/>
              <w:bottom w:val="single" w:sz="4" w:space="0" w:color="auto"/>
              <w:right w:val="single" w:sz="4" w:space="0" w:color="auto"/>
            </w:tcBorders>
            <w:vAlign w:val="center"/>
            <w:hideMark/>
          </w:tcPr>
          <w:p w:rsidR="00F27659" w:rsidRDefault="00F27659"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sz w:val="24"/>
                <w:szCs w:val="24"/>
                <w:lang w:eastAsia="en-US"/>
              </w:rPr>
              <w:t>Основание</w:t>
            </w:r>
          </w:p>
        </w:tc>
        <w:tc>
          <w:tcPr>
            <w:tcW w:w="6067" w:type="dxa"/>
            <w:tcBorders>
              <w:top w:val="single" w:sz="4" w:space="0" w:color="auto"/>
              <w:left w:val="single" w:sz="4" w:space="0" w:color="auto"/>
              <w:bottom w:val="single" w:sz="4" w:space="0" w:color="auto"/>
              <w:right w:val="single" w:sz="4" w:space="0" w:color="auto"/>
            </w:tcBorders>
            <w:hideMark/>
          </w:tcPr>
          <w:p w:rsidR="00F27659" w:rsidRPr="00841DE0" w:rsidRDefault="00F27659" w:rsidP="007B1EAC">
            <w:pPr>
              <w:pStyle w:val="a6"/>
              <w:spacing w:line="256" w:lineRule="auto"/>
              <w:rPr>
                <w:sz w:val="24"/>
                <w:szCs w:val="24"/>
                <w:lang w:eastAsia="en-US"/>
              </w:rPr>
            </w:pPr>
            <w:r w:rsidRPr="00841DE0">
              <w:rPr>
                <w:sz w:val="24"/>
                <w:szCs w:val="24"/>
                <w:lang w:eastAsia="en-US"/>
              </w:rPr>
              <w:t xml:space="preserve">Подпункт 23  пункта 14.2. статьи 14  Положения о закупках товаров, работ и услуг  для нужд  ГАОУ ДПО «ЛОИРО»  в соответствии с Федеральным законом от 18.07.2011 № 223-ФЗ </w:t>
            </w:r>
            <w:r w:rsidRPr="00893A57">
              <w:rPr>
                <w:rStyle w:val="a7"/>
                <w:rFonts w:eastAsiaTheme="minorEastAsia"/>
                <w:b w:val="0"/>
                <w:lang w:eastAsia="en-US"/>
              </w:rPr>
              <w:t>«О закупках товаров, работ, услуг отдельными видами юридических лиц»</w:t>
            </w:r>
          </w:p>
        </w:tc>
      </w:tr>
      <w:tr w:rsidR="00F27659" w:rsidTr="007B1EAC">
        <w:tc>
          <w:tcPr>
            <w:tcW w:w="0" w:type="auto"/>
            <w:vMerge/>
            <w:tcBorders>
              <w:top w:val="single" w:sz="4" w:space="0" w:color="auto"/>
              <w:left w:val="single" w:sz="4" w:space="0" w:color="auto"/>
              <w:bottom w:val="single" w:sz="4" w:space="0" w:color="auto"/>
              <w:right w:val="single" w:sz="4" w:space="0" w:color="auto"/>
            </w:tcBorders>
            <w:vAlign w:val="center"/>
            <w:hideMark/>
          </w:tcPr>
          <w:p w:rsidR="00F27659" w:rsidRDefault="00F27659" w:rsidP="007B1EAC">
            <w:pPr>
              <w:spacing w:after="0" w:line="256" w:lineRule="auto"/>
              <w:rPr>
                <w:rFonts w:ascii="Times New Roman" w:hAnsi="Times New Roman" w:cs="Times New Roman"/>
                <w:sz w:val="24"/>
                <w:szCs w:val="24"/>
                <w:lang w:eastAsia="en-US"/>
              </w:rPr>
            </w:pPr>
          </w:p>
        </w:tc>
        <w:tc>
          <w:tcPr>
            <w:tcW w:w="3289" w:type="dxa"/>
            <w:tcBorders>
              <w:top w:val="single" w:sz="4" w:space="0" w:color="auto"/>
              <w:left w:val="single" w:sz="4" w:space="0" w:color="auto"/>
              <w:bottom w:val="single" w:sz="4" w:space="0" w:color="auto"/>
              <w:right w:val="single" w:sz="4" w:space="0" w:color="auto"/>
            </w:tcBorders>
            <w:hideMark/>
          </w:tcPr>
          <w:p w:rsidR="00F27659" w:rsidRPr="00021660" w:rsidRDefault="00F27659" w:rsidP="007B1EAC">
            <w:pPr>
              <w:pStyle w:val="a6"/>
              <w:spacing w:line="256" w:lineRule="auto"/>
              <w:rPr>
                <w:b/>
                <w:i/>
                <w:sz w:val="24"/>
                <w:szCs w:val="24"/>
                <w:lang w:eastAsia="en-US"/>
              </w:rPr>
            </w:pPr>
            <w:r w:rsidRPr="00021660">
              <w:rPr>
                <w:rStyle w:val="a7"/>
                <w:rFonts w:eastAsiaTheme="minorEastAsia"/>
                <w:lang w:eastAsia="en-US"/>
              </w:rPr>
              <w:t>Регламентация применения заказчиком способа закупки у единственного поставщика</w:t>
            </w:r>
          </w:p>
        </w:tc>
        <w:tc>
          <w:tcPr>
            <w:tcW w:w="6067" w:type="dxa"/>
            <w:tcBorders>
              <w:top w:val="single" w:sz="4" w:space="0" w:color="auto"/>
              <w:left w:val="single" w:sz="4" w:space="0" w:color="auto"/>
              <w:bottom w:val="single" w:sz="4" w:space="0" w:color="auto"/>
              <w:right w:val="single" w:sz="4" w:space="0" w:color="auto"/>
            </w:tcBorders>
            <w:hideMark/>
          </w:tcPr>
          <w:p w:rsidR="00F27659" w:rsidRPr="00841DE0" w:rsidRDefault="00F27659" w:rsidP="007B1EAC">
            <w:pPr>
              <w:pStyle w:val="a6"/>
              <w:spacing w:line="256" w:lineRule="auto"/>
              <w:ind w:left="33"/>
              <w:rPr>
                <w:rStyle w:val="a7"/>
                <w:rFonts w:eastAsiaTheme="minorEastAsia"/>
                <w:b w:val="0"/>
                <w:i w:val="0"/>
              </w:rPr>
            </w:pPr>
            <w:r w:rsidRPr="00841DE0">
              <w:rPr>
                <w:rStyle w:val="a7"/>
                <w:rFonts w:eastAsiaTheme="minorEastAsia"/>
                <w:b w:val="0"/>
                <w:lang w:eastAsia="en-US"/>
              </w:rPr>
              <w:t xml:space="preserve">- 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w:t>
            </w:r>
            <w:r w:rsidRPr="00841DE0">
              <w:rPr>
                <w:rStyle w:val="a7"/>
                <w:rFonts w:eastAsiaTheme="minorEastAsia"/>
                <w:b w:val="0"/>
                <w:lang w:eastAsia="en-US"/>
              </w:rPr>
              <w:lastRenderedPageBreak/>
              <w:t xml:space="preserve">торгам, </w:t>
            </w:r>
            <w:r w:rsidRPr="00841DE0">
              <w:rPr>
                <w:b/>
                <w:i/>
                <w:sz w:val="24"/>
                <w:szCs w:val="24"/>
                <w:lang w:eastAsia="en-US"/>
              </w:rPr>
              <w:t>запросу котировок цен на товары, запросу предложений</w:t>
            </w:r>
            <w:r w:rsidRPr="00841DE0">
              <w:rPr>
                <w:rStyle w:val="a7"/>
                <w:rFonts w:eastAsiaTheme="minorEastAsia"/>
                <w:b w:val="0"/>
                <w:lang w:eastAsia="en-US"/>
              </w:rPr>
              <w:t>;</w:t>
            </w:r>
          </w:p>
          <w:p w:rsidR="00F27659" w:rsidRPr="00841DE0" w:rsidRDefault="00F27659" w:rsidP="007B1EAC">
            <w:pPr>
              <w:pStyle w:val="a6"/>
              <w:numPr>
                <w:ilvl w:val="0"/>
                <w:numId w:val="1"/>
              </w:numPr>
              <w:tabs>
                <w:tab w:val="left" w:pos="371"/>
              </w:tabs>
              <w:spacing w:line="256" w:lineRule="auto"/>
              <w:ind w:left="33" w:firstLine="0"/>
              <w:rPr>
                <w:rStyle w:val="a7"/>
                <w:rFonts w:eastAsiaTheme="minorEastAsia"/>
                <w:b w:val="0"/>
                <w:i w:val="0"/>
                <w:lang w:eastAsia="en-US"/>
              </w:rPr>
            </w:pPr>
            <w:r w:rsidRPr="00841DE0">
              <w:rPr>
                <w:rStyle w:val="a7"/>
                <w:rFonts w:eastAsiaTheme="minorEastAsia"/>
                <w:b w:val="0"/>
                <w:lang w:eastAsia="en-US"/>
              </w:rPr>
              <w:t xml:space="preserve"> ввиду особенностей способа закупки у единственного поставщика размещение настоящего извещения о такой </w:t>
            </w:r>
            <w:proofErr w:type="gramStart"/>
            <w:r w:rsidRPr="00841DE0">
              <w:rPr>
                <w:rStyle w:val="a7"/>
                <w:rFonts w:eastAsiaTheme="minorEastAsia"/>
                <w:b w:val="0"/>
                <w:lang w:eastAsia="en-US"/>
              </w:rPr>
              <w:t>закупке  и</w:t>
            </w:r>
            <w:proofErr w:type="gramEnd"/>
            <w:r w:rsidRPr="00841DE0">
              <w:rPr>
                <w:rStyle w:val="a7"/>
                <w:rFonts w:eastAsiaTheme="minorEastAsia"/>
                <w:b w:val="0"/>
                <w:lang w:eastAsia="en-US"/>
              </w:rPr>
              <w:t xml:space="preserve"> ЕИС носит информационный характер и не имеет целью отбор участников закупки для заключения договора с заказчиком;</w:t>
            </w:r>
          </w:p>
          <w:p w:rsidR="00F27659" w:rsidRPr="00841DE0" w:rsidRDefault="00F27659" w:rsidP="007B1EAC">
            <w:pPr>
              <w:pStyle w:val="a6"/>
              <w:numPr>
                <w:ilvl w:val="0"/>
                <w:numId w:val="1"/>
              </w:numPr>
              <w:tabs>
                <w:tab w:val="left" w:pos="371"/>
              </w:tabs>
              <w:spacing w:line="256" w:lineRule="auto"/>
              <w:ind w:left="33" w:firstLine="0"/>
              <w:rPr>
                <w:rStyle w:val="a7"/>
                <w:rFonts w:eastAsiaTheme="minorEastAsia"/>
                <w:b w:val="0"/>
                <w:i w:val="0"/>
                <w:lang w:eastAsia="en-US"/>
              </w:rPr>
            </w:pPr>
            <w:r w:rsidRPr="00841DE0">
              <w:rPr>
                <w:rStyle w:val="a7"/>
                <w:rFonts w:eastAsiaTheme="minorEastAsia"/>
                <w:b w:val="0"/>
                <w:lang w:eastAsia="en-US"/>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F27659" w:rsidRPr="00841DE0" w:rsidRDefault="00F27659" w:rsidP="007B1EAC">
            <w:pPr>
              <w:pStyle w:val="a6"/>
              <w:numPr>
                <w:ilvl w:val="0"/>
                <w:numId w:val="1"/>
              </w:numPr>
              <w:tabs>
                <w:tab w:val="left" w:pos="371"/>
              </w:tabs>
              <w:spacing w:line="256" w:lineRule="auto"/>
              <w:ind w:left="33" w:firstLine="0"/>
              <w:rPr>
                <w:b/>
                <w:i/>
                <w:sz w:val="24"/>
                <w:szCs w:val="24"/>
              </w:rPr>
            </w:pPr>
            <w:r w:rsidRPr="00841DE0">
              <w:rPr>
                <w:rStyle w:val="a7"/>
                <w:rFonts w:eastAsiaTheme="minorEastAsia"/>
                <w:b w:val="0"/>
                <w:lang w:eastAsia="en-US"/>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F27659" w:rsidTr="007B1EAC">
        <w:tc>
          <w:tcPr>
            <w:tcW w:w="675"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lastRenderedPageBreak/>
              <w:t>6</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color w:val="000000"/>
                <w:sz w:val="24"/>
                <w:szCs w:val="24"/>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F27659" w:rsidTr="007B1EAC">
        <w:tc>
          <w:tcPr>
            <w:tcW w:w="675"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7</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sz w:val="24"/>
                <w:szCs w:val="24"/>
                <w:lang w:eastAsia="en-US"/>
              </w:rPr>
            </w:pPr>
            <w:r>
              <w:rPr>
                <w:b/>
                <w:color w:val="000000"/>
                <w:sz w:val="24"/>
                <w:szCs w:val="24"/>
                <w:lang w:eastAsia="en-US"/>
              </w:rPr>
              <w:t>Место и дата рассмотрения предложений участников закупки и подведения итогов закупки</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F27659" w:rsidTr="007B1EAC">
        <w:tc>
          <w:tcPr>
            <w:tcW w:w="675"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8</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color w:val="000000"/>
                <w:sz w:val="24"/>
                <w:szCs w:val="24"/>
                <w:lang w:eastAsia="en-US"/>
              </w:rPr>
            </w:pPr>
            <w:r>
              <w:rPr>
                <w:b/>
                <w:sz w:val="24"/>
                <w:szCs w:val="24"/>
                <w:lang w:eastAsia="en-US"/>
              </w:rPr>
              <w:t>Сведения о праве Заказчика отказаться от проведения процедуры закупки</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r w:rsidR="00F27659" w:rsidTr="007B1EAC">
        <w:tc>
          <w:tcPr>
            <w:tcW w:w="675"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9</w:t>
            </w:r>
          </w:p>
        </w:tc>
        <w:tc>
          <w:tcPr>
            <w:tcW w:w="3289"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b/>
                <w:color w:val="000000"/>
                <w:sz w:val="24"/>
                <w:szCs w:val="24"/>
                <w:lang w:eastAsia="en-US"/>
              </w:rPr>
            </w:pPr>
            <w:r>
              <w:rPr>
                <w:b/>
                <w:sz w:val="24"/>
                <w:szCs w:val="24"/>
                <w:lang w:eastAsia="en-US"/>
              </w:rPr>
              <w:t>Сведения о предоставлении преференций</w:t>
            </w:r>
          </w:p>
        </w:tc>
        <w:tc>
          <w:tcPr>
            <w:tcW w:w="6067" w:type="dxa"/>
            <w:tcBorders>
              <w:top w:val="single" w:sz="4" w:space="0" w:color="auto"/>
              <w:left w:val="single" w:sz="4" w:space="0" w:color="auto"/>
              <w:bottom w:val="single" w:sz="4" w:space="0" w:color="auto"/>
              <w:right w:val="single" w:sz="4" w:space="0" w:color="auto"/>
            </w:tcBorders>
            <w:hideMark/>
          </w:tcPr>
          <w:p w:rsidR="00F27659" w:rsidRDefault="00F27659" w:rsidP="007B1EAC">
            <w:pPr>
              <w:pStyle w:val="a6"/>
              <w:spacing w:line="256" w:lineRule="auto"/>
              <w:rPr>
                <w:sz w:val="24"/>
                <w:szCs w:val="24"/>
                <w:lang w:eastAsia="en-US"/>
              </w:rPr>
            </w:pPr>
            <w:r>
              <w:rPr>
                <w:sz w:val="24"/>
                <w:szCs w:val="24"/>
                <w:lang w:eastAsia="en-US"/>
              </w:rPr>
              <w:t>Не предусмотрено ввиду особенностей способа закупки у единственного поставщика</w:t>
            </w:r>
          </w:p>
        </w:tc>
      </w:tr>
    </w:tbl>
    <w:p w:rsidR="00F27659" w:rsidRDefault="00F27659" w:rsidP="00F27659">
      <w:pPr>
        <w:pStyle w:val="a6"/>
        <w:jc w:val="both"/>
        <w:rPr>
          <w:rFonts w:eastAsia="Calibri"/>
          <w:sz w:val="24"/>
          <w:szCs w:val="24"/>
          <w:lang w:eastAsia="en-US"/>
        </w:rPr>
      </w:pPr>
    </w:p>
    <w:p w:rsidR="00F27659" w:rsidRDefault="00F27659" w:rsidP="00F27659">
      <w:pPr>
        <w:pStyle w:val="a6"/>
        <w:ind w:firstLine="708"/>
        <w:jc w:val="both"/>
        <w:rPr>
          <w:rFonts w:eastAsia="Calibri"/>
          <w:sz w:val="24"/>
          <w:szCs w:val="24"/>
          <w:lang w:eastAsia="en-US"/>
        </w:rPr>
      </w:pPr>
      <w:r>
        <w:rPr>
          <w:rFonts w:eastAsia="Calibri"/>
          <w:sz w:val="24"/>
          <w:szCs w:val="24"/>
          <w:lang w:eastAsia="en-US"/>
        </w:rPr>
        <w:t>Настоящее извещение включает в себя:</w:t>
      </w:r>
    </w:p>
    <w:p w:rsidR="00F27659" w:rsidRDefault="00F27659" w:rsidP="00F27659">
      <w:pPr>
        <w:pStyle w:val="a6"/>
        <w:ind w:firstLine="708"/>
        <w:jc w:val="both"/>
        <w:rPr>
          <w:rFonts w:eastAsia="Calibri"/>
          <w:sz w:val="24"/>
          <w:szCs w:val="24"/>
          <w:lang w:eastAsia="en-US"/>
        </w:rPr>
      </w:pPr>
      <w:r>
        <w:rPr>
          <w:rFonts w:eastAsia="Calibri"/>
          <w:sz w:val="24"/>
          <w:szCs w:val="24"/>
          <w:lang w:eastAsia="en-US"/>
        </w:rPr>
        <w:t>Приложение 1. «Проект договора» и является полным комплектом документации о закупке.</w:t>
      </w:r>
    </w:p>
    <w:p w:rsidR="00F27659" w:rsidRDefault="00F27659" w:rsidP="00F27659">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Специалист по договорной и претензионной работе   </w:t>
      </w:r>
      <w:r>
        <w:rPr>
          <w:rFonts w:eastAsia="Calibri"/>
          <w:i/>
          <w:sz w:val="24"/>
          <w:lang w:eastAsia="en-US"/>
        </w:rPr>
        <w:t xml:space="preserve">           </w:t>
      </w:r>
      <w:r>
        <w:rPr>
          <w:rFonts w:eastAsia="Calibri"/>
          <w:sz w:val="24"/>
          <w:lang w:eastAsia="en-US"/>
        </w:rPr>
        <w:t xml:space="preserve">          В.А. Латушко</w:t>
      </w:r>
    </w:p>
    <w:p w:rsidR="00F27659" w:rsidRDefault="00F27659" w:rsidP="00F27659">
      <w:pPr>
        <w:pStyle w:val="a4"/>
        <w:widowControl w:val="0"/>
        <w:tabs>
          <w:tab w:val="left" w:pos="708"/>
        </w:tabs>
        <w:spacing w:before="0" w:line="240" w:lineRule="auto"/>
        <w:ind w:left="0" w:firstLine="708"/>
        <w:rPr>
          <w:rFonts w:eastAsia="Calibri"/>
          <w:sz w:val="24"/>
          <w:lang w:eastAsia="en-US"/>
        </w:rPr>
      </w:pPr>
    </w:p>
    <w:p w:rsidR="00F27659" w:rsidRPr="00D065E0" w:rsidRDefault="00F27659" w:rsidP="00F27659">
      <w:pPr>
        <w:pStyle w:val="a4"/>
        <w:widowControl w:val="0"/>
        <w:tabs>
          <w:tab w:val="left" w:pos="708"/>
        </w:tabs>
        <w:spacing w:before="0" w:line="240" w:lineRule="auto"/>
        <w:ind w:left="0" w:firstLine="708"/>
        <w:rPr>
          <w:rFonts w:eastAsia="Calibri"/>
          <w:sz w:val="24"/>
          <w:lang w:eastAsia="en-US"/>
        </w:rPr>
      </w:pPr>
      <w:r>
        <w:rPr>
          <w:rFonts w:eastAsia="Calibri"/>
          <w:sz w:val="24"/>
          <w:lang w:eastAsia="en-US"/>
        </w:rPr>
        <w:t xml:space="preserve">Юрисконсульт    </w:t>
      </w:r>
    </w:p>
    <w:p w:rsidR="00F27659" w:rsidRDefault="00F27659" w:rsidP="00F27659">
      <w:pPr>
        <w:spacing w:after="0" w:line="240" w:lineRule="auto"/>
        <w:jc w:val="both"/>
        <w:rPr>
          <w:rFonts w:ascii="Times New Roman" w:hAnsi="Times New Roman" w:cs="Times New Roman"/>
          <w:b/>
          <w:bCs/>
          <w:sz w:val="24"/>
          <w:szCs w:val="24"/>
        </w:rPr>
      </w:pPr>
    </w:p>
    <w:p w:rsidR="00F27659" w:rsidRDefault="00F27659" w:rsidP="00F27659">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0D6FB7" w:rsidRDefault="000D6FB7" w:rsidP="00F27659">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0D6FB7" w:rsidRDefault="000D6FB7" w:rsidP="00F27659">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0D6FB7" w:rsidRDefault="000D6FB7" w:rsidP="00F27659">
      <w:pPr>
        <w:widowControl w:val="0"/>
        <w:tabs>
          <w:tab w:val="left" w:pos="284"/>
        </w:tabs>
        <w:autoSpaceDE w:val="0"/>
        <w:snapToGrid w:val="0"/>
        <w:spacing w:after="0" w:line="240" w:lineRule="auto"/>
        <w:jc w:val="right"/>
        <w:rPr>
          <w:rFonts w:ascii="Times New Roman" w:hAnsi="Times New Roman" w:cs="Times New Roman"/>
          <w:bCs/>
          <w:sz w:val="24"/>
          <w:szCs w:val="24"/>
        </w:rPr>
      </w:pPr>
    </w:p>
    <w:p w:rsidR="00F27659" w:rsidRDefault="00F27659" w:rsidP="00F27659">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Приложение </w:t>
      </w:r>
    </w:p>
    <w:p w:rsidR="00F27659" w:rsidRDefault="00F27659" w:rsidP="00F27659">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извещению о закупке №29</w:t>
      </w:r>
      <w:r>
        <w:rPr>
          <w:rFonts w:ascii="Times New Roman" w:hAnsi="Times New Roman" w:cs="Times New Roman"/>
          <w:bCs/>
          <w:sz w:val="24"/>
          <w:szCs w:val="24"/>
        </w:rPr>
        <w:t>-2021</w:t>
      </w:r>
    </w:p>
    <w:p w:rsidR="00F27659" w:rsidRDefault="00F27659" w:rsidP="00F27659">
      <w:pPr>
        <w:widowControl w:val="0"/>
        <w:tabs>
          <w:tab w:val="left" w:pos="284"/>
        </w:tabs>
        <w:autoSpaceDE w:val="0"/>
        <w:snapToGri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от_________2021 года                      </w:t>
      </w:r>
    </w:p>
    <w:p w:rsidR="00F27659" w:rsidRDefault="00F27659" w:rsidP="00F27659">
      <w:pPr>
        <w:widowControl w:val="0"/>
        <w:tabs>
          <w:tab w:val="left" w:pos="284"/>
        </w:tabs>
        <w:autoSpaceDE w:val="0"/>
        <w:snapToGrid w:val="0"/>
        <w:spacing w:after="0" w:line="240" w:lineRule="auto"/>
        <w:rPr>
          <w:rFonts w:ascii="Times New Roman" w:hAnsi="Times New Roman" w:cs="Times New Roman"/>
          <w:b/>
          <w:bCs/>
          <w:sz w:val="24"/>
          <w:szCs w:val="24"/>
        </w:rPr>
      </w:pPr>
    </w:p>
    <w:p w:rsidR="00F27659" w:rsidRDefault="00F27659" w:rsidP="00F27659">
      <w:pPr>
        <w:widowControl w:val="0"/>
        <w:tabs>
          <w:tab w:val="left" w:pos="284"/>
        </w:tabs>
        <w:autoSpaceDE w:val="0"/>
        <w:snapToGrid w:val="0"/>
        <w:spacing w:after="0" w:line="240" w:lineRule="auto"/>
        <w:jc w:val="center"/>
        <w:rPr>
          <w:rFonts w:ascii="Times New Roman" w:hAnsi="Times New Roman" w:cs="Times New Roman"/>
          <w:b/>
          <w:bCs/>
          <w:sz w:val="24"/>
          <w:szCs w:val="24"/>
        </w:rPr>
      </w:pPr>
    </w:p>
    <w:p w:rsidR="00F27659" w:rsidRDefault="00F27659" w:rsidP="00F27659">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ДОГОВОРА</w:t>
      </w:r>
    </w:p>
    <w:p w:rsidR="00F27659" w:rsidRPr="005021B4" w:rsidRDefault="00F27659" w:rsidP="00F27659">
      <w:pPr>
        <w:pStyle w:val="a8"/>
        <w:outlineLvl w:val="0"/>
      </w:pPr>
      <w:r w:rsidRPr="005021B4">
        <w:t xml:space="preserve">ДОГОВОР </w:t>
      </w:r>
      <w:r>
        <w:t>№___________</w:t>
      </w:r>
    </w:p>
    <w:p w:rsidR="00F27659" w:rsidRPr="005021B4" w:rsidRDefault="00F27659" w:rsidP="00F27659">
      <w:pPr>
        <w:pStyle w:val="a8"/>
        <w:outlineLvl w:val="0"/>
      </w:pPr>
      <w:r w:rsidRPr="005021B4">
        <w:t>на оказание услуг</w:t>
      </w:r>
    </w:p>
    <w:p w:rsidR="00F27659" w:rsidRPr="005021B4" w:rsidRDefault="00F27659" w:rsidP="00F27659">
      <w:pPr>
        <w:pStyle w:val="a8"/>
        <w:ind w:firstLine="709"/>
        <w:outlineLvl w:val="0"/>
      </w:pPr>
    </w:p>
    <w:p w:rsidR="00F27659" w:rsidRPr="005021B4" w:rsidRDefault="00F27659" w:rsidP="00F27659">
      <w:pPr>
        <w:pStyle w:val="a8"/>
        <w:ind w:firstLine="709"/>
        <w:jc w:val="both"/>
        <w:rPr>
          <w:b w:val="0"/>
          <w:bCs w:val="0"/>
        </w:rPr>
      </w:pPr>
      <w:r w:rsidRPr="005021B4">
        <w:rPr>
          <w:b w:val="0"/>
          <w:bCs w:val="0"/>
        </w:rPr>
        <w:t xml:space="preserve">г. Санкт-Петербург                                                         </w:t>
      </w:r>
      <w:r>
        <w:rPr>
          <w:b w:val="0"/>
          <w:bCs w:val="0"/>
        </w:rPr>
        <w:t xml:space="preserve">           __ ________ 2021</w:t>
      </w:r>
      <w:r w:rsidRPr="005021B4">
        <w:rPr>
          <w:b w:val="0"/>
          <w:bCs w:val="0"/>
        </w:rPr>
        <w:t xml:space="preserve"> г.</w:t>
      </w:r>
    </w:p>
    <w:p w:rsidR="00F27659" w:rsidRPr="005021B4" w:rsidRDefault="00F27659" w:rsidP="00F27659">
      <w:pPr>
        <w:pStyle w:val="a8"/>
        <w:ind w:firstLine="709"/>
        <w:jc w:val="both"/>
        <w:rPr>
          <w:b w:val="0"/>
          <w:bCs w:val="0"/>
        </w:rPr>
      </w:pPr>
    </w:p>
    <w:p w:rsidR="00F27659" w:rsidRPr="005021B4" w:rsidRDefault="00F27659" w:rsidP="00F27659">
      <w:pPr>
        <w:suppressAutoHyphens/>
        <w:spacing w:after="0" w:line="240" w:lineRule="auto"/>
        <w:ind w:firstLine="709"/>
        <w:jc w:val="both"/>
        <w:rPr>
          <w:rFonts w:ascii="Times New Roman" w:hAnsi="Times New Roman"/>
          <w:sz w:val="24"/>
          <w:szCs w:val="24"/>
        </w:rPr>
      </w:pPr>
      <w:r w:rsidRPr="005021B4">
        <w:rPr>
          <w:rFonts w:ascii="Times New Roman" w:hAnsi="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rFonts w:ascii="Times New Roman" w:hAnsi="Times New Roman"/>
          <w:sz w:val="24"/>
          <w:szCs w:val="24"/>
        </w:rPr>
        <w:t>»»</w:t>
      </w:r>
      <w:r w:rsidRPr="005021B4">
        <w:rPr>
          <w:rFonts w:ascii="Times New Roman" w:hAnsi="Times New Roman"/>
          <w:sz w:val="24"/>
          <w:szCs w:val="24"/>
        </w:rPr>
        <w:t xml:space="preserve"> (далее – ГАОУ ДПО «ЛОИРО»), именуемое в дальнейшим «Заказчик», </w:t>
      </w:r>
      <w:r>
        <w:rPr>
          <w:rFonts w:ascii="Times New Roman" w:hAnsi="Times New Roman"/>
          <w:sz w:val="24"/>
          <w:szCs w:val="24"/>
        </w:rPr>
        <w:t xml:space="preserve">в лице проректора по учебно-методической деятельности Шаталова Максима Анатольевича </w:t>
      </w:r>
      <w:r w:rsidRPr="005021B4">
        <w:rPr>
          <w:rFonts w:ascii="Times New Roman" w:hAnsi="Times New Roman"/>
          <w:sz w:val="24"/>
          <w:szCs w:val="24"/>
        </w:rPr>
        <w:t xml:space="preserve">, </w:t>
      </w:r>
      <w:r>
        <w:rPr>
          <w:rFonts w:ascii="Times New Roman" w:hAnsi="Times New Roman"/>
          <w:sz w:val="24"/>
          <w:szCs w:val="24"/>
        </w:rPr>
        <w:t>действующего</w:t>
      </w:r>
      <w:r w:rsidRPr="00C37F10">
        <w:rPr>
          <w:rFonts w:ascii="Times New Roman" w:hAnsi="Times New Roman"/>
          <w:sz w:val="24"/>
          <w:szCs w:val="24"/>
        </w:rPr>
        <w:t xml:space="preserve"> на основании</w:t>
      </w:r>
      <w:r>
        <w:rPr>
          <w:rFonts w:ascii="Times New Roman" w:hAnsi="Times New Roman"/>
          <w:sz w:val="24"/>
          <w:szCs w:val="24"/>
        </w:rPr>
        <w:t xml:space="preserve"> доверенности от 31.08.2020 года №8 ,</w:t>
      </w:r>
      <w:r w:rsidRPr="00C37F10">
        <w:rPr>
          <w:rFonts w:ascii="Times New Roman" w:hAnsi="Times New Roman"/>
          <w:sz w:val="24"/>
          <w:szCs w:val="24"/>
        </w:rPr>
        <w:t xml:space="preserve"> с одной стороны, </w:t>
      </w:r>
      <w:r>
        <w:rPr>
          <w:rFonts w:ascii="Times New Roman" w:hAnsi="Times New Roman"/>
          <w:sz w:val="24"/>
          <w:szCs w:val="24"/>
        </w:rPr>
        <w:t>и</w:t>
      </w:r>
      <w:r>
        <w:rPr>
          <w:rFonts w:ascii="Times New Roman" w:hAnsi="Times New Roman"/>
          <w:sz w:val="24"/>
          <w:szCs w:val="24"/>
        </w:rPr>
        <w:t>_____________________________</w:t>
      </w:r>
      <w:r w:rsidRPr="00474542">
        <w:rPr>
          <w:rFonts w:ascii="Times New Roman" w:hAnsi="Times New Roman"/>
          <w:spacing w:val="-1"/>
          <w:sz w:val="24"/>
          <w:szCs w:val="24"/>
        </w:rPr>
        <w:t>,</w:t>
      </w:r>
      <w:r w:rsidRPr="00474542">
        <w:rPr>
          <w:rFonts w:ascii="Times New Roman" w:hAnsi="Times New Roman"/>
          <w:sz w:val="24"/>
          <w:szCs w:val="24"/>
        </w:rPr>
        <w:t xml:space="preserve"> именуемое в дальнейшим «Исполнитель»</w:t>
      </w:r>
      <w:r w:rsidRPr="00474542">
        <w:rPr>
          <w:rFonts w:ascii="Times New Roman" w:hAnsi="Times New Roman"/>
          <w:spacing w:val="-1"/>
          <w:sz w:val="24"/>
          <w:szCs w:val="24"/>
        </w:rPr>
        <w:t xml:space="preserve"> в лице</w:t>
      </w:r>
      <w:r>
        <w:rPr>
          <w:rFonts w:ascii="Times New Roman" w:hAnsi="Times New Roman"/>
          <w:spacing w:val="-1"/>
          <w:sz w:val="24"/>
          <w:szCs w:val="24"/>
        </w:rPr>
        <w:t>________________________</w:t>
      </w:r>
      <w:r w:rsidRPr="00474542">
        <w:rPr>
          <w:rFonts w:ascii="Times New Roman" w:hAnsi="Times New Roman"/>
          <w:spacing w:val="-1"/>
          <w:sz w:val="24"/>
          <w:szCs w:val="24"/>
        </w:rPr>
        <w:t>, действующего  на  основании Устава</w:t>
      </w:r>
      <w:r w:rsidRPr="00474542">
        <w:rPr>
          <w:rFonts w:ascii="Times New Roman" w:hAnsi="Times New Roman"/>
          <w:sz w:val="24"/>
          <w:szCs w:val="24"/>
        </w:rPr>
        <w:t>, с другой стороны</w:t>
      </w:r>
      <w:r w:rsidRPr="001A31EC">
        <w:rPr>
          <w:rFonts w:ascii="Times New Roman" w:hAnsi="Times New Roman"/>
          <w:sz w:val="24"/>
          <w:szCs w:val="24"/>
        </w:rPr>
        <w:t>, а вместе именуемые далее</w:t>
      </w:r>
      <w:r>
        <w:rPr>
          <w:rFonts w:ascii="Times New Roman" w:hAnsi="Times New Roman"/>
          <w:sz w:val="24"/>
          <w:szCs w:val="24"/>
        </w:rPr>
        <w:t xml:space="preserve"> </w:t>
      </w:r>
      <w:r w:rsidRPr="001A31EC">
        <w:rPr>
          <w:rFonts w:ascii="Times New Roman" w:hAnsi="Times New Roman"/>
          <w:sz w:val="24"/>
          <w:szCs w:val="24"/>
        </w:rPr>
        <w:t>Стороны, заключили настоящий</w:t>
      </w:r>
      <w:r w:rsidRPr="005021B4">
        <w:rPr>
          <w:rFonts w:ascii="Times New Roman" w:hAnsi="Times New Roman"/>
          <w:sz w:val="24"/>
          <w:szCs w:val="24"/>
        </w:rPr>
        <w:t xml:space="preserve"> Договор на возмездное оказание услуг (далее – Договор) о нижеследующем:</w:t>
      </w:r>
    </w:p>
    <w:p w:rsidR="00F27659" w:rsidRPr="005021B4" w:rsidRDefault="00F27659" w:rsidP="00F27659">
      <w:pPr>
        <w:spacing w:after="0" w:line="240" w:lineRule="auto"/>
        <w:ind w:firstLine="709"/>
        <w:jc w:val="both"/>
        <w:rPr>
          <w:rFonts w:ascii="Times New Roman" w:hAnsi="Times New Roman"/>
          <w:sz w:val="24"/>
          <w:szCs w:val="24"/>
        </w:rPr>
      </w:pPr>
    </w:p>
    <w:p w:rsidR="00F27659" w:rsidRPr="007E6DF4" w:rsidRDefault="00F27659" w:rsidP="00F27659">
      <w:pPr>
        <w:numPr>
          <w:ilvl w:val="0"/>
          <w:numId w:val="3"/>
        </w:numPr>
        <w:spacing w:after="0" w:line="240" w:lineRule="auto"/>
        <w:ind w:left="0" w:firstLine="426"/>
        <w:jc w:val="center"/>
        <w:rPr>
          <w:rFonts w:ascii="Times New Roman" w:hAnsi="Times New Roman"/>
          <w:b/>
          <w:bCs/>
          <w:sz w:val="24"/>
          <w:szCs w:val="24"/>
        </w:rPr>
      </w:pPr>
      <w:r w:rsidRPr="007E6DF4">
        <w:rPr>
          <w:rFonts w:ascii="Times New Roman" w:hAnsi="Times New Roman"/>
          <w:b/>
          <w:bCs/>
          <w:sz w:val="24"/>
          <w:szCs w:val="24"/>
        </w:rPr>
        <w:t>ПРЕДМЕТ ДОГОВОРА</w:t>
      </w:r>
    </w:p>
    <w:p w:rsidR="00F27659" w:rsidRPr="00E6301D" w:rsidRDefault="00F27659" w:rsidP="00F27659">
      <w:pPr>
        <w:spacing w:after="0" w:line="240" w:lineRule="auto"/>
        <w:ind w:firstLine="709"/>
        <w:jc w:val="both"/>
        <w:rPr>
          <w:rFonts w:ascii="Times New Roman" w:hAnsi="Times New Roman"/>
          <w:b/>
          <w:sz w:val="24"/>
          <w:szCs w:val="24"/>
        </w:rPr>
      </w:pPr>
      <w:r w:rsidRPr="00E6301D">
        <w:rPr>
          <w:rFonts w:ascii="Times New Roman" w:hAnsi="Times New Roman"/>
          <w:sz w:val="24"/>
          <w:szCs w:val="24"/>
        </w:rPr>
        <w:t xml:space="preserve">В течение срока действия настоящего Договора Исполнитель обязуется по заданию Заказчика оказать услуги </w:t>
      </w:r>
      <w:r w:rsidRPr="00E6301D">
        <w:rPr>
          <w:rFonts w:ascii="Times New Roman" w:hAnsi="Times New Roman"/>
          <w:bCs/>
          <w:sz w:val="24"/>
          <w:szCs w:val="24"/>
        </w:rPr>
        <w:t xml:space="preserve">по </w:t>
      </w:r>
      <w:r>
        <w:rPr>
          <w:rFonts w:ascii="Times New Roman" w:hAnsi="Times New Roman"/>
          <w:sz w:val="24"/>
          <w:szCs w:val="24"/>
        </w:rPr>
        <w:t xml:space="preserve">мониторингу организации индивидуальной работы со слабоуспевающими и неуспевающими школьниками и детьми с ОВЗ – начальное, основное общее образование (2-9 классы) </w:t>
      </w:r>
      <w:r w:rsidRPr="00E6301D">
        <w:rPr>
          <w:rFonts w:ascii="Times New Roman" w:hAnsi="Times New Roman"/>
          <w:sz w:val="24"/>
          <w:szCs w:val="24"/>
        </w:rPr>
        <w:t>в Ленинградской области в соответствии с техническим заданием</w:t>
      </w:r>
      <w:r w:rsidRPr="00E6301D">
        <w:rPr>
          <w:rFonts w:ascii="Times New Roman" w:hAnsi="Times New Roman"/>
          <w:bCs/>
          <w:sz w:val="24"/>
          <w:szCs w:val="24"/>
        </w:rPr>
        <w:t xml:space="preserve"> </w:t>
      </w:r>
      <w:r w:rsidRPr="00E6301D">
        <w:rPr>
          <w:rFonts w:ascii="Times New Roman" w:hAnsi="Times New Roman"/>
          <w:sz w:val="24"/>
          <w:szCs w:val="24"/>
        </w:rPr>
        <w:t xml:space="preserve">(Приложение 1), а Заказчик обязуется принять </w:t>
      </w:r>
      <w:r>
        <w:rPr>
          <w:rFonts w:ascii="Times New Roman" w:hAnsi="Times New Roman"/>
          <w:sz w:val="24"/>
          <w:szCs w:val="24"/>
        </w:rPr>
        <w:t>о</w:t>
      </w:r>
      <w:r w:rsidRPr="00E6301D">
        <w:rPr>
          <w:rFonts w:ascii="Times New Roman" w:hAnsi="Times New Roman"/>
          <w:sz w:val="24"/>
          <w:szCs w:val="24"/>
        </w:rPr>
        <w:t>тчет и произвести оплату.</w:t>
      </w:r>
    </w:p>
    <w:p w:rsidR="00F27659" w:rsidRPr="00F053EE" w:rsidRDefault="00F27659" w:rsidP="00F27659">
      <w:pPr>
        <w:pStyle w:val="ab"/>
        <w:numPr>
          <w:ilvl w:val="1"/>
          <w:numId w:val="5"/>
        </w:numPr>
        <w:tabs>
          <w:tab w:val="left" w:pos="426"/>
          <w:tab w:val="left" w:pos="567"/>
        </w:tabs>
        <w:spacing w:after="0" w:line="240" w:lineRule="auto"/>
        <w:ind w:left="0" w:firstLine="709"/>
        <w:jc w:val="both"/>
        <w:rPr>
          <w:rFonts w:ascii="Times New Roman" w:hAnsi="Times New Roman"/>
          <w:sz w:val="24"/>
          <w:szCs w:val="24"/>
        </w:rPr>
      </w:pPr>
      <w:r w:rsidRPr="00F053EE">
        <w:rPr>
          <w:rFonts w:ascii="Times New Roman" w:hAnsi="Times New Roman"/>
          <w:sz w:val="24"/>
          <w:szCs w:val="24"/>
        </w:rPr>
        <w:t xml:space="preserve">Сроки оказания услуг: начало со дня подписания договора окончание по </w:t>
      </w:r>
      <w:r w:rsidRPr="00F053EE">
        <w:rPr>
          <w:rFonts w:ascii="Times New Roman" w:hAnsi="Times New Roman"/>
          <w:sz w:val="24"/>
          <w:szCs w:val="24"/>
          <w:lang w:val="ru-RU"/>
        </w:rPr>
        <w:t>30 июня</w:t>
      </w:r>
      <w:r w:rsidRPr="00F053EE">
        <w:rPr>
          <w:rFonts w:ascii="Times New Roman" w:hAnsi="Times New Roman"/>
          <w:sz w:val="24"/>
          <w:szCs w:val="24"/>
        </w:rPr>
        <w:t xml:space="preserve"> 202</w:t>
      </w:r>
      <w:r w:rsidRPr="00F053EE">
        <w:rPr>
          <w:rFonts w:ascii="Times New Roman" w:hAnsi="Times New Roman"/>
          <w:sz w:val="24"/>
          <w:szCs w:val="24"/>
          <w:lang w:val="ru-RU"/>
        </w:rPr>
        <w:t>1</w:t>
      </w:r>
      <w:r w:rsidRPr="00F053EE">
        <w:rPr>
          <w:rFonts w:ascii="Times New Roman" w:hAnsi="Times New Roman"/>
          <w:sz w:val="24"/>
          <w:szCs w:val="24"/>
        </w:rPr>
        <w:t xml:space="preserve"> года.</w:t>
      </w:r>
    </w:p>
    <w:p w:rsidR="00F27659" w:rsidRPr="007E6DF4" w:rsidRDefault="00F27659" w:rsidP="00F27659">
      <w:pPr>
        <w:numPr>
          <w:ilvl w:val="1"/>
          <w:numId w:val="5"/>
        </w:numPr>
        <w:tabs>
          <w:tab w:val="left" w:pos="426"/>
          <w:tab w:val="left" w:pos="567"/>
        </w:tabs>
        <w:spacing w:after="0" w:line="240" w:lineRule="auto"/>
        <w:ind w:left="0" w:firstLine="709"/>
        <w:jc w:val="both"/>
        <w:rPr>
          <w:rFonts w:ascii="Times New Roman" w:hAnsi="Times New Roman"/>
          <w:sz w:val="24"/>
          <w:szCs w:val="24"/>
        </w:rPr>
      </w:pPr>
      <w:r w:rsidRPr="00F053EE">
        <w:rPr>
          <w:rFonts w:ascii="Times New Roman" w:hAnsi="Times New Roman"/>
          <w:sz w:val="24"/>
          <w:szCs w:val="24"/>
        </w:rPr>
        <w:t>Место оказания услуг</w:t>
      </w:r>
      <w:r w:rsidRPr="007E6DF4">
        <w:rPr>
          <w:rFonts w:ascii="Times New Roman" w:hAnsi="Times New Roman"/>
          <w:sz w:val="24"/>
          <w:szCs w:val="24"/>
        </w:rPr>
        <w:t>: Ленинградская область, Санкт-Петербург.</w:t>
      </w:r>
    </w:p>
    <w:p w:rsidR="00F27659" w:rsidRPr="007E6DF4" w:rsidRDefault="00F27659" w:rsidP="00F27659">
      <w:pPr>
        <w:pStyle w:val="ab"/>
        <w:numPr>
          <w:ilvl w:val="1"/>
          <w:numId w:val="5"/>
        </w:numPr>
        <w:tabs>
          <w:tab w:val="left" w:pos="426"/>
        </w:tabs>
        <w:spacing w:after="0" w:line="240" w:lineRule="auto"/>
        <w:ind w:left="0" w:firstLine="709"/>
        <w:jc w:val="both"/>
        <w:rPr>
          <w:rFonts w:ascii="Times New Roman" w:hAnsi="Times New Roman"/>
          <w:sz w:val="24"/>
          <w:szCs w:val="24"/>
        </w:rPr>
      </w:pPr>
      <w:r w:rsidRPr="007E6DF4">
        <w:rPr>
          <w:rFonts w:ascii="Times New Roman" w:hAnsi="Times New Roman"/>
          <w:sz w:val="24"/>
          <w:szCs w:val="24"/>
        </w:rPr>
        <w:t xml:space="preserve"> Исполнитель вправе привлекать для оказания услуг третьих лиц, оставаясь при этом ответственным за их действия, как за свои собственные.</w:t>
      </w:r>
    </w:p>
    <w:p w:rsidR="00F27659" w:rsidRPr="005021B4" w:rsidRDefault="00F27659" w:rsidP="00F27659">
      <w:pPr>
        <w:pStyle w:val="ab"/>
        <w:numPr>
          <w:ilvl w:val="1"/>
          <w:numId w:val="5"/>
        </w:numPr>
        <w:tabs>
          <w:tab w:val="left" w:pos="426"/>
        </w:tabs>
        <w:spacing w:after="0" w:line="240" w:lineRule="auto"/>
        <w:ind w:left="0" w:firstLine="709"/>
        <w:jc w:val="both"/>
        <w:rPr>
          <w:rFonts w:ascii="Times New Roman" w:hAnsi="Times New Roman"/>
          <w:i/>
          <w:sz w:val="24"/>
          <w:szCs w:val="24"/>
        </w:rPr>
      </w:pPr>
      <w:r w:rsidRPr="007E6DF4">
        <w:rPr>
          <w:rFonts w:ascii="Times New Roman" w:hAnsi="Times New Roman"/>
          <w:sz w:val="24"/>
          <w:szCs w:val="24"/>
        </w:rPr>
        <w:t xml:space="preserve"> Услуги оказываются Исполнителем его силами</w:t>
      </w:r>
      <w:r w:rsidRPr="005021B4">
        <w:rPr>
          <w:rFonts w:ascii="Times New Roman" w:hAnsi="Times New Roman"/>
          <w:sz w:val="24"/>
          <w:szCs w:val="24"/>
        </w:rPr>
        <w:t xml:space="preserve"> и средствами.</w:t>
      </w:r>
    </w:p>
    <w:p w:rsidR="00F27659" w:rsidRPr="005021B4" w:rsidRDefault="00F27659" w:rsidP="00F27659">
      <w:pPr>
        <w:pStyle w:val="ab"/>
        <w:numPr>
          <w:ilvl w:val="1"/>
          <w:numId w:val="5"/>
        </w:numPr>
        <w:tabs>
          <w:tab w:val="left" w:pos="426"/>
        </w:tabs>
        <w:spacing w:after="0" w:line="240" w:lineRule="auto"/>
        <w:ind w:left="0" w:firstLine="709"/>
        <w:jc w:val="both"/>
        <w:rPr>
          <w:rFonts w:ascii="Times New Roman" w:hAnsi="Times New Roman"/>
          <w:sz w:val="24"/>
          <w:szCs w:val="24"/>
        </w:rPr>
      </w:pPr>
      <w:r w:rsidRPr="005021B4">
        <w:rPr>
          <w:rFonts w:ascii="Times New Roman" w:hAnsi="Times New Roman"/>
          <w:sz w:val="24"/>
          <w:szCs w:val="24"/>
        </w:rPr>
        <w:t xml:space="preserve"> Настоящий договор заключается в соответствии с Федеральным законом </w:t>
      </w:r>
      <w:r>
        <w:rPr>
          <w:rFonts w:ascii="Times New Roman" w:hAnsi="Times New Roman"/>
          <w:sz w:val="24"/>
          <w:szCs w:val="24"/>
        </w:rPr>
        <w:t>о</w:t>
      </w:r>
      <w:r w:rsidRPr="005021B4">
        <w:rPr>
          <w:rFonts w:ascii="Times New Roman" w:hAnsi="Times New Roman"/>
          <w:sz w:val="24"/>
          <w:szCs w:val="24"/>
        </w:rPr>
        <w:t>т 18</w:t>
      </w:r>
      <w:r>
        <w:rPr>
          <w:rFonts w:ascii="Times New Roman" w:hAnsi="Times New Roman"/>
          <w:sz w:val="24"/>
          <w:szCs w:val="24"/>
        </w:rPr>
        <w:t>.07.</w:t>
      </w:r>
      <w:r w:rsidRPr="005021B4">
        <w:rPr>
          <w:rFonts w:ascii="Times New Roman" w:hAnsi="Times New Roman"/>
          <w:sz w:val="24"/>
          <w:szCs w:val="24"/>
        </w:rPr>
        <w:t>2011 г</w:t>
      </w:r>
      <w:r>
        <w:rPr>
          <w:rFonts w:ascii="Times New Roman" w:hAnsi="Times New Roman"/>
          <w:sz w:val="24"/>
          <w:szCs w:val="24"/>
        </w:rPr>
        <w:t xml:space="preserve">. </w:t>
      </w:r>
      <w:r w:rsidRPr="005021B4">
        <w:rPr>
          <w:rFonts w:ascii="Times New Roman" w:hAnsi="Times New Roman"/>
          <w:sz w:val="24"/>
          <w:szCs w:val="24"/>
        </w:rPr>
        <w:t>№ 223-ФЗ «О закупках товаров, работ, услуг отдельным видам юридических лиц» и на основании «Положения о закупк</w:t>
      </w:r>
      <w:r>
        <w:rPr>
          <w:rFonts w:ascii="Times New Roman" w:hAnsi="Times New Roman"/>
          <w:sz w:val="24"/>
          <w:szCs w:val="24"/>
        </w:rPr>
        <w:t>е</w:t>
      </w:r>
      <w:r w:rsidRPr="005021B4">
        <w:rPr>
          <w:rFonts w:ascii="Times New Roman" w:hAnsi="Times New Roman"/>
          <w:sz w:val="24"/>
          <w:szCs w:val="24"/>
        </w:rPr>
        <w:t xml:space="preserve"> товаров, работ, услуг для ГАОУ ДПО «ЛОИРО». </w:t>
      </w:r>
    </w:p>
    <w:p w:rsidR="00F27659" w:rsidRPr="005021B4" w:rsidRDefault="00F27659" w:rsidP="00F27659">
      <w:pPr>
        <w:pStyle w:val="ab"/>
        <w:spacing w:after="0" w:line="240" w:lineRule="auto"/>
        <w:ind w:left="0" w:firstLine="709"/>
        <w:jc w:val="both"/>
        <w:rPr>
          <w:rFonts w:ascii="Times New Roman" w:hAnsi="Times New Roman"/>
          <w:sz w:val="24"/>
          <w:szCs w:val="24"/>
        </w:rPr>
      </w:pPr>
    </w:p>
    <w:p w:rsidR="00F27659" w:rsidRPr="005021B4" w:rsidRDefault="00F27659" w:rsidP="00F27659">
      <w:pPr>
        <w:numPr>
          <w:ilvl w:val="0"/>
          <w:numId w:val="2"/>
        </w:numPr>
        <w:tabs>
          <w:tab w:val="clear" w:pos="720"/>
          <w:tab w:val="num" w:pos="0"/>
        </w:tabs>
        <w:spacing w:after="0" w:line="240" w:lineRule="auto"/>
        <w:ind w:left="0" w:firstLine="426"/>
        <w:jc w:val="center"/>
        <w:rPr>
          <w:rFonts w:ascii="Times New Roman" w:hAnsi="Times New Roman"/>
          <w:b/>
          <w:bCs/>
          <w:sz w:val="24"/>
          <w:szCs w:val="24"/>
        </w:rPr>
      </w:pPr>
      <w:r w:rsidRPr="005021B4">
        <w:rPr>
          <w:rFonts w:ascii="Times New Roman" w:hAnsi="Times New Roman"/>
          <w:b/>
          <w:bCs/>
          <w:sz w:val="24"/>
          <w:szCs w:val="24"/>
        </w:rPr>
        <w:t>ПРАВА И ОБЯЗАННОСТИ СТОРОН</w:t>
      </w:r>
    </w:p>
    <w:p w:rsidR="00F27659" w:rsidRPr="005021B4" w:rsidRDefault="00F27659" w:rsidP="00F27659">
      <w:pPr>
        <w:pStyle w:val="af"/>
        <w:spacing w:after="0" w:line="240" w:lineRule="auto"/>
        <w:ind w:firstLine="709"/>
        <w:rPr>
          <w:rFonts w:ascii="Times New Roman" w:hAnsi="Times New Roman" w:cs="Times New Roman"/>
          <w:sz w:val="24"/>
          <w:szCs w:val="24"/>
        </w:rPr>
      </w:pPr>
      <w:r w:rsidRPr="005021B4">
        <w:rPr>
          <w:rFonts w:ascii="Times New Roman" w:hAnsi="Times New Roman" w:cs="Times New Roman"/>
          <w:sz w:val="24"/>
          <w:szCs w:val="24"/>
        </w:rPr>
        <w:t>2.1. Обязанности Исполнителя:</w:t>
      </w:r>
    </w:p>
    <w:p w:rsidR="00F27659" w:rsidRDefault="00F27659" w:rsidP="00F27659">
      <w:pPr>
        <w:tabs>
          <w:tab w:val="left" w:pos="1134"/>
        </w:tabs>
        <w:suppressAutoHyphens/>
        <w:spacing w:after="0" w:line="240" w:lineRule="auto"/>
        <w:ind w:firstLine="709"/>
        <w:jc w:val="both"/>
        <w:rPr>
          <w:rFonts w:ascii="Times New Roman" w:hAnsi="Times New Roman"/>
          <w:sz w:val="24"/>
          <w:szCs w:val="24"/>
        </w:rPr>
      </w:pPr>
      <w:r w:rsidRPr="003F20EF">
        <w:rPr>
          <w:rFonts w:ascii="Times New Roman" w:hAnsi="Times New Roman"/>
          <w:sz w:val="24"/>
          <w:szCs w:val="24"/>
        </w:rPr>
        <w:t>2.1.1.</w:t>
      </w:r>
      <w:r w:rsidRPr="003F20EF">
        <w:rPr>
          <w:rFonts w:ascii="Times New Roman" w:eastAsia="Calibri" w:hAnsi="Times New Roman"/>
          <w:bCs/>
          <w:sz w:val="24"/>
          <w:szCs w:val="24"/>
        </w:rPr>
        <w:t xml:space="preserve"> Организовать и провести </w:t>
      </w:r>
      <w:r>
        <w:rPr>
          <w:rFonts w:ascii="Times New Roman" w:hAnsi="Times New Roman"/>
          <w:sz w:val="24"/>
          <w:szCs w:val="24"/>
          <w:lang w:eastAsia="zh-CN"/>
        </w:rPr>
        <w:t xml:space="preserve">мониторинг организации индивидуальной работы со слабоуспевающими и неуспевающими школьниками и детьми с ОВЗ – начальное, основное общее образование (2-9 классы) </w:t>
      </w:r>
      <w:r w:rsidRPr="004742C9">
        <w:rPr>
          <w:rFonts w:ascii="Times New Roman" w:hAnsi="Times New Roman"/>
          <w:sz w:val="24"/>
          <w:szCs w:val="24"/>
        </w:rPr>
        <w:t>в Ленинградской области</w:t>
      </w:r>
      <w:r>
        <w:rPr>
          <w:rFonts w:ascii="Times New Roman" w:hAnsi="Times New Roman"/>
          <w:sz w:val="24"/>
          <w:szCs w:val="24"/>
        </w:rPr>
        <w:t xml:space="preserve"> </w:t>
      </w:r>
      <w:r w:rsidRPr="003F20EF">
        <w:rPr>
          <w:rFonts w:ascii="Times New Roman" w:hAnsi="Times New Roman"/>
          <w:sz w:val="24"/>
          <w:szCs w:val="24"/>
        </w:rPr>
        <w:t>в срок, определенный настоящим Дого</w:t>
      </w:r>
      <w:r>
        <w:rPr>
          <w:rFonts w:ascii="Times New Roman" w:hAnsi="Times New Roman"/>
          <w:sz w:val="24"/>
          <w:szCs w:val="24"/>
        </w:rPr>
        <w:t>вором.</w:t>
      </w:r>
    </w:p>
    <w:p w:rsidR="00F27659" w:rsidRPr="00297599" w:rsidRDefault="00F27659" w:rsidP="00F27659">
      <w:pPr>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2.1.2</w:t>
      </w:r>
      <w:r w:rsidRPr="00297599">
        <w:rPr>
          <w:rFonts w:ascii="Times New Roman" w:hAnsi="Times New Roman"/>
          <w:sz w:val="24"/>
          <w:szCs w:val="24"/>
        </w:rPr>
        <w:t xml:space="preserve"> </w:t>
      </w:r>
      <w:r w:rsidRPr="00297599">
        <w:rPr>
          <w:rFonts w:ascii="Times New Roman" w:eastAsia="Calibri" w:hAnsi="Times New Roman"/>
          <w:bCs/>
          <w:sz w:val="24"/>
          <w:szCs w:val="24"/>
        </w:rPr>
        <w:t xml:space="preserve">Провести </w:t>
      </w:r>
      <w:r>
        <w:rPr>
          <w:rFonts w:ascii="Times New Roman" w:hAnsi="Times New Roman"/>
          <w:sz w:val="24"/>
          <w:szCs w:val="24"/>
          <w:lang w:eastAsia="zh-CN"/>
        </w:rPr>
        <w:t>мониторинг организации индивидуальной работы со слабоуспевающими и неуспевающими школьниками и детьми с ОВЗ – начальное, основное общее образование (2-9 классы)</w:t>
      </w:r>
      <w:r w:rsidRPr="00297599">
        <w:rPr>
          <w:rFonts w:ascii="Times New Roman" w:hAnsi="Times New Roman"/>
          <w:sz w:val="24"/>
          <w:szCs w:val="24"/>
        </w:rPr>
        <w:t xml:space="preserve"> в Ленинградской области в </w:t>
      </w:r>
      <w:r>
        <w:rPr>
          <w:rFonts w:ascii="Times New Roman" w:hAnsi="Times New Roman"/>
          <w:sz w:val="24"/>
          <w:szCs w:val="24"/>
        </w:rPr>
        <w:t>объеме не менее 300 образовательных организаций.</w:t>
      </w:r>
    </w:p>
    <w:p w:rsidR="00F27659" w:rsidRPr="00297599" w:rsidRDefault="00F27659" w:rsidP="00F27659">
      <w:pPr>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2.1.3</w:t>
      </w:r>
      <w:r w:rsidRPr="00297599">
        <w:rPr>
          <w:rFonts w:ascii="Times New Roman" w:hAnsi="Times New Roman"/>
          <w:sz w:val="24"/>
          <w:szCs w:val="24"/>
        </w:rPr>
        <w:t>. Обеспечить постоянную координацию с Заказчиком и контроль сбора материала исследования.</w:t>
      </w:r>
    </w:p>
    <w:p w:rsidR="00F27659" w:rsidRPr="004742C9" w:rsidRDefault="00F27659" w:rsidP="00F27659">
      <w:pPr>
        <w:tabs>
          <w:tab w:val="left" w:pos="426"/>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2.1.4</w:t>
      </w:r>
      <w:r w:rsidRPr="00297599">
        <w:rPr>
          <w:rFonts w:ascii="Times New Roman" w:hAnsi="Times New Roman"/>
          <w:sz w:val="24"/>
          <w:szCs w:val="24"/>
        </w:rPr>
        <w:t xml:space="preserve">. Представить </w:t>
      </w:r>
      <w:r>
        <w:rPr>
          <w:rFonts w:ascii="Times New Roman" w:hAnsi="Times New Roman"/>
          <w:sz w:val="24"/>
          <w:szCs w:val="24"/>
        </w:rPr>
        <w:t xml:space="preserve">отчет по проведенному </w:t>
      </w:r>
      <w:r>
        <w:rPr>
          <w:rFonts w:ascii="Times New Roman" w:hAnsi="Times New Roman"/>
          <w:sz w:val="24"/>
          <w:szCs w:val="24"/>
          <w:lang w:eastAsia="zh-CN"/>
        </w:rPr>
        <w:t>мониторингу организации индивидуальной работы со слабоуспевающими и неуспевающими школьниками и детьми с ОВЗ – начальное, основное общее образование (2-9 классы)</w:t>
      </w:r>
      <w:r w:rsidRPr="004742C9">
        <w:rPr>
          <w:rFonts w:ascii="Times New Roman" w:hAnsi="Times New Roman"/>
          <w:sz w:val="24"/>
          <w:szCs w:val="24"/>
        </w:rPr>
        <w:t>.</w:t>
      </w:r>
    </w:p>
    <w:p w:rsidR="00F27659" w:rsidRPr="004A64ED" w:rsidRDefault="00F27659" w:rsidP="00F2765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2.1.5. Представить </w:t>
      </w:r>
      <w:r w:rsidRPr="007508C9">
        <w:rPr>
          <w:rFonts w:ascii="Times New Roman" w:hAnsi="Times New Roman"/>
          <w:sz w:val="24"/>
          <w:szCs w:val="24"/>
        </w:rPr>
        <w:t>рекомендации по использованию результатов проведенного исследования</w:t>
      </w:r>
      <w:r>
        <w:rPr>
          <w:rFonts w:ascii="Times New Roman" w:hAnsi="Times New Roman"/>
          <w:sz w:val="24"/>
          <w:szCs w:val="24"/>
        </w:rPr>
        <w:t>.</w:t>
      </w:r>
    </w:p>
    <w:p w:rsidR="00F27659" w:rsidRPr="005021B4" w:rsidRDefault="00F27659" w:rsidP="00F27659">
      <w:pPr>
        <w:pStyle w:val="a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Pr="007E6DF4">
        <w:rPr>
          <w:rFonts w:ascii="Times New Roman" w:hAnsi="Times New Roman" w:cs="Times New Roman"/>
          <w:sz w:val="24"/>
          <w:szCs w:val="24"/>
        </w:rPr>
        <w:t>. Обеспечить конфиденциальность полученных от Заказчика сведений, не использовать предоставленную Заказчиком информацию без письменного согласия Заказчика.</w:t>
      </w:r>
    </w:p>
    <w:p w:rsidR="00F27659" w:rsidRPr="005021B4" w:rsidRDefault="00F27659" w:rsidP="00F27659">
      <w:pPr>
        <w:pStyle w:val="af"/>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2.2. Обязанности Заказчика:</w:t>
      </w:r>
    </w:p>
    <w:p w:rsidR="00F27659" w:rsidRPr="005021B4" w:rsidRDefault="00F27659" w:rsidP="00F27659">
      <w:pPr>
        <w:pStyle w:val="af"/>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2.2.1. Своевременно передать Исполнителю необходимые документы для выполнения им своих обязательств, предусмотренных настоящим договором.</w:t>
      </w:r>
    </w:p>
    <w:p w:rsidR="00F27659" w:rsidRPr="005021B4" w:rsidRDefault="00F27659" w:rsidP="00F27659">
      <w:pPr>
        <w:suppressAutoHyphens/>
        <w:spacing w:after="0" w:line="240" w:lineRule="auto"/>
        <w:ind w:firstLine="709"/>
        <w:jc w:val="both"/>
        <w:rPr>
          <w:rFonts w:ascii="Times New Roman" w:hAnsi="Times New Roman"/>
          <w:sz w:val="24"/>
          <w:szCs w:val="24"/>
        </w:rPr>
      </w:pPr>
      <w:r w:rsidRPr="005021B4">
        <w:rPr>
          <w:rFonts w:ascii="Times New Roman" w:hAnsi="Times New Roman"/>
          <w:sz w:val="24"/>
          <w:szCs w:val="24"/>
        </w:rPr>
        <w:t>2.2.2. имеет право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F27659" w:rsidRPr="005021B4" w:rsidRDefault="00F27659" w:rsidP="00F27659">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2.2.3</w:t>
      </w:r>
      <w:r w:rsidRPr="005021B4">
        <w:rPr>
          <w:rFonts w:ascii="Times New Roman" w:hAnsi="Times New Roman"/>
          <w:sz w:val="24"/>
          <w:szCs w:val="24"/>
        </w:rPr>
        <w:t>. проверяет ход и качество услуг, оказываемых Исполнителем, не вмешиваясь в его деятельность.</w:t>
      </w:r>
    </w:p>
    <w:p w:rsidR="00F27659" w:rsidRPr="005021B4" w:rsidRDefault="00F27659" w:rsidP="00F27659">
      <w:pPr>
        <w:pStyle w:val="a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w:t>
      </w:r>
      <w:r w:rsidRPr="005021B4">
        <w:rPr>
          <w:rFonts w:ascii="Times New Roman" w:hAnsi="Times New Roman" w:cs="Times New Roman"/>
          <w:sz w:val="24"/>
          <w:szCs w:val="24"/>
        </w:rPr>
        <w:t>. Своевременно принять от Исполнителя Отчет по оказанию услуг.</w:t>
      </w:r>
    </w:p>
    <w:p w:rsidR="00F27659" w:rsidRPr="005021B4" w:rsidRDefault="00F27659" w:rsidP="00F27659">
      <w:pPr>
        <w:pStyle w:val="a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w:t>
      </w:r>
      <w:r w:rsidRPr="005021B4">
        <w:rPr>
          <w:rFonts w:ascii="Times New Roman" w:hAnsi="Times New Roman" w:cs="Times New Roman"/>
          <w:sz w:val="24"/>
          <w:szCs w:val="24"/>
        </w:rPr>
        <w:t>. Оплатить в соответствии с положениями статьи 3 настоящего Договора оказанные услуги на основании подписанного Сторона</w:t>
      </w:r>
      <w:r>
        <w:rPr>
          <w:rFonts w:ascii="Times New Roman" w:hAnsi="Times New Roman" w:cs="Times New Roman"/>
          <w:sz w:val="24"/>
          <w:szCs w:val="24"/>
        </w:rPr>
        <w:t xml:space="preserve">ми акта сдачи-приемки работ и </w:t>
      </w:r>
      <w:r w:rsidRPr="005021B4">
        <w:rPr>
          <w:rFonts w:ascii="Times New Roman" w:hAnsi="Times New Roman" w:cs="Times New Roman"/>
          <w:sz w:val="24"/>
          <w:szCs w:val="24"/>
        </w:rPr>
        <w:t>предоставленного счета и счет-фактуры (при наличии).</w:t>
      </w:r>
    </w:p>
    <w:p w:rsidR="00F27659" w:rsidRDefault="00F27659" w:rsidP="00F27659">
      <w:pPr>
        <w:pStyle w:val="af"/>
        <w:spacing w:after="0" w:line="240" w:lineRule="auto"/>
        <w:ind w:firstLine="709"/>
        <w:jc w:val="both"/>
        <w:rPr>
          <w:rFonts w:ascii="Times New Roman" w:hAnsi="Times New Roman" w:cs="Times New Roman"/>
          <w:sz w:val="24"/>
          <w:szCs w:val="24"/>
        </w:rPr>
      </w:pPr>
      <w:r w:rsidRPr="005021B4">
        <w:rPr>
          <w:rFonts w:ascii="Times New Roman" w:hAnsi="Times New Roman" w:cs="Times New Roman"/>
          <w:sz w:val="24"/>
          <w:szCs w:val="24"/>
        </w:rPr>
        <w:t>2.3. Стороны обязуются незамедлительно информировать друг друга о затруднениях, препятствующих надлежащему исполнению обязательств по настоящему Договору, и принимать все возможные меры по их устранению.</w:t>
      </w:r>
    </w:p>
    <w:p w:rsidR="00F27659" w:rsidRPr="005021B4" w:rsidRDefault="00F27659" w:rsidP="00F27659">
      <w:pPr>
        <w:pStyle w:val="af"/>
        <w:spacing w:after="0" w:line="240" w:lineRule="auto"/>
        <w:ind w:firstLine="709"/>
        <w:jc w:val="both"/>
        <w:rPr>
          <w:rFonts w:ascii="Times New Roman" w:hAnsi="Times New Roman" w:cs="Times New Roman"/>
          <w:sz w:val="24"/>
          <w:szCs w:val="24"/>
        </w:rPr>
      </w:pPr>
    </w:p>
    <w:p w:rsidR="00F27659" w:rsidRPr="005021B4" w:rsidRDefault="00F27659" w:rsidP="00F27659">
      <w:pPr>
        <w:pStyle w:val="ab"/>
        <w:numPr>
          <w:ilvl w:val="0"/>
          <w:numId w:val="2"/>
        </w:numPr>
        <w:tabs>
          <w:tab w:val="clear" w:pos="720"/>
          <w:tab w:val="num" w:pos="284"/>
        </w:tabs>
        <w:spacing w:after="0" w:line="240" w:lineRule="auto"/>
        <w:ind w:left="0" w:firstLine="426"/>
        <w:jc w:val="center"/>
        <w:rPr>
          <w:rFonts w:ascii="Times New Roman" w:hAnsi="Times New Roman"/>
          <w:b/>
          <w:bCs/>
          <w:sz w:val="24"/>
          <w:szCs w:val="24"/>
        </w:rPr>
      </w:pPr>
      <w:r w:rsidRPr="005021B4">
        <w:rPr>
          <w:rFonts w:ascii="Times New Roman" w:hAnsi="Times New Roman"/>
          <w:b/>
          <w:bCs/>
          <w:sz w:val="24"/>
          <w:szCs w:val="24"/>
        </w:rPr>
        <w:t>СТОИМОСТЬ РАБОТ И ПОРЯДОК РАСЧЕТОВ</w:t>
      </w:r>
    </w:p>
    <w:p w:rsidR="00F27659" w:rsidRDefault="00F27659" w:rsidP="00F27659">
      <w:pPr>
        <w:spacing w:after="0" w:line="240" w:lineRule="auto"/>
        <w:ind w:firstLine="709"/>
        <w:jc w:val="both"/>
        <w:rPr>
          <w:rFonts w:ascii="Times New Roman" w:hAnsi="Times New Roman"/>
          <w:sz w:val="24"/>
          <w:szCs w:val="24"/>
        </w:rPr>
      </w:pPr>
      <w:r w:rsidRPr="007E6DF4">
        <w:rPr>
          <w:rFonts w:ascii="Times New Roman" w:hAnsi="Times New Roman"/>
          <w:sz w:val="24"/>
          <w:szCs w:val="24"/>
        </w:rPr>
        <w:t xml:space="preserve">3.1 Стоимость услуг </w:t>
      </w:r>
      <w:r w:rsidRPr="00C37F10">
        <w:rPr>
          <w:rFonts w:ascii="Times New Roman" w:hAnsi="Times New Roman"/>
          <w:sz w:val="24"/>
          <w:szCs w:val="24"/>
        </w:rPr>
        <w:t xml:space="preserve">по </w:t>
      </w:r>
      <w:r w:rsidRPr="00E6301D">
        <w:rPr>
          <w:rFonts w:ascii="Times New Roman" w:hAnsi="Times New Roman"/>
          <w:sz w:val="24"/>
          <w:szCs w:val="24"/>
        </w:rPr>
        <w:t xml:space="preserve">настоящему Договору составляет </w:t>
      </w:r>
      <w:r>
        <w:rPr>
          <w:rFonts w:ascii="Times New Roman" w:hAnsi="Times New Roman"/>
          <w:sz w:val="24"/>
          <w:szCs w:val="24"/>
        </w:rPr>
        <w:t>_____________________________________</w:t>
      </w:r>
      <w:r w:rsidR="000D6FB7">
        <w:rPr>
          <w:rFonts w:ascii="Times New Roman" w:hAnsi="Times New Roman"/>
          <w:sz w:val="24"/>
          <w:szCs w:val="24"/>
        </w:rPr>
        <w:t xml:space="preserve">в </w:t>
      </w:r>
      <w:proofErr w:type="spellStart"/>
      <w:r w:rsidR="000D6FB7">
        <w:rPr>
          <w:rFonts w:ascii="Times New Roman" w:hAnsi="Times New Roman"/>
          <w:sz w:val="24"/>
          <w:szCs w:val="24"/>
        </w:rPr>
        <w:t>т.ч</w:t>
      </w:r>
      <w:proofErr w:type="spellEnd"/>
      <w:r w:rsidR="000D6FB7">
        <w:rPr>
          <w:rFonts w:ascii="Times New Roman" w:hAnsi="Times New Roman"/>
          <w:sz w:val="24"/>
          <w:szCs w:val="24"/>
        </w:rPr>
        <w:t>. НДС. Если не облагается, указать причин.</w:t>
      </w:r>
    </w:p>
    <w:p w:rsidR="000D6FB7" w:rsidRPr="00E6301D" w:rsidRDefault="000D6FB7" w:rsidP="00F27659">
      <w:pPr>
        <w:spacing w:after="0" w:line="240" w:lineRule="auto"/>
        <w:ind w:firstLine="709"/>
        <w:jc w:val="both"/>
        <w:rPr>
          <w:rFonts w:ascii="Times New Roman" w:eastAsia="Calibri" w:hAnsi="Times New Roman"/>
          <w:i/>
          <w:sz w:val="24"/>
          <w:szCs w:val="24"/>
          <w:lang w:eastAsia="en-US"/>
        </w:rPr>
      </w:pPr>
    </w:p>
    <w:p w:rsidR="00F27659" w:rsidRPr="005021B4" w:rsidRDefault="00F27659" w:rsidP="00F27659">
      <w:pPr>
        <w:spacing w:after="0" w:line="240" w:lineRule="auto"/>
        <w:ind w:firstLine="709"/>
        <w:jc w:val="both"/>
        <w:rPr>
          <w:rFonts w:ascii="Times New Roman" w:hAnsi="Times New Roman"/>
          <w:sz w:val="24"/>
          <w:szCs w:val="24"/>
        </w:rPr>
      </w:pPr>
      <w:r w:rsidRPr="00C37F10">
        <w:rPr>
          <w:rFonts w:ascii="Times New Roman" w:hAnsi="Times New Roman"/>
          <w:sz w:val="24"/>
          <w:szCs w:val="24"/>
        </w:rPr>
        <w:t>3.2. Начальная цена договора указана с учетом всех расходов на оказание услуг, в том числе расходов на материалы их доставку, уплату налогов</w:t>
      </w:r>
      <w:r w:rsidRPr="005021B4">
        <w:rPr>
          <w:rFonts w:ascii="Times New Roman" w:hAnsi="Times New Roman"/>
          <w:sz w:val="24"/>
          <w:szCs w:val="24"/>
        </w:rPr>
        <w:t>, таможенных пошлин, сборов и иных обязательных платежей, расходов на оформление любых сертификатов и другой технической и/или иной требуемой документации, а также на экспертизы и всех иных расходов, необходимых для исполнения Договора и/или которые могут возникнуть при его исполнении.</w:t>
      </w:r>
    </w:p>
    <w:p w:rsidR="00F27659" w:rsidRPr="005021B4" w:rsidRDefault="00F27659" w:rsidP="00F27659">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3.3. С целью оплаты </w:t>
      </w:r>
      <w:r w:rsidRPr="005021B4">
        <w:rPr>
          <w:rFonts w:ascii="Times New Roman" w:hAnsi="Times New Roman"/>
          <w:bCs/>
          <w:sz w:val="24"/>
          <w:szCs w:val="24"/>
        </w:rPr>
        <w:t>оказанных услуг Стороны подписывают</w:t>
      </w:r>
      <w:r>
        <w:rPr>
          <w:rFonts w:ascii="Times New Roman" w:hAnsi="Times New Roman"/>
          <w:bCs/>
          <w:sz w:val="24"/>
          <w:szCs w:val="24"/>
        </w:rPr>
        <w:t xml:space="preserve"> А</w:t>
      </w:r>
      <w:r w:rsidRPr="005021B4">
        <w:rPr>
          <w:rFonts w:ascii="Times New Roman" w:hAnsi="Times New Roman"/>
          <w:bCs/>
          <w:sz w:val="24"/>
          <w:szCs w:val="24"/>
        </w:rPr>
        <w:t>кт сдачи-приемки выполненных работ,</w:t>
      </w:r>
      <w:r>
        <w:rPr>
          <w:rFonts w:ascii="Times New Roman" w:hAnsi="Times New Roman"/>
          <w:bCs/>
          <w:sz w:val="24"/>
          <w:szCs w:val="24"/>
        </w:rPr>
        <w:t xml:space="preserve"> который является основанием к проведению расчетов между сторонами. </w:t>
      </w:r>
      <w:r w:rsidRPr="005021B4">
        <w:rPr>
          <w:rFonts w:ascii="Times New Roman" w:hAnsi="Times New Roman"/>
          <w:bCs/>
          <w:sz w:val="24"/>
          <w:szCs w:val="24"/>
        </w:rPr>
        <w:t xml:space="preserve">Исполнитель не позднее 3-х рабочих дней с момента выполнения работ </w:t>
      </w:r>
      <w:r>
        <w:rPr>
          <w:rFonts w:ascii="Times New Roman" w:hAnsi="Times New Roman"/>
          <w:bCs/>
          <w:sz w:val="24"/>
          <w:szCs w:val="24"/>
        </w:rPr>
        <w:t xml:space="preserve">(этапа работ) </w:t>
      </w:r>
      <w:r w:rsidRPr="005021B4">
        <w:rPr>
          <w:rFonts w:ascii="Times New Roman" w:hAnsi="Times New Roman"/>
          <w:bCs/>
          <w:sz w:val="24"/>
          <w:szCs w:val="24"/>
        </w:rPr>
        <w:t xml:space="preserve">подписывает </w:t>
      </w:r>
      <w:r>
        <w:rPr>
          <w:rFonts w:ascii="Times New Roman" w:hAnsi="Times New Roman"/>
          <w:bCs/>
          <w:sz w:val="24"/>
          <w:szCs w:val="24"/>
        </w:rPr>
        <w:t xml:space="preserve">Акт </w:t>
      </w:r>
      <w:r w:rsidRPr="005021B4">
        <w:rPr>
          <w:rFonts w:ascii="Times New Roman" w:hAnsi="Times New Roman"/>
          <w:bCs/>
          <w:sz w:val="24"/>
          <w:szCs w:val="24"/>
        </w:rPr>
        <w:t>и направляет на подпись Заказчику</w:t>
      </w:r>
      <w:r>
        <w:rPr>
          <w:rFonts w:ascii="Times New Roman" w:hAnsi="Times New Roman"/>
          <w:bCs/>
          <w:sz w:val="24"/>
          <w:szCs w:val="24"/>
        </w:rPr>
        <w:t xml:space="preserve">. При подписании Акта сдачи-приемки Исполнитель </w:t>
      </w:r>
      <w:r w:rsidRPr="005021B4">
        <w:rPr>
          <w:rFonts w:ascii="Times New Roman" w:hAnsi="Times New Roman"/>
          <w:bCs/>
          <w:sz w:val="24"/>
          <w:szCs w:val="24"/>
        </w:rPr>
        <w:t>выставляет счет, счет-фактуру (при необходимости)</w:t>
      </w:r>
      <w:r>
        <w:rPr>
          <w:rFonts w:ascii="Times New Roman" w:hAnsi="Times New Roman"/>
          <w:bCs/>
          <w:sz w:val="24"/>
          <w:szCs w:val="24"/>
        </w:rPr>
        <w:t xml:space="preserve"> </w:t>
      </w:r>
      <w:r w:rsidRPr="005021B4">
        <w:rPr>
          <w:rFonts w:ascii="Times New Roman" w:hAnsi="Times New Roman"/>
          <w:bCs/>
          <w:sz w:val="24"/>
          <w:szCs w:val="24"/>
        </w:rPr>
        <w:t xml:space="preserve">и направляет на подпись Заказчику. Направленный ему Исполнителем проект </w:t>
      </w:r>
      <w:r>
        <w:rPr>
          <w:rFonts w:ascii="Times New Roman" w:hAnsi="Times New Roman"/>
          <w:bCs/>
          <w:sz w:val="24"/>
          <w:szCs w:val="24"/>
        </w:rPr>
        <w:t>А</w:t>
      </w:r>
      <w:r w:rsidRPr="005021B4">
        <w:rPr>
          <w:rFonts w:ascii="Times New Roman" w:hAnsi="Times New Roman"/>
          <w:bCs/>
          <w:sz w:val="24"/>
          <w:szCs w:val="24"/>
        </w:rPr>
        <w:t>кта должен быть рассмотрен Заказчиком в течение 5-ти рабочих дней</w:t>
      </w:r>
      <w:r>
        <w:rPr>
          <w:rFonts w:ascii="Times New Roman" w:hAnsi="Times New Roman"/>
          <w:bCs/>
          <w:sz w:val="24"/>
          <w:szCs w:val="24"/>
        </w:rPr>
        <w:t xml:space="preserve"> и подписан или заявлен мотивированный отказ от подписания Акта</w:t>
      </w:r>
      <w:r w:rsidRPr="005021B4">
        <w:rPr>
          <w:rFonts w:ascii="Times New Roman" w:hAnsi="Times New Roman"/>
          <w:bCs/>
          <w:sz w:val="24"/>
          <w:szCs w:val="24"/>
        </w:rPr>
        <w:t>.</w:t>
      </w:r>
    </w:p>
    <w:p w:rsidR="00F27659" w:rsidRPr="005021B4" w:rsidRDefault="00F27659" w:rsidP="00F27659">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w:t>
      </w:r>
      <w:r w:rsidRPr="005021B4">
        <w:rPr>
          <w:rFonts w:ascii="Times New Roman" w:hAnsi="Times New Roman"/>
          <w:sz w:val="24"/>
          <w:szCs w:val="24"/>
        </w:rPr>
        <w:t xml:space="preserve">При получении от Исполнителя </w:t>
      </w:r>
      <w:r>
        <w:rPr>
          <w:rFonts w:ascii="Times New Roman" w:hAnsi="Times New Roman"/>
          <w:sz w:val="24"/>
          <w:szCs w:val="24"/>
        </w:rPr>
        <w:t>А</w:t>
      </w:r>
      <w:r w:rsidRPr="005021B4">
        <w:rPr>
          <w:rFonts w:ascii="Times New Roman" w:hAnsi="Times New Roman"/>
          <w:sz w:val="24"/>
          <w:szCs w:val="24"/>
        </w:rPr>
        <w:t>кта сдачи-приемки выполненных раб</w:t>
      </w:r>
      <w:r>
        <w:rPr>
          <w:rFonts w:ascii="Times New Roman" w:hAnsi="Times New Roman"/>
          <w:sz w:val="24"/>
          <w:szCs w:val="24"/>
        </w:rPr>
        <w:t xml:space="preserve">от Заказчик организует приемку </w:t>
      </w:r>
      <w:r w:rsidRPr="005021B4">
        <w:rPr>
          <w:rFonts w:ascii="Times New Roman" w:hAnsi="Times New Roman"/>
          <w:sz w:val="24"/>
          <w:szCs w:val="24"/>
        </w:rPr>
        <w:t xml:space="preserve">оказанных услуг и в случае отсутствия претензий </w:t>
      </w:r>
      <w:r>
        <w:rPr>
          <w:rFonts w:ascii="Times New Roman" w:hAnsi="Times New Roman"/>
          <w:sz w:val="24"/>
          <w:szCs w:val="24"/>
        </w:rPr>
        <w:t xml:space="preserve">по качеству выполненных услуг </w:t>
      </w:r>
      <w:r w:rsidRPr="005021B4">
        <w:rPr>
          <w:rFonts w:ascii="Times New Roman" w:hAnsi="Times New Roman"/>
          <w:sz w:val="24"/>
          <w:szCs w:val="24"/>
        </w:rPr>
        <w:t>и их объему, Заказчик подписывает акт сдачи-приемки выполненных работ и направляет один экземпляр Исполнителю.</w:t>
      </w:r>
    </w:p>
    <w:p w:rsidR="00F27659" w:rsidRPr="005021B4" w:rsidRDefault="00F27659" w:rsidP="00F27659">
      <w:pPr>
        <w:spacing w:after="0" w:line="240" w:lineRule="auto"/>
        <w:ind w:firstLine="709"/>
        <w:jc w:val="both"/>
        <w:rPr>
          <w:rFonts w:ascii="Times New Roman" w:hAnsi="Times New Roman"/>
          <w:sz w:val="24"/>
          <w:szCs w:val="24"/>
        </w:rPr>
      </w:pPr>
      <w:r w:rsidRPr="005021B4">
        <w:rPr>
          <w:rFonts w:ascii="Times New Roman" w:hAnsi="Times New Roman"/>
          <w:sz w:val="24"/>
          <w:szCs w:val="24"/>
        </w:rPr>
        <w:t>3.5. Подписанный Сторонами в соответствии с пунктом 3.1., 3.2. настоящ</w:t>
      </w:r>
      <w:r>
        <w:rPr>
          <w:rFonts w:ascii="Times New Roman" w:hAnsi="Times New Roman"/>
          <w:sz w:val="24"/>
          <w:szCs w:val="24"/>
        </w:rPr>
        <w:t xml:space="preserve">его договора акт сдачи-приемки </w:t>
      </w:r>
      <w:r w:rsidRPr="005021B4">
        <w:rPr>
          <w:rFonts w:ascii="Times New Roman" w:hAnsi="Times New Roman"/>
          <w:sz w:val="24"/>
          <w:szCs w:val="24"/>
        </w:rPr>
        <w:t>оказанных услуг и выставленный счет, счет-фактура являются основанием для оплаты Заказчиком выполненных Исполнителем работ.</w:t>
      </w:r>
    </w:p>
    <w:p w:rsidR="00F27659" w:rsidRPr="00E6301D" w:rsidRDefault="00F27659" w:rsidP="00F27659">
      <w:pPr>
        <w:spacing w:after="0" w:line="240" w:lineRule="auto"/>
        <w:ind w:firstLine="709"/>
        <w:jc w:val="both"/>
      </w:pPr>
      <w:r w:rsidRPr="005021B4">
        <w:rPr>
          <w:rFonts w:ascii="Times New Roman" w:hAnsi="Times New Roman"/>
          <w:bCs/>
          <w:sz w:val="24"/>
          <w:szCs w:val="24"/>
        </w:rPr>
        <w:t>3.6.  Оплата произ</w:t>
      </w:r>
      <w:r>
        <w:rPr>
          <w:rFonts w:ascii="Times New Roman" w:hAnsi="Times New Roman"/>
          <w:bCs/>
          <w:sz w:val="24"/>
          <w:szCs w:val="24"/>
        </w:rPr>
        <w:t>водится по безналичному расчету</w:t>
      </w:r>
      <w:r w:rsidRPr="004B5F15">
        <w:rPr>
          <w:rFonts w:ascii="Times New Roman" w:hAnsi="Times New Roman"/>
          <w:bCs/>
          <w:sz w:val="24"/>
          <w:szCs w:val="24"/>
        </w:rPr>
        <w:t xml:space="preserve"> </w:t>
      </w:r>
      <w:r w:rsidRPr="004023E7">
        <w:rPr>
          <w:rFonts w:ascii="Times New Roman" w:hAnsi="Times New Roman"/>
          <w:bCs/>
          <w:sz w:val="24"/>
          <w:szCs w:val="24"/>
        </w:rPr>
        <w:t xml:space="preserve">за счет средств субсидии на иные цели </w:t>
      </w:r>
      <w:r w:rsidRPr="004023E7">
        <w:rPr>
          <w:rFonts w:ascii="Times New Roman" w:hAnsi="Times New Roman"/>
          <w:sz w:val="24"/>
          <w:szCs w:val="24"/>
        </w:rPr>
        <w:t xml:space="preserve">в целях исполнения и реализации </w:t>
      </w:r>
      <w:r w:rsidRPr="004023E7">
        <w:rPr>
          <w:rFonts w:ascii="Times New Roman" w:hAnsi="Times New Roman"/>
          <w:bCs/>
          <w:sz w:val="24"/>
          <w:szCs w:val="24"/>
        </w:rPr>
        <w:t>мероприятий государственной программы Ленинградской области «Современное образован</w:t>
      </w:r>
      <w:r>
        <w:rPr>
          <w:rFonts w:ascii="Times New Roman" w:hAnsi="Times New Roman"/>
          <w:bCs/>
          <w:sz w:val="24"/>
          <w:szCs w:val="24"/>
        </w:rPr>
        <w:t>ие Ленинградской области» в 2021</w:t>
      </w:r>
      <w:r w:rsidRPr="004023E7">
        <w:rPr>
          <w:rFonts w:ascii="Times New Roman" w:hAnsi="Times New Roman"/>
          <w:bCs/>
          <w:sz w:val="24"/>
          <w:szCs w:val="24"/>
        </w:rPr>
        <w:t xml:space="preserve"> году </w:t>
      </w:r>
      <w:r w:rsidRPr="00E6301D">
        <w:rPr>
          <w:rFonts w:ascii="Times New Roman" w:eastAsia="Calibri" w:hAnsi="Times New Roman"/>
          <w:bCs/>
          <w:sz w:val="24"/>
          <w:szCs w:val="24"/>
        </w:rPr>
        <w:t xml:space="preserve">в </w:t>
      </w:r>
      <w:r w:rsidRPr="00E6301D">
        <w:rPr>
          <w:rFonts w:ascii="Times New Roman" w:eastAsia="Calibri" w:hAnsi="Times New Roman"/>
          <w:bCs/>
          <w:sz w:val="24"/>
          <w:szCs w:val="24"/>
        </w:rPr>
        <w:lastRenderedPageBreak/>
        <w:t>следующем порядке</w:t>
      </w:r>
      <w:r w:rsidRPr="00F053EE">
        <w:rPr>
          <w:rFonts w:ascii="Times New Roman" w:eastAsia="Calibri" w:hAnsi="Times New Roman"/>
          <w:bCs/>
          <w:sz w:val="24"/>
          <w:szCs w:val="24"/>
        </w:rPr>
        <w:t xml:space="preserve">: </w:t>
      </w:r>
      <w:r w:rsidRPr="00F053EE">
        <w:rPr>
          <w:rFonts w:ascii="Times New Roman" w:hAnsi="Times New Roman"/>
          <w:sz w:val="24"/>
          <w:szCs w:val="24"/>
        </w:rPr>
        <w:t xml:space="preserve">Заказчик производит 30-% предоплату от суммы Договора Исполнителю в течение 5 рабочих дней с момента получения выставленного счета, путем перечисления денежных средств на расчётный счёт Исполнителя. Окончательный расчёт по договору, осуществляется в течение 15 (пятнадцати) рабочих дней после подписания акта сдачи-приемки оказанных услуг (Доп. КР. 52070102). </w:t>
      </w:r>
      <w:r w:rsidRPr="00F053EE">
        <w:rPr>
          <w:rFonts w:ascii="Times New Roman" w:hAnsi="Times New Roman"/>
          <w:bCs/>
          <w:sz w:val="24"/>
          <w:szCs w:val="24"/>
        </w:rPr>
        <w:t>Принимается досрочное выполнение работ.</w:t>
      </w:r>
    </w:p>
    <w:p w:rsidR="00F27659" w:rsidRPr="005021B4" w:rsidRDefault="00F27659" w:rsidP="00F27659">
      <w:pPr>
        <w:spacing w:after="0" w:line="240" w:lineRule="auto"/>
        <w:ind w:firstLine="709"/>
        <w:jc w:val="both"/>
        <w:rPr>
          <w:rFonts w:ascii="Times New Roman" w:hAnsi="Times New Roman"/>
          <w:sz w:val="24"/>
          <w:szCs w:val="24"/>
        </w:rPr>
      </w:pPr>
      <w:r w:rsidRPr="005021B4">
        <w:rPr>
          <w:rFonts w:ascii="Times New Roman" w:hAnsi="Times New Roman"/>
          <w:sz w:val="24"/>
          <w:szCs w:val="24"/>
        </w:rPr>
        <w:t xml:space="preserve">3.7. Заказчик обязан оплатить </w:t>
      </w:r>
      <w:r>
        <w:rPr>
          <w:rFonts w:ascii="Times New Roman" w:hAnsi="Times New Roman"/>
          <w:sz w:val="24"/>
          <w:szCs w:val="24"/>
        </w:rPr>
        <w:t>выполненные Исполнителем услуги</w:t>
      </w:r>
      <w:r w:rsidRPr="005021B4">
        <w:rPr>
          <w:rFonts w:ascii="Times New Roman" w:hAnsi="Times New Roman"/>
          <w:sz w:val="24"/>
          <w:szCs w:val="24"/>
        </w:rPr>
        <w:t xml:space="preserve"> в срок, не превышающий 5-х банковских дней с момента подписания Заказчиком акта сдачи-приемки оказанных услуг.</w:t>
      </w:r>
    </w:p>
    <w:p w:rsidR="00F27659" w:rsidRDefault="00F27659" w:rsidP="00F27659">
      <w:pPr>
        <w:spacing w:after="0" w:line="240" w:lineRule="auto"/>
        <w:ind w:firstLine="709"/>
        <w:jc w:val="both"/>
        <w:rPr>
          <w:rFonts w:ascii="Times New Roman" w:hAnsi="Times New Roman"/>
          <w:sz w:val="24"/>
          <w:szCs w:val="24"/>
        </w:rPr>
      </w:pPr>
      <w:r w:rsidRPr="005021B4">
        <w:rPr>
          <w:rFonts w:ascii="Times New Roman" w:hAnsi="Times New Roman"/>
          <w:sz w:val="24"/>
          <w:szCs w:val="24"/>
        </w:rPr>
        <w:t>3.8</w:t>
      </w:r>
      <w:r>
        <w:rPr>
          <w:rFonts w:ascii="Times New Roman" w:hAnsi="Times New Roman"/>
          <w:sz w:val="24"/>
          <w:szCs w:val="24"/>
        </w:rPr>
        <w:t>.</w:t>
      </w:r>
      <w:r w:rsidRPr="005021B4">
        <w:rPr>
          <w:rFonts w:ascii="Times New Roman" w:hAnsi="Times New Roman"/>
          <w:sz w:val="24"/>
          <w:szCs w:val="24"/>
        </w:rPr>
        <w:t xml:space="preserve"> Все расчеты по настоящему Договору осуществляются в рублях.</w:t>
      </w:r>
    </w:p>
    <w:p w:rsidR="00F27659" w:rsidRDefault="00F27659" w:rsidP="00F27659">
      <w:pPr>
        <w:spacing w:after="0" w:line="240" w:lineRule="auto"/>
        <w:ind w:firstLine="709"/>
        <w:jc w:val="both"/>
        <w:rPr>
          <w:rFonts w:ascii="Times New Roman" w:hAnsi="Times New Roman"/>
          <w:sz w:val="24"/>
          <w:szCs w:val="24"/>
        </w:rPr>
      </w:pPr>
      <w:r w:rsidRPr="005021B4">
        <w:rPr>
          <w:rFonts w:ascii="Times New Roman" w:hAnsi="Times New Roman"/>
          <w:sz w:val="24"/>
          <w:szCs w:val="24"/>
        </w:rPr>
        <w:t>3.9. По инициативе любой из Сторон может быть произведена сверка расчетов. Отказ от проведения сверки расчетов не допускается.</w:t>
      </w:r>
    </w:p>
    <w:p w:rsidR="00F27659" w:rsidRDefault="00F27659" w:rsidP="00F27659">
      <w:pPr>
        <w:spacing w:after="0" w:line="240" w:lineRule="auto"/>
        <w:ind w:firstLine="709"/>
        <w:jc w:val="both"/>
        <w:rPr>
          <w:rFonts w:ascii="Times New Roman" w:hAnsi="Times New Roman"/>
          <w:sz w:val="24"/>
          <w:szCs w:val="24"/>
        </w:rPr>
      </w:pPr>
      <w:r>
        <w:rPr>
          <w:rFonts w:ascii="Times New Roman" w:hAnsi="Times New Roman"/>
          <w:sz w:val="24"/>
          <w:szCs w:val="24"/>
        </w:rPr>
        <w:t>3.10</w:t>
      </w:r>
      <w:r w:rsidRPr="00F520D7">
        <w:rPr>
          <w:rFonts w:ascii="Times New Roman" w:hAnsi="Times New Roman"/>
          <w:sz w:val="24"/>
          <w:szCs w:val="24"/>
        </w:rPr>
        <w:t>. В договоре могут быть изменены по соглашению Сторон размер и (или) срок оплаты и (или) объем оказываемых услуг в случае уменьшения в соответствии с Бюджетным кодексом Российской Федерации Заказчику ранее доведенных в установленном порядке лимитов бюджетных обязательств на предоставление субсидий.</w:t>
      </w:r>
    </w:p>
    <w:p w:rsidR="00F27659" w:rsidRPr="005021B4" w:rsidRDefault="00F27659" w:rsidP="00F27659">
      <w:pPr>
        <w:spacing w:after="0" w:line="240" w:lineRule="auto"/>
        <w:ind w:firstLine="709"/>
        <w:jc w:val="both"/>
        <w:rPr>
          <w:rFonts w:ascii="Times New Roman" w:hAnsi="Times New Roman"/>
          <w:sz w:val="24"/>
          <w:szCs w:val="24"/>
        </w:rPr>
      </w:pPr>
    </w:p>
    <w:p w:rsidR="00F27659" w:rsidRPr="005021B4" w:rsidRDefault="00F27659" w:rsidP="00F27659">
      <w:pPr>
        <w:pStyle w:val="ab"/>
        <w:numPr>
          <w:ilvl w:val="0"/>
          <w:numId w:val="2"/>
        </w:numPr>
        <w:tabs>
          <w:tab w:val="clear" w:pos="720"/>
          <w:tab w:val="num" w:pos="142"/>
        </w:tabs>
        <w:spacing w:after="0" w:line="240" w:lineRule="auto"/>
        <w:ind w:left="0" w:firstLine="1134"/>
        <w:jc w:val="center"/>
        <w:rPr>
          <w:rFonts w:ascii="Times New Roman" w:hAnsi="Times New Roman"/>
          <w:b/>
          <w:sz w:val="24"/>
          <w:szCs w:val="24"/>
        </w:rPr>
      </w:pPr>
      <w:r w:rsidRPr="005021B4">
        <w:rPr>
          <w:rFonts w:ascii="Times New Roman" w:hAnsi="Times New Roman"/>
          <w:b/>
          <w:sz w:val="24"/>
          <w:szCs w:val="24"/>
        </w:rPr>
        <w:t>ОТВЕТСТВЕННОСТЬ СТОРОН</w:t>
      </w:r>
    </w:p>
    <w:p w:rsidR="00F27659" w:rsidRPr="005021B4" w:rsidRDefault="00F27659" w:rsidP="00F27659">
      <w:pPr>
        <w:spacing w:after="0" w:line="240" w:lineRule="auto"/>
        <w:ind w:firstLine="709"/>
        <w:jc w:val="both"/>
        <w:rPr>
          <w:rFonts w:ascii="Times New Roman" w:hAnsi="Times New Roman"/>
          <w:sz w:val="24"/>
          <w:szCs w:val="24"/>
        </w:rPr>
      </w:pPr>
      <w:r w:rsidRPr="005021B4">
        <w:rPr>
          <w:rFonts w:ascii="Times New Roman" w:hAnsi="Times New Roman"/>
          <w:sz w:val="24"/>
          <w:szCs w:val="24"/>
        </w:rPr>
        <w:t>4.1. При нарушении Сторонами принятых по настоящему Договору обязательств, Стороны несут ответственность в соответствии с нормами действующего законодательства.</w:t>
      </w:r>
    </w:p>
    <w:p w:rsidR="00F27659" w:rsidRDefault="00F27659" w:rsidP="00F27659">
      <w:pPr>
        <w:spacing w:after="0" w:line="240" w:lineRule="auto"/>
        <w:ind w:firstLine="709"/>
        <w:jc w:val="both"/>
        <w:rPr>
          <w:rFonts w:ascii="Times New Roman" w:hAnsi="Times New Roman"/>
          <w:sz w:val="24"/>
          <w:szCs w:val="24"/>
        </w:rPr>
      </w:pPr>
      <w:r w:rsidRPr="005021B4">
        <w:rPr>
          <w:rFonts w:ascii="Times New Roman" w:hAnsi="Times New Roman"/>
          <w:sz w:val="24"/>
          <w:szCs w:val="24"/>
        </w:rPr>
        <w:t>4.2. Стороны освобождаются от ответственности в случаях, если неисполнение или ненадлежащие исполнение обязательств вызвано действием непреодолимой силы.</w:t>
      </w:r>
    </w:p>
    <w:p w:rsidR="00F27659" w:rsidRPr="005021B4" w:rsidRDefault="00F27659" w:rsidP="00F27659">
      <w:pPr>
        <w:spacing w:after="0" w:line="240" w:lineRule="auto"/>
        <w:ind w:firstLine="709"/>
        <w:jc w:val="both"/>
        <w:rPr>
          <w:rFonts w:ascii="Times New Roman" w:hAnsi="Times New Roman"/>
          <w:sz w:val="24"/>
          <w:szCs w:val="24"/>
        </w:rPr>
      </w:pPr>
      <w:r>
        <w:rPr>
          <w:rFonts w:ascii="Times New Roman" w:hAnsi="Times New Roman"/>
          <w:sz w:val="24"/>
          <w:szCs w:val="24"/>
        </w:rPr>
        <w:t xml:space="preserve">4.3. </w:t>
      </w:r>
      <w:r w:rsidRPr="00F520D7">
        <w:rPr>
          <w:rFonts w:ascii="Times New Roman" w:hAnsi="Times New Roman"/>
          <w:sz w:val="24"/>
        </w:rPr>
        <w:t xml:space="preserve">Не считается виной Заказчика и </w:t>
      </w:r>
      <w:r w:rsidRPr="00F520D7">
        <w:rPr>
          <w:rFonts w:ascii="Times New Roman" w:hAnsi="Times New Roman"/>
          <w:sz w:val="24"/>
          <w:szCs w:val="24"/>
        </w:rPr>
        <w:t>не является основанием применения мер ответственности отмена мероприятия, в связи с мерами</w:t>
      </w:r>
      <w:r w:rsidRPr="00F520D7">
        <w:rPr>
          <w:rFonts w:ascii="Times New Roman" w:hAnsi="Times New Roman"/>
          <w:spacing w:val="3"/>
          <w:sz w:val="24"/>
          <w:szCs w:val="24"/>
        </w:rPr>
        <w:t xml:space="preserve"> по предотвращению распространения (профилактики) новой </w:t>
      </w:r>
      <w:proofErr w:type="spellStart"/>
      <w:r w:rsidRPr="00F520D7">
        <w:rPr>
          <w:rFonts w:ascii="Times New Roman" w:hAnsi="Times New Roman"/>
          <w:spacing w:val="3"/>
          <w:sz w:val="24"/>
          <w:szCs w:val="24"/>
        </w:rPr>
        <w:t>коронавирусной</w:t>
      </w:r>
      <w:proofErr w:type="spellEnd"/>
      <w:r w:rsidRPr="00F520D7">
        <w:rPr>
          <w:rFonts w:ascii="Times New Roman" w:hAnsi="Times New Roman"/>
          <w:spacing w:val="3"/>
          <w:sz w:val="24"/>
          <w:szCs w:val="24"/>
        </w:rPr>
        <w:t xml:space="preserve"> инфекции, мерами</w:t>
      </w:r>
      <w:r>
        <w:rPr>
          <w:rFonts w:ascii="Times New Roman" w:hAnsi="Times New Roman"/>
          <w:spacing w:val="3"/>
          <w:sz w:val="24"/>
          <w:szCs w:val="24"/>
        </w:rPr>
        <w:t>,</w:t>
      </w:r>
      <w:r w:rsidRPr="00F520D7">
        <w:rPr>
          <w:rFonts w:ascii="Times New Roman" w:hAnsi="Times New Roman"/>
          <w:spacing w:val="3"/>
          <w:sz w:val="24"/>
          <w:szCs w:val="24"/>
        </w:rPr>
        <w:t xml:space="preserve"> направленными на противодействие терроризма и военной угрозы, иными мерами, предусмотренными нормативными актами Российской Федерации, Ленинградской области.</w:t>
      </w:r>
    </w:p>
    <w:p w:rsidR="00F27659" w:rsidRPr="005021B4" w:rsidRDefault="00F27659" w:rsidP="00F27659">
      <w:pPr>
        <w:pStyle w:val="ab"/>
        <w:spacing w:after="0" w:line="240" w:lineRule="auto"/>
        <w:ind w:left="0" w:firstLine="709"/>
        <w:jc w:val="both"/>
        <w:rPr>
          <w:rFonts w:ascii="Times New Roman" w:hAnsi="Times New Roman"/>
          <w:sz w:val="24"/>
          <w:szCs w:val="24"/>
        </w:rPr>
      </w:pPr>
    </w:p>
    <w:p w:rsidR="00F27659" w:rsidRPr="005021B4" w:rsidRDefault="00F27659" w:rsidP="00F27659">
      <w:pPr>
        <w:numPr>
          <w:ilvl w:val="0"/>
          <w:numId w:val="4"/>
        </w:numPr>
        <w:spacing w:after="0" w:line="240" w:lineRule="auto"/>
        <w:ind w:left="0" w:firstLine="426"/>
        <w:jc w:val="center"/>
        <w:rPr>
          <w:rFonts w:ascii="Times New Roman" w:hAnsi="Times New Roman"/>
          <w:b/>
          <w:sz w:val="24"/>
          <w:szCs w:val="24"/>
        </w:rPr>
      </w:pPr>
      <w:r w:rsidRPr="005021B4">
        <w:rPr>
          <w:rFonts w:ascii="Times New Roman" w:hAnsi="Times New Roman"/>
          <w:b/>
          <w:sz w:val="24"/>
          <w:szCs w:val="24"/>
        </w:rPr>
        <w:t>ИЗМЕНЕНИЕ, ДОПОЛНЕНИЕ И РАСТОРЖЕНИЕ</w:t>
      </w:r>
    </w:p>
    <w:p w:rsidR="00F27659" w:rsidRPr="005021B4" w:rsidRDefault="00F27659" w:rsidP="00F27659">
      <w:pPr>
        <w:spacing w:after="0" w:line="240" w:lineRule="auto"/>
        <w:ind w:firstLine="426"/>
        <w:jc w:val="center"/>
        <w:rPr>
          <w:rFonts w:ascii="Times New Roman" w:hAnsi="Times New Roman"/>
          <w:b/>
          <w:sz w:val="24"/>
          <w:szCs w:val="24"/>
        </w:rPr>
      </w:pPr>
      <w:r w:rsidRPr="005021B4">
        <w:rPr>
          <w:rFonts w:ascii="Times New Roman" w:hAnsi="Times New Roman"/>
          <w:b/>
          <w:sz w:val="24"/>
          <w:szCs w:val="24"/>
        </w:rPr>
        <w:t>НАСТОЯЩЕГО ДОГОВОРА</w:t>
      </w:r>
    </w:p>
    <w:p w:rsidR="00F27659" w:rsidRPr="005021B4" w:rsidRDefault="00F27659" w:rsidP="00F27659">
      <w:pPr>
        <w:spacing w:after="0" w:line="240" w:lineRule="auto"/>
        <w:ind w:firstLine="709"/>
        <w:jc w:val="both"/>
        <w:rPr>
          <w:rFonts w:ascii="Times New Roman" w:hAnsi="Times New Roman"/>
          <w:sz w:val="24"/>
          <w:szCs w:val="24"/>
        </w:rPr>
      </w:pPr>
      <w:r w:rsidRPr="005021B4">
        <w:rPr>
          <w:rFonts w:ascii="Times New Roman" w:hAnsi="Times New Roman"/>
          <w:sz w:val="24"/>
          <w:szCs w:val="24"/>
        </w:rPr>
        <w:t>5.1. Настоящий Договор может быть изменен или дополнен по взаимному согласию Сторон, выраженному в письменной форме и подписанному уполномоченными на то в установленном порядке представителями Сторон. Договор может быть изменен или дополнен и по иным основаниям, предусмотренным законодательством Российской Федерации.</w:t>
      </w:r>
    </w:p>
    <w:p w:rsidR="00F27659" w:rsidRDefault="00F27659" w:rsidP="00F27659">
      <w:pPr>
        <w:spacing w:after="0" w:line="240" w:lineRule="auto"/>
        <w:ind w:firstLine="709"/>
        <w:jc w:val="both"/>
        <w:rPr>
          <w:rFonts w:ascii="Times New Roman" w:hAnsi="Times New Roman"/>
          <w:sz w:val="24"/>
          <w:szCs w:val="24"/>
        </w:rPr>
      </w:pPr>
      <w:r w:rsidRPr="005021B4">
        <w:rPr>
          <w:rFonts w:ascii="Times New Roman" w:hAnsi="Times New Roman"/>
          <w:sz w:val="24"/>
          <w:szCs w:val="24"/>
        </w:rPr>
        <w:t>5.2. Настоящий Договор может быть расторгнут по соглашению Сторон, а также в иных случаях, установленных законодательством Российской Федерации.</w:t>
      </w:r>
    </w:p>
    <w:p w:rsidR="00F27659" w:rsidRPr="00F520D7" w:rsidRDefault="00F27659" w:rsidP="00F27659">
      <w:pPr>
        <w:spacing w:after="0" w:line="240" w:lineRule="auto"/>
        <w:ind w:firstLine="709"/>
        <w:jc w:val="both"/>
        <w:rPr>
          <w:rFonts w:ascii="Times New Roman" w:hAnsi="Times New Roman"/>
          <w:sz w:val="24"/>
          <w:szCs w:val="24"/>
        </w:rPr>
      </w:pPr>
      <w:r>
        <w:rPr>
          <w:rFonts w:ascii="Times New Roman" w:hAnsi="Times New Roman"/>
          <w:sz w:val="24"/>
          <w:szCs w:val="24"/>
        </w:rPr>
        <w:t>5.3</w:t>
      </w:r>
      <w:r w:rsidRPr="00F520D7">
        <w:rPr>
          <w:rFonts w:ascii="Times New Roman" w:hAnsi="Times New Roman"/>
          <w:sz w:val="24"/>
          <w:szCs w:val="24"/>
        </w:rPr>
        <w:t>. Заказчик имеет право в одностороннем порядке отказаться от исполнения договора, в соответствии с пунктом 2 статьи 407 и пунктом 4 статьи 450 ГК РФ, при неисполнении, ненадлежащем исполнении Исполнителем условий договора, в случаях:</w:t>
      </w:r>
    </w:p>
    <w:p w:rsidR="00F27659" w:rsidRPr="00F520D7" w:rsidRDefault="00F27659" w:rsidP="00F27659">
      <w:pPr>
        <w:widowControl w:val="0"/>
        <w:tabs>
          <w:tab w:val="left" w:pos="426"/>
        </w:tabs>
        <w:suppressAutoHyphens/>
        <w:autoSpaceDE w:val="0"/>
        <w:autoSpaceDN w:val="0"/>
        <w:adjustRightInd w:val="0"/>
        <w:spacing w:after="0" w:line="240" w:lineRule="auto"/>
        <w:ind w:firstLine="709"/>
        <w:contextualSpacing/>
        <w:jc w:val="both"/>
        <w:rPr>
          <w:rFonts w:ascii="Times New Roman" w:hAnsi="Times New Roman"/>
          <w:sz w:val="24"/>
          <w:szCs w:val="24"/>
        </w:rPr>
      </w:pPr>
      <w:r w:rsidRPr="00F520D7">
        <w:rPr>
          <w:rFonts w:ascii="Times New Roman" w:hAnsi="Times New Roman"/>
          <w:sz w:val="24"/>
          <w:szCs w:val="24"/>
        </w:rPr>
        <w:t>- несвоевременного оказания и неоказания услуг;</w:t>
      </w:r>
    </w:p>
    <w:p w:rsidR="00F27659" w:rsidRPr="00F520D7" w:rsidRDefault="00F27659" w:rsidP="00F27659">
      <w:pPr>
        <w:spacing w:after="0" w:line="240" w:lineRule="auto"/>
        <w:ind w:firstLine="709"/>
        <w:jc w:val="both"/>
        <w:rPr>
          <w:rFonts w:ascii="Times New Roman" w:hAnsi="Times New Roman"/>
          <w:sz w:val="24"/>
          <w:szCs w:val="24"/>
        </w:rPr>
      </w:pPr>
      <w:r w:rsidRPr="00F520D7">
        <w:rPr>
          <w:rFonts w:ascii="Times New Roman" w:hAnsi="Times New Roman"/>
          <w:sz w:val="24"/>
          <w:szCs w:val="24"/>
        </w:rPr>
        <w:t>- существенного изменения обстоятельств, из которых Стороны исходили при заключении договора.</w:t>
      </w:r>
    </w:p>
    <w:p w:rsidR="00F27659" w:rsidRPr="00F520D7" w:rsidRDefault="00F27659" w:rsidP="00F27659">
      <w:pPr>
        <w:spacing w:after="0" w:line="240" w:lineRule="auto"/>
        <w:ind w:firstLine="709"/>
        <w:jc w:val="both"/>
        <w:rPr>
          <w:rFonts w:ascii="Times New Roman" w:hAnsi="Times New Roman"/>
          <w:sz w:val="24"/>
          <w:szCs w:val="24"/>
        </w:rPr>
      </w:pPr>
      <w:r w:rsidRPr="00F520D7">
        <w:rPr>
          <w:rFonts w:ascii="Times New Roman" w:hAnsi="Times New Roman"/>
          <w:sz w:val="24"/>
          <w:szCs w:val="24"/>
        </w:rPr>
        <w:t>5.4. При принятии решения об отказе от исполнения Договора Заказчик направляет письменное уведомление Исполнителю с указанием даты, с которой Договор будет расторгнут.</w:t>
      </w:r>
    </w:p>
    <w:p w:rsidR="00F27659" w:rsidRDefault="00F27659" w:rsidP="00F27659">
      <w:pPr>
        <w:spacing w:after="0" w:line="240" w:lineRule="auto"/>
        <w:ind w:firstLine="709"/>
        <w:jc w:val="both"/>
        <w:rPr>
          <w:rFonts w:ascii="Times New Roman" w:hAnsi="Times New Roman"/>
          <w:sz w:val="24"/>
          <w:szCs w:val="24"/>
        </w:rPr>
      </w:pPr>
      <w:r w:rsidRPr="00F520D7">
        <w:rPr>
          <w:rFonts w:ascii="Times New Roman" w:hAnsi="Times New Roman"/>
          <w:sz w:val="24"/>
          <w:szCs w:val="24"/>
        </w:rPr>
        <w:t>5.5. В случае отказа Заказчика от исполнения Договора в одностороннем порядке Заказчик оплачивает Исполнителю стоимость фактически оказанных и документально подтвержденных услуг в объеме, который позволяет принять их к учету в соответствии с Федеральным законом от 06.12.2011 г. № 402 «О бухгалтерском учете».</w:t>
      </w:r>
    </w:p>
    <w:p w:rsidR="00F27659" w:rsidRDefault="00F27659" w:rsidP="00F27659">
      <w:pPr>
        <w:spacing w:after="0" w:line="240" w:lineRule="auto"/>
        <w:ind w:firstLine="709"/>
        <w:jc w:val="both"/>
        <w:rPr>
          <w:rFonts w:ascii="Times New Roman" w:hAnsi="Times New Roman"/>
          <w:sz w:val="24"/>
          <w:szCs w:val="24"/>
        </w:rPr>
      </w:pPr>
    </w:p>
    <w:p w:rsidR="00F27659" w:rsidRDefault="00F27659" w:rsidP="00F27659">
      <w:pPr>
        <w:spacing w:after="0" w:line="240" w:lineRule="auto"/>
        <w:ind w:firstLine="709"/>
        <w:jc w:val="both"/>
        <w:rPr>
          <w:rFonts w:ascii="Times New Roman" w:hAnsi="Times New Roman"/>
          <w:sz w:val="24"/>
          <w:szCs w:val="24"/>
        </w:rPr>
      </w:pPr>
    </w:p>
    <w:p w:rsidR="00F27659" w:rsidRPr="00F520D7" w:rsidRDefault="00F27659" w:rsidP="00F27659">
      <w:pPr>
        <w:numPr>
          <w:ilvl w:val="0"/>
          <w:numId w:val="4"/>
        </w:numPr>
        <w:spacing w:after="0" w:line="240" w:lineRule="auto"/>
        <w:ind w:left="0" w:firstLine="426"/>
        <w:jc w:val="center"/>
        <w:rPr>
          <w:rFonts w:ascii="Times New Roman" w:hAnsi="Times New Roman"/>
          <w:b/>
          <w:sz w:val="24"/>
          <w:szCs w:val="24"/>
        </w:rPr>
      </w:pPr>
      <w:r w:rsidRPr="00F520D7">
        <w:rPr>
          <w:rFonts w:ascii="Times New Roman" w:hAnsi="Times New Roman"/>
          <w:b/>
          <w:sz w:val="24"/>
          <w:szCs w:val="24"/>
        </w:rPr>
        <w:t>СРОК ДЕЙСТВИЯ НАСТОЯЩЕГО ДОГОВОРА</w:t>
      </w:r>
    </w:p>
    <w:p w:rsidR="00F27659" w:rsidRPr="00B44805" w:rsidRDefault="00F27659" w:rsidP="00F27659">
      <w:pPr>
        <w:numPr>
          <w:ilvl w:val="1"/>
          <w:numId w:val="4"/>
        </w:numPr>
        <w:tabs>
          <w:tab w:val="left" w:pos="284"/>
          <w:tab w:val="left" w:pos="426"/>
        </w:tabs>
        <w:spacing w:after="0" w:line="240" w:lineRule="auto"/>
        <w:ind w:left="0" w:firstLine="709"/>
        <w:jc w:val="both"/>
        <w:rPr>
          <w:rFonts w:ascii="Times New Roman" w:hAnsi="Times New Roman"/>
          <w:sz w:val="24"/>
          <w:szCs w:val="24"/>
        </w:rPr>
      </w:pPr>
      <w:r w:rsidRPr="00F520D7">
        <w:rPr>
          <w:rFonts w:ascii="Times New Roman" w:hAnsi="Times New Roman"/>
          <w:sz w:val="24"/>
          <w:szCs w:val="24"/>
        </w:rPr>
        <w:t xml:space="preserve">Настоящий договор вступает в силу с момента его подписания и действует </w:t>
      </w:r>
      <w:r w:rsidRPr="00B44805">
        <w:rPr>
          <w:rFonts w:ascii="Times New Roman" w:hAnsi="Times New Roman"/>
          <w:sz w:val="24"/>
          <w:szCs w:val="24"/>
        </w:rPr>
        <w:t xml:space="preserve">по </w:t>
      </w:r>
      <w:r>
        <w:rPr>
          <w:rFonts w:ascii="Times New Roman" w:hAnsi="Times New Roman"/>
          <w:sz w:val="24"/>
          <w:szCs w:val="24"/>
        </w:rPr>
        <w:t xml:space="preserve">30 августа 2021 </w:t>
      </w:r>
      <w:r w:rsidRPr="00B44805">
        <w:rPr>
          <w:rFonts w:ascii="Times New Roman" w:hAnsi="Times New Roman"/>
          <w:sz w:val="24"/>
          <w:szCs w:val="24"/>
        </w:rPr>
        <w:t xml:space="preserve">г., а в части исполнения обязательств до их полного исполнения Сторонами. </w:t>
      </w:r>
    </w:p>
    <w:p w:rsidR="00F27659" w:rsidRPr="005021B4" w:rsidRDefault="00F27659" w:rsidP="00F27659">
      <w:pPr>
        <w:tabs>
          <w:tab w:val="left" w:pos="284"/>
          <w:tab w:val="left" w:pos="426"/>
        </w:tabs>
        <w:spacing w:after="0" w:line="240" w:lineRule="auto"/>
        <w:ind w:firstLine="709"/>
        <w:jc w:val="both"/>
        <w:rPr>
          <w:rFonts w:ascii="Times New Roman" w:hAnsi="Times New Roman"/>
          <w:sz w:val="24"/>
          <w:szCs w:val="24"/>
        </w:rPr>
      </w:pPr>
    </w:p>
    <w:p w:rsidR="00F27659" w:rsidRPr="005021B4" w:rsidRDefault="00F27659" w:rsidP="00F27659">
      <w:pPr>
        <w:numPr>
          <w:ilvl w:val="0"/>
          <w:numId w:val="4"/>
        </w:numPr>
        <w:tabs>
          <w:tab w:val="left" w:pos="284"/>
          <w:tab w:val="left" w:pos="426"/>
        </w:tabs>
        <w:spacing w:after="0" w:line="240" w:lineRule="auto"/>
        <w:ind w:left="0" w:firstLine="426"/>
        <w:jc w:val="center"/>
        <w:rPr>
          <w:rFonts w:ascii="Times New Roman" w:hAnsi="Times New Roman"/>
          <w:b/>
          <w:sz w:val="24"/>
          <w:szCs w:val="24"/>
        </w:rPr>
      </w:pPr>
      <w:r w:rsidRPr="005021B4">
        <w:rPr>
          <w:rFonts w:ascii="Times New Roman" w:hAnsi="Times New Roman"/>
          <w:b/>
          <w:sz w:val="24"/>
          <w:szCs w:val="24"/>
        </w:rPr>
        <w:t>ЗАКЛЮЧИТЕЛЬНЫЕ ПОЛОЖЕНИЯ</w:t>
      </w:r>
    </w:p>
    <w:p w:rsidR="00F27659" w:rsidRPr="005021B4" w:rsidRDefault="00F27659" w:rsidP="00F27659">
      <w:pPr>
        <w:pStyle w:val="ab"/>
        <w:numPr>
          <w:ilvl w:val="1"/>
          <w:numId w:val="4"/>
        </w:numPr>
        <w:spacing w:after="0" w:line="240" w:lineRule="auto"/>
        <w:ind w:left="0" w:firstLine="709"/>
        <w:jc w:val="both"/>
        <w:rPr>
          <w:rFonts w:ascii="Times New Roman" w:hAnsi="Times New Roman"/>
          <w:sz w:val="24"/>
          <w:szCs w:val="24"/>
        </w:rPr>
      </w:pPr>
      <w:r w:rsidRPr="005021B4">
        <w:rPr>
          <w:rFonts w:ascii="Times New Roman" w:hAnsi="Times New Roman"/>
          <w:sz w:val="24"/>
          <w:szCs w:val="24"/>
        </w:rPr>
        <w:t>Все споры, вытекающие из настоящего Договора, Стороны договорились разрешать мирным путем через переговоры. Если споры (разногласия) не удалось разрешить мирным путем, любая Сторона вправе передать такой спор (разногласие) на рассмотрение Арбитражного суда города Санкт-Петербурга и Ленинградской области.</w:t>
      </w:r>
    </w:p>
    <w:p w:rsidR="00F27659" w:rsidRPr="005021B4" w:rsidRDefault="00F27659" w:rsidP="00F27659">
      <w:pPr>
        <w:pStyle w:val="ab"/>
        <w:numPr>
          <w:ilvl w:val="1"/>
          <w:numId w:val="4"/>
        </w:numPr>
        <w:spacing w:after="0" w:line="240" w:lineRule="auto"/>
        <w:ind w:left="0" w:firstLine="709"/>
        <w:jc w:val="both"/>
        <w:rPr>
          <w:rFonts w:ascii="Times New Roman" w:hAnsi="Times New Roman"/>
          <w:sz w:val="24"/>
          <w:szCs w:val="24"/>
        </w:rPr>
      </w:pPr>
      <w:r w:rsidRPr="005021B4">
        <w:rPr>
          <w:rFonts w:ascii="Times New Roman" w:hAnsi="Times New Roman"/>
          <w:sz w:val="24"/>
          <w:szCs w:val="24"/>
        </w:rPr>
        <w:t>Настоящий Договор составлен в двух идентичных, имеющих одинаковую юридическую силу экземплярах, по одному для каждой из Сторон.</w:t>
      </w:r>
    </w:p>
    <w:p w:rsidR="00F27659" w:rsidRPr="005021B4" w:rsidRDefault="00F27659" w:rsidP="00F27659">
      <w:pPr>
        <w:pStyle w:val="ab"/>
        <w:numPr>
          <w:ilvl w:val="1"/>
          <w:numId w:val="4"/>
        </w:numPr>
        <w:spacing w:after="0" w:line="240" w:lineRule="auto"/>
        <w:ind w:left="0" w:firstLine="709"/>
        <w:jc w:val="both"/>
        <w:rPr>
          <w:rFonts w:ascii="Times New Roman" w:hAnsi="Times New Roman"/>
          <w:sz w:val="24"/>
          <w:szCs w:val="24"/>
        </w:rPr>
      </w:pPr>
      <w:r w:rsidRPr="005021B4">
        <w:rPr>
          <w:rFonts w:ascii="Times New Roman" w:hAnsi="Times New Roman"/>
          <w:sz w:val="24"/>
          <w:szCs w:val="24"/>
        </w:rPr>
        <w:t>Во всем ином, что не урегулировано настоящим Договором Стороны руководствуются действующим законодательством Российской Федерации.</w:t>
      </w:r>
    </w:p>
    <w:p w:rsidR="00F27659" w:rsidRPr="005021B4" w:rsidRDefault="00F27659" w:rsidP="00F27659">
      <w:pPr>
        <w:pStyle w:val="ab"/>
        <w:numPr>
          <w:ilvl w:val="1"/>
          <w:numId w:val="4"/>
        </w:numPr>
        <w:spacing w:after="0" w:line="240" w:lineRule="auto"/>
        <w:ind w:left="0" w:firstLine="709"/>
        <w:jc w:val="both"/>
        <w:rPr>
          <w:rFonts w:ascii="Times New Roman" w:hAnsi="Times New Roman"/>
          <w:sz w:val="24"/>
          <w:szCs w:val="24"/>
        </w:rPr>
      </w:pPr>
      <w:r w:rsidRPr="005021B4">
        <w:rPr>
          <w:rFonts w:ascii="Times New Roman" w:hAnsi="Times New Roman"/>
          <w:sz w:val="24"/>
          <w:szCs w:val="24"/>
        </w:rPr>
        <w:t>В случае изменения любого из реквизитов, указанных в статье 10 настоящего договора, Стороны обязуются немедленно информировать друг друга о таком изменении. В случае не соблюдения настоящего требования,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p>
    <w:p w:rsidR="00F27659" w:rsidRPr="005021B4" w:rsidRDefault="00F27659" w:rsidP="00F27659">
      <w:pPr>
        <w:pStyle w:val="ab"/>
        <w:spacing w:after="0" w:line="240" w:lineRule="auto"/>
        <w:ind w:left="0" w:firstLine="709"/>
        <w:jc w:val="both"/>
        <w:rPr>
          <w:rFonts w:ascii="Times New Roman" w:hAnsi="Times New Roman"/>
          <w:sz w:val="24"/>
          <w:szCs w:val="24"/>
        </w:rPr>
      </w:pPr>
    </w:p>
    <w:p w:rsidR="00F27659" w:rsidRPr="005021B4" w:rsidRDefault="00F27659" w:rsidP="00F27659">
      <w:pPr>
        <w:numPr>
          <w:ilvl w:val="0"/>
          <w:numId w:val="4"/>
        </w:numPr>
        <w:tabs>
          <w:tab w:val="left" w:pos="284"/>
          <w:tab w:val="left" w:pos="426"/>
        </w:tabs>
        <w:spacing w:after="0" w:line="240" w:lineRule="auto"/>
        <w:ind w:left="0" w:firstLine="142"/>
        <w:jc w:val="center"/>
        <w:rPr>
          <w:rFonts w:ascii="Times New Roman" w:hAnsi="Times New Roman"/>
          <w:b/>
          <w:sz w:val="24"/>
          <w:szCs w:val="24"/>
        </w:rPr>
      </w:pPr>
      <w:r w:rsidRPr="005021B4">
        <w:rPr>
          <w:rFonts w:ascii="Times New Roman" w:hAnsi="Times New Roman"/>
          <w:b/>
          <w:sz w:val="24"/>
          <w:szCs w:val="24"/>
        </w:rPr>
        <w:t>ПРИЛОЖЕНИЯ</w:t>
      </w:r>
    </w:p>
    <w:p w:rsidR="00F27659" w:rsidRPr="005021B4" w:rsidRDefault="00F27659" w:rsidP="00F27659">
      <w:pPr>
        <w:pStyle w:val="ab"/>
        <w:numPr>
          <w:ilvl w:val="1"/>
          <w:numId w:val="4"/>
        </w:numPr>
        <w:spacing w:after="0" w:line="240" w:lineRule="auto"/>
        <w:ind w:left="0" w:firstLine="709"/>
        <w:jc w:val="both"/>
        <w:rPr>
          <w:rFonts w:ascii="Times New Roman" w:hAnsi="Times New Roman"/>
          <w:sz w:val="24"/>
          <w:szCs w:val="24"/>
        </w:rPr>
      </w:pPr>
      <w:r w:rsidRPr="005021B4">
        <w:rPr>
          <w:rFonts w:ascii="Times New Roman" w:hAnsi="Times New Roman"/>
          <w:sz w:val="24"/>
          <w:szCs w:val="24"/>
        </w:rPr>
        <w:t>Приложения:</w:t>
      </w:r>
    </w:p>
    <w:p w:rsidR="00F27659" w:rsidRPr="005021B4" w:rsidRDefault="00F27659" w:rsidP="00F27659">
      <w:pPr>
        <w:pStyle w:val="ab"/>
        <w:numPr>
          <w:ilvl w:val="2"/>
          <w:numId w:val="4"/>
        </w:numPr>
        <w:spacing w:after="0" w:line="240" w:lineRule="auto"/>
        <w:ind w:left="0" w:firstLine="709"/>
        <w:jc w:val="both"/>
        <w:rPr>
          <w:rFonts w:ascii="Times New Roman" w:hAnsi="Times New Roman"/>
          <w:sz w:val="24"/>
          <w:szCs w:val="24"/>
        </w:rPr>
      </w:pPr>
      <w:r w:rsidRPr="005021B4">
        <w:rPr>
          <w:rFonts w:ascii="Times New Roman" w:hAnsi="Times New Roman"/>
          <w:sz w:val="24"/>
          <w:szCs w:val="24"/>
        </w:rPr>
        <w:t>Техническое задание – приложение</w:t>
      </w:r>
      <w:r>
        <w:rPr>
          <w:rFonts w:ascii="Times New Roman" w:hAnsi="Times New Roman"/>
          <w:sz w:val="24"/>
          <w:szCs w:val="24"/>
        </w:rPr>
        <w:t xml:space="preserve"> </w:t>
      </w:r>
      <w:r w:rsidRPr="005021B4">
        <w:rPr>
          <w:rFonts w:ascii="Times New Roman" w:hAnsi="Times New Roman"/>
          <w:sz w:val="24"/>
          <w:szCs w:val="24"/>
        </w:rPr>
        <w:t>1.</w:t>
      </w:r>
    </w:p>
    <w:p w:rsidR="00F27659" w:rsidRPr="005021B4" w:rsidRDefault="00F27659" w:rsidP="00F27659">
      <w:pPr>
        <w:pStyle w:val="ab"/>
        <w:numPr>
          <w:ilvl w:val="1"/>
          <w:numId w:val="4"/>
        </w:numPr>
        <w:spacing w:after="0" w:line="240" w:lineRule="auto"/>
        <w:ind w:left="0" w:firstLine="709"/>
        <w:jc w:val="both"/>
        <w:rPr>
          <w:rFonts w:ascii="Times New Roman" w:hAnsi="Times New Roman"/>
          <w:sz w:val="24"/>
          <w:szCs w:val="24"/>
        </w:rPr>
      </w:pPr>
      <w:r w:rsidRPr="005021B4">
        <w:rPr>
          <w:rFonts w:ascii="Times New Roman" w:hAnsi="Times New Roman"/>
          <w:sz w:val="24"/>
          <w:szCs w:val="24"/>
        </w:rPr>
        <w:t>Приложения являются неотъемлемой частью настоящего договора.</w:t>
      </w:r>
    </w:p>
    <w:p w:rsidR="00F27659" w:rsidRPr="005021B4" w:rsidRDefault="00F27659" w:rsidP="00F27659">
      <w:pPr>
        <w:pStyle w:val="ab"/>
        <w:spacing w:after="0" w:line="240" w:lineRule="auto"/>
        <w:ind w:left="0"/>
        <w:jc w:val="both"/>
        <w:rPr>
          <w:rFonts w:ascii="Times New Roman" w:hAnsi="Times New Roman"/>
          <w:sz w:val="24"/>
          <w:szCs w:val="24"/>
        </w:rPr>
      </w:pPr>
    </w:p>
    <w:p w:rsidR="00F27659" w:rsidRDefault="00F27659" w:rsidP="00F27659">
      <w:pPr>
        <w:pStyle w:val="3"/>
        <w:numPr>
          <w:ilvl w:val="0"/>
          <w:numId w:val="4"/>
        </w:numPr>
        <w:spacing w:after="0"/>
        <w:ind w:left="0" w:firstLine="1134"/>
        <w:jc w:val="center"/>
        <w:rPr>
          <w:b/>
          <w:sz w:val="24"/>
          <w:szCs w:val="24"/>
        </w:rPr>
      </w:pPr>
      <w:r w:rsidRPr="00246A89">
        <w:rPr>
          <w:b/>
          <w:sz w:val="24"/>
          <w:szCs w:val="24"/>
        </w:rPr>
        <w:t xml:space="preserve">АДРЕСА И </w:t>
      </w:r>
      <w:r w:rsidRPr="00297599">
        <w:rPr>
          <w:b/>
          <w:sz w:val="24"/>
          <w:szCs w:val="24"/>
        </w:rPr>
        <w:t>РЕКВИЗИТЫ СТОРОН</w:t>
      </w:r>
    </w:p>
    <w:tbl>
      <w:tblPr>
        <w:tblW w:w="0" w:type="auto"/>
        <w:tblLayout w:type="fixed"/>
        <w:tblLook w:val="0000" w:firstRow="0" w:lastRow="0" w:firstColumn="0" w:lastColumn="0" w:noHBand="0" w:noVBand="0"/>
      </w:tblPr>
      <w:tblGrid>
        <w:gridCol w:w="4786"/>
        <w:gridCol w:w="4680"/>
      </w:tblGrid>
      <w:tr w:rsidR="00F27659" w:rsidRPr="00B257B9" w:rsidTr="007B1EAC">
        <w:trPr>
          <w:trHeight w:val="87"/>
        </w:trPr>
        <w:tc>
          <w:tcPr>
            <w:tcW w:w="4786" w:type="dxa"/>
          </w:tcPr>
          <w:p w:rsidR="00F27659" w:rsidRPr="00297599" w:rsidRDefault="00F27659" w:rsidP="007B1EAC">
            <w:pPr>
              <w:pStyle w:val="3"/>
              <w:spacing w:after="0"/>
              <w:rPr>
                <w:b/>
                <w:bCs/>
                <w:sz w:val="24"/>
                <w:szCs w:val="24"/>
              </w:rPr>
            </w:pPr>
            <w:r w:rsidRPr="00297599">
              <w:rPr>
                <w:b/>
                <w:sz w:val="24"/>
                <w:szCs w:val="24"/>
              </w:rPr>
              <w:t>Заказчик:</w:t>
            </w:r>
          </w:p>
          <w:p w:rsidR="00F27659" w:rsidRPr="00297599" w:rsidRDefault="00F27659" w:rsidP="007B1EAC">
            <w:pPr>
              <w:pStyle w:val="3"/>
              <w:spacing w:after="0"/>
              <w:ind w:left="176"/>
              <w:rPr>
                <w:b/>
                <w:bCs/>
                <w:sz w:val="24"/>
                <w:szCs w:val="24"/>
              </w:rPr>
            </w:pPr>
            <w:r w:rsidRPr="00297599">
              <w:rPr>
                <w:b/>
                <w:bCs/>
                <w:sz w:val="24"/>
                <w:szCs w:val="24"/>
              </w:rPr>
              <w:t>ГАОУ ДПО «ЛОИРО»</w:t>
            </w:r>
          </w:p>
          <w:p w:rsidR="00F27659" w:rsidRPr="00297599" w:rsidRDefault="00F27659" w:rsidP="007B1EAC">
            <w:pPr>
              <w:pStyle w:val="3"/>
              <w:spacing w:after="0"/>
              <w:ind w:left="176"/>
              <w:rPr>
                <w:bCs/>
                <w:sz w:val="24"/>
                <w:szCs w:val="24"/>
              </w:rPr>
            </w:pPr>
            <w:r>
              <w:rPr>
                <w:bCs/>
                <w:sz w:val="24"/>
                <w:szCs w:val="24"/>
              </w:rPr>
              <w:t>Юридический/</w:t>
            </w:r>
            <w:r w:rsidRPr="00297599">
              <w:rPr>
                <w:bCs/>
                <w:sz w:val="24"/>
                <w:szCs w:val="24"/>
              </w:rPr>
              <w:t>фактический адрес:</w:t>
            </w:r>
          </w:p>
          <w:p w:rsidR="00F27659" w:rsidRDefault="00F27659" w:rsidP="007B1EAC">
            <w:pPr>
              <w:pStyle w:val="3"/>
              <w:spacing w:after="0"/>
              <w:ind w:left="176"/>
              <w:rPr>
                <w:bCs/>
                <w:sz w:val="24"/>
                <w:szCs w:val="24"/>
              </w:rPr>
            </w:pPr>
            <w:r w:rsidRPr="00297599">
              <w:rPr>
                <w:bCs/>
                <w:sz w:val="24"/>
                <w:szCs w:val="24"/>
              </w:rPr>
              <w:t>197136</w:t>
            </w:r>
            <w:r>
              <w:rPr>
                <w:bCs/>
                <w:sz w:val="24"/>
                <w:szCs w:val="24"/>
              </w:rPr>
              <w:t>,</w:t>
            </w:r>
            <w:r w:rsidRPr="00297599">
              <w:rPr>
                <w:bCs/>
                <w:sz w:val="24"/>
                <w:szCs w:val="24"/>
              </w:rPr>
              <w:t xml:space="preserve"> г. Санкт-Петербург, </w:t>
            </w:r>
          </w:p>
          <w:p w:rsidR="00F27659" w:rsidRPr="00297599" w:rsidRDefault="00F27659" w:rsidP="007B1EAC">
            <w:pPr>
              <w:pStyle w:val="3"/>
              <w:spacing w:after="0"/>
              <w:ind w:left="176"/>
              <w:rPr>
                <w:bCs/>
                <w:sz w:val="24"/>
                <w:szCs w:val="24"/>
              </w:rPr>
            </w:pPr>
            <w:r w:rsidRPr="00297599">
              <w:rPr>
                <w:bCs/>
                <w:sz w:val="24"/>
                <w:szCs w:val="24"/>
              </w:rPr>
              <w:t>Чкаловский</w:t>
            </w:r>
            <w:r>
              <w:rPr>
                <w:bCs/>
                <w:sz w:val="24"/>
                <w:szCs w:val="24"/>
              </w:rPr>
              <w:t xml:space="preserve"> </w:t>
            </w:r>
            <w:proofErr w:type="spellStart"/>
            <w:r>
              <w:rPr>
                <w:bCs/>
                <w:sz w:val="24"/>
                <w:szCs w:val="24"/>
              </w:rPr>
              <w:t>пр</w:t>
            </w:r>
            <w:proofErr w:type="spellEnd"/>
            <w:r w:rsidRPr="00297599">
              <w:rPr>
                <w:bCs/>
                <w:sz w:val="24"/>
                <w:szCs w:val="24"/>
              </w:rPr>
              <w:t>, д. 25а, лит. А.</w:t>
            </w:r>
          </w:p>
          <w:p w:rsidR="00F27659" w:rsidRPr="00E247F3" w:rsidRDefault="00F27659" w:rsidP="007B1EAC">
            <w:pPr>
              <w:pStyle w:val="3"/>
              <w:spacing w:after="0"/>
              <w:ind w:left="176"/>
              <w:rPr>
                <w:bCs/>
                <w:sz w:val="24"/>
                <w:szCs w:val="24"/>
              </w:rPr>
            </w:pPr>
            <w:r w:rsidRPr="00E247F3">
              <w:rPr>
                <w:bCs/>
                <w:sz w:val="24"/>
                <w:szCs w:val="24"/>
              </w:rPr>
              <w:t>ИНН 4705016800, КПП 781301001</w:t>
            </w:r>
          </w:p>
          <w:p w:rsidR="00F27659" w:rsidRDefault="00F27659" w:rsidP="007B1EAC">
            <w:pPr>
              <w:pStyle w:val="ad"/>
              <w:spacing w:before="0" w:beforeAutospacing="0" w:after="0" w:afterAutospacing="0" w:line="192" w:lineRule="auto"/>
              <w:ind w:left="176"/>
              <w:rPr>
                <w:lang w:val="ru-RU"/>
              </w:rPr>
            </w:pPr>
            <w:r w:rsidRPr="00E247F3">
              <w:rPr>
                <w:bCs/>
                <w:lang w:val="ru-RU"/>
              </w:rPr>
              <w:t xml:space="preserve">ОКВЭД 85.42, </w:t>
            </w:r>
            <w:r w:rsidRPr="00E247F3">
              <w:rPr>
                <w:lang w:val="ru-RU"/>
              </w:rPr>
              <w:t>ОКТМО 40392000</w:t>
            </w:r>
          </w:p>
          <w:p w:rsidR="00F27659" w:rsidRPr="008B7A11" w:rsidRDefault="00F27659" w:rsidP="007B1EAC">
            <w:pPr>
              <w:pStyle w:val="ad"/>
              <w:spacing w:before="0" w:beforeAutospacing="0" w:after="0" w:afterAutospacing="0" w:line="192" w:lineRule="auto"/>
              <w:rPr>
                <w:b/>
              </w:rPr>
            </w:pPr>
            <w:r w:rsidRPr="008B7A11">
              <w:rPr>
                <w:b/>
              </w:rPr>
              <w:t>Реквизиты банковские</w:t>
            </w:r>
            <w:r>
              <w:rPr>
                <w:b/>
              </w:rPr>
              <w:t>:</w:t>
            </w:r>
          </w:p>
          <w:p w:rsidR="00F27659" w:rsidRPr="008B7A11" w:rsidRDefault="00F27659" w:rsidP="007B1EAC">
            <w:pPr>
              <w:pStyle w:val="a6"/>
              <w:rPr>
                <w:color w:val="000000"/>
                <w:sz w:val="24"/>
                <w:szCs w:val="24"/>
              </w:rPr>
            </w:pPr>
            <w:r w:rsidRPr="008B7A11">
              <w:rPr>
                <w:color w:val="000000"/>
                <w:sz w:val="24"/>
                <w:szCs w:val="24"/>
              </w:rPr>
              <w:t xml:space="preserve">КОМИТЕТ ФИНАНСОВ ЛЕНИНГРАДСКОЙ ОБЛАСТИ </w:t>
            </w:r>
          </w:p>
          <w:p w:rsidR="00F27659" w:rsidRPr="008B7A11" w:rsidRDefault="00F27659" w:rsidP="007B1EAC">
            <w:pPr>
              <w:pStyle w:val="a6"/>
              <w:rPr>
                <w:color w:val="000000"/>
                <w:sz w:val="24"/>
                <w:szCs w:val="24"/>
              </w:rPr>
            </w:pPr>
            <w:r w:rsidRPr="008B7A11">
              <w:rPr>
                <w:color w:val="000000"/>
                <w:sz w:val="24"/>
                <w:szCs w:val="24"/>
              </w:rPr>
              <w:t>(ГАОУ ДПО "ЛОИРО" л/с 31456У57230)</w:t>
            </w:r>
          </w:p>
          <w:p w:rsidR="00F27659" w:rsidRPr="008B7A11" w:rsidRDefault="00F27659" w:rsidP="007B1EAC">
            <w:pPr>
              <w:spacing w:after="0"/>
              <w:jc w:val="both"/>
              <w:rPr>
                <w:rFonts w:ascii="Times New Roman" w:hAnsi="Times New Roman"/>
                <w:b/>
                <w:sz w:val="24"/>
                <w:szCs w:val="24"/>
              </w:rPr>
            </w:pPr>
            <w:r w:rsidRPr="008B7A11">
              <w:rPr>
                <w:rFonts w:ascii="Times New Roman" w:hAnsi="Times New Roman"/>
                <w:sz w:val="24"/>
                <w:szCs w:val="24"/>
              </w:rPr>
              <w:t>Казначейский счет 03224643410000004500</w:t>
            </w:r>
          </w:p>
          <w:p w:rsidR="00F27659" w:rsidRPr="008B7A11" w:rsidRDefault="00F27659" w:rsidP="007B1EAC">
            <w:pPr>
              <w:spacing w:after="0"/>
              <w:jc w:val="both"/>
              <w:rPr>
                <w:rFonts w:ascii="Times New Roman" w:hAnsi="Times New Roman"/>
                <w:b/>
                <w:sz w:val="24"/>
                <w:szCs w:val="24"/>
              </w:rPr>
            </w:pPr>
            <w:r w:rsidRPr="008B7A11">
              <w:rPr>
                <w:rFonts w:ascii="Times New Roman" w:hAnsi="Times New Roman"/>
                <w:sz w:val="24"/>
                <w:szCs w:val="24"/>
              </w:rPr>
              <w:t>БИК ТОФК 014106101</w:t>
            </w:r>
          </w:p>
          <w:p w:rsidR="00F27659" w:rsidRPr="008B7A11" w:rsidRDefault="00F27659" w:rsidP="007B1EAC">
            <w:pPr>
              <w:spacing w:after="0"/>
              <w:rPr>
                <w:rFonts w:ascii="Times New Roman" w:hAnsi="Times New Roman"/>
                <w:b/>
                <w:sz w:val="24"/>
                <w:szCs w:val="24"/>
              </w:rPr>
            </w:pPr>
            <w:r w:rsidRPr="008B7A11">
              <w:rPr>
                <w:rFonts w:ascii="Times New Roman" w:hAnsi="Times New Roman"/>
                <w:sz w:val="24"/>
                <w:szCs w:val="24"/>
              </w:rPr>
              <w:t>ОТДЕЛЕНИЕ ЛЕНИНГРАДСКОЕ БАНКА РОССИИ//УФК по Ленинградской области, г. Санкт-Петербург</w:t>
            </w:r>
          </w:p>
          <w:p w:rsidR="00F27659" w:rsidRPr="008B7A11" w:rsidRDefault="00F27659" w:rsidP="007B1EAC">
            <w:pPr>
              <w:spacing w:after="0"/>
              <w:jc w:val="both"/>
              <w:rPr>
                <w:rFonts w:ascii="Times New Roman" w:hAnsi="Times New Roman"/>
                <w:b/>
                <w:sz w:val="24"/>
                <w:szCs w:val="24"/>
              </w:rPr>
            </w:pPr>
            <w:r w:rsidRPr="008B7A11">
              <w:rPr>
                <w:rFonts w:ascii="Times New Roman" w:hAnsi="Times New Roman"/>
                <w:sz w:val="24"/>
                <w:szCs w:val="24"/>
              </w:rPr>
              <w:t>Единый казначейский счет 40102810745370000006</w:t>
            </w:r>
          </w:p>
          <w:p w:rsidR="00F27659" w:rsidRPr="008B7A11" w:rsidRDefault="00F27659" w:rsidP="007B1EAC">
            <w:pPr>
              <w:pStyle w:val="3"/>
              <w:spacing w:after="0" w:line="192" w:lineRule="auto"/>
              <w:ind w:left="0"/>
              <w:rPr>
                <w:bCs/>
                <w:sz w:val="24"/>
                <w:szCs w:val="24"/>
              </w:rPr>
            </w:pPr>
            <w:r w:rsidRPr="008B7A11">
              <w:rPr>
                <w:bCs/>
                <w:sz w:val="24"/>
                <w:szCs w:val="24"/>
              </w:rPr>
              <w:t>Тел. 372-50-39, факс 372-53-92</w:t>
            </w:r>
          </w:p>
          <w:p w:rsidR="00F27659" w:rsidRPr="008B7A11" w:rsidRDefault="00F27659" w:rsidP="007B1EAC">
            <w:pPr>
              <w:pStyle w:val="3"/>
              <w:spacing w:after="0"/>
              <w:ind w:left="0"/>
              <w:rPr>
                <w:bCs/>
                <w:sz w:val="24"/>
                <w:szCs w:val="24"/>
              </w:rPr>
            </w:pPr>
            <w:r>
              <w:rPr>
                <w:sz w:val="24"/>
                <w:szCs w:val="24"/>
              </w:rPr>
              <w:t xml:space="preserve">Проректор по учебно-методической деятельности </w:t>
            </w:r>
          </w:p>
          <w:p w:rsidR="00F27659" w:rsidRPr="008B7A11" w:rsidRDefault="00F27659" w:rsidP="007B1EAC">
            <w:pPr>
              <w:pStyle w:val="3"/>
              <w:spacing w:after="0"/>
              <w:ind w:left="0"/>
              <w:rPr>
                <w:b/>
                <w:bCs/>
                <w:sz w:val="24"/>
                <w:szCs w:val="24"/>
              </w:rPr>
            </w:pPr>
            <w:r w:rsidRPr="008B7A11">
              <w:rPr>
                <w:bCs/>
                <w:sz w:val="24"/>
                <w:szCs w:val="24"/>
              </w:rPr>
              <w:t xml:space="preserve">______________ </w:t>
            </w:r>
            <w:r>
              <w:rPr>
                <w:bCs/>
                <w:sz w:val="24"/>
                <w:szCs w:val="24"/>
              </w:rPr>
              <w:t>Ша</w:t>
            </w:r>
            <w:r w:rsidR="00D257AC">
              <w:rPr>
                <w:bCs/>
                <w:sz w:val="24"/>
                <w:szCs w:val="24"/>
              </w:rPr>
              <w:t>талов</w:t>
            </w:r>
            <w:r>
              <w:rPr>
                <w:bCs/>
                <w:sz w:val="24"/>
                <w:szCs w:val="24"/>
              </w:rPr>
              <w:t xml:space="preserve"> М.А.</w:t>
            </w:r>
            <w:r w:rsidRPr="006E25FB">
              <w:rPr>
                <w:bCs/>
                <w:sz w:val="24"/>
                <w:szCs w:val="24"/>
              </w:rPr>
              <w:t xml:space="preserve">       </w:t>
            </w:r>
            <w:r>
              <w:rPr>
                <w:bCs/>
                <w:sz w:val="24"/>
                <w:szCs w:val="24"/>
              </w:rPr>
              <w:t xml:space="preserve">                               </w:t>
            </w:r>
          </w:p>
          <w:p w:rsidR="00F27659" w:rsidRPr="00297599" w:rsidRDefault="00F27659" w:rsidP="007B1EAC">
            <w:pPr>
              <w:pStyle w:val="3"/>
              <w:spacing w:after="0"/>
              <w:rPr>
                <w:bCs/>
                <w:sz w:val="24"/>
                <w:szCs w:val="24"/>
              </w:rPr>
            </w:pPr>
            <w:proofErr w:type="spellStart"/>
            <w:r w:rsidRPr="00297599">
              <w:rPr>
                <w:bCs/>
                <w:sz w:val="24"/>
                <w:szCs w:val="24"/>
              </w:rPr>
              <w:t>мп</w:t>
            </w:r>
            <w:proofErr w:type="spellEnd"/>
            <w:r w:rsidRPr="00297599">
              <w:rPr>
                <w:bCs/>
                <w:sz w:val="24"/>
                <w:szCs w:val="24"/>
              </w:rPr>
              <w:t>.</w:t>
            </w:r>
          </w:p>
        </w:tc>
        <w:tc>
          <w:tcPr>
            <w:tcW w:w="4680" w:type="dxa"/>
          </w:tcPr>
          <w:p w:rsidR="00F27659" w:rsidRPr="00297599" w:rsidRDefault="00F27659" w:rsidP="007B1EAC">
            <w:pPr>
              <w:pStyle w:val="3"/>
              <w:spacing w:after="0"/>
              <w:rPr>
                <w:b/>
                <w:bCs/>
                <w:sz w:val="24"/>
                <w:szCs w:val="24"/>
              </w:rPr>
            </w:pPr>
            <w:r w:rsidRPr="00297599">
              <w:rPr>
                <w:b/>
                <w:bCs/>
                <w:sz w:val="24"/>
                <w:szCs w:val="24"/>
              </w:rPr>
              <w:t>Исполнитель:</w:t>
            </w:r>
          </w:p>
          <w:p w:rsidR="00F27659" w:rsidRPr="00724E4D" w:rsidRDefault="00F27659" w:rsidP="007B1EAC">
            <w:pPr>
              <w:rPr>
                <w:rFonts w:ascii="Times New Roman" w:hAnsi="Times New Roman"/>
                <w:bCs/>
                <w:sz w:val="24"/>
                <w:szCs w:val="24"/>
              </w:rPr>
            </w:pPr>
            <w:proofErr w:type="spellStart"/>
            <w:r w:rsidRPr="00724E4D">
              <w:rPr>
                <w:rFonts w:ascii="Times New Roman" w:hAnsi="Times New Roman"/>
                <w:bCs/>
                <w:sz w:val="24"/>
                <w:szCs w:val="24"/>
              </w:rPr>
              <w:t>мп</w:t>
            </w:r>
            <w:proofErr w:type="spellEnd"/>
            <w:r w:rsidRPr="00724E4D">
              <w:rPr>
                <w:rFonts w:ascii="Times New Roman" w:hAnsi="Times New Roman"/>
                <w:bCs/>
                <w:sz w:val="24"/>
                <w:szCs w:val="24"/>
              </w:rPr>
              <w:t>.</w:t>
            </w:r>
          </w:p>
          <w:p w:rsidR="00F27659" w:rsidRPr="00B257B9" w:rsidRDefault="00F27659" w:rsidP="007B1EAC">
            <w:pPr>
              <w:spacing w:after="0" w:line="240" w:lineRule="auto"/>
              <w:rPr>
                <w:rFonts w:ascii="Times New Roman" w:hAnsi="Times New Roman"/>
                <w:bCs/>
                <w:sz w:val="24"/>
                <w:szCs w:val="24"/>
              </w:rPr>
            </w:pPr>
          </w:p>
          <w:p w:rsidR="00F27659" w:rsidRPr="00B257B9" w:rsidRDefault="00F27659" w:rsidP="007B1EAC">
            <w:pPr>
              <w:pStyle w:val="3"/>
              <w:spacing w:after="0"/>
              <w:rPr>
                <w:b/>
                <w:bCs/>
                <w:sz w:val="24"/>
                <w:szCs w:val="24"/>
              </w:rPr>
            </w:pPr>
          </w:p>
        </w:tc>
      </w:tr>
    </w:tbl>
    <w:p w:rsidR="000D6FB7" w:rsidRDefault="000D6FB7" w:rsidP="00F27659">
      <w:pPr>
        <w:spacing w:after="0" w:line="240" w:lineRule="auto"/>
        <w:ind w:firstLine="709"/>
        <w:jc w:val="right"/>
        <w:rPr>
          <w:rFonts w:ascii="Times New Roman" w:hAnsi="Times New Roman"/>
          <w:bCs/>
          <w:sz w:val="24"/>
          <w:szCs w:val="24"/>
        </w:rPr>
      </w:pPr>
    </w:p>
    <w:p w:rsidR="000D6FB7" w:rsidRDefault="000D6FB7" w:rsidP="00F27659">
      <w:pPr>
        <w:spacing w:after="0" w:line="240" w:lineRule="auto"/>
        <w:ind w:firstLine="709"/>
        <w:jc w:val="right"/>
        <w:rPr>
          <w:rFonts w:ascii="Times New Roman" w:hAnsi="Times New Roman"/>
          <w:bCs/>
          <w:sz w:val="24"/>
          <w:szCs w:val="24"/>
        </w:rPr>
      </w:pPr>
    </w:p>
    <w:p w:rsidR="000D6FB7" w:rsidRDefault="000D6FB7" w:rsidP="00F27659">
      <w:pPr>
        <w:spacing w:after="0" w:line="240" w:lineRule="auto"/>
        <w:ind w:firstLine="709"/>
        <w:jc w:val="right"/>
        <w:rPr>
          <w:rFonts w:ascii="Times New Roman" w:hAnsi="Times New Roman"/>
          <w:bCs/>
          <w:sz w:val="24"/>
          <w:szCs w:val="24"/>
        </w:rPr>
      </w:pPr>
    </w:p>
    <w:p w:rsidR="000D6FB7" w:rsidRDefault="000D6FB7" w:rsidP="00F27659">
      <w:pPr>
        <w:spacing w:after="0" w:line="240" w:lineRule="auto"/>
        <w:ind w:firstLine="709"/>
        <w:jc w:val="right"/>
        <w:rPr>
          <w:rFonts w:ascii="Times New Roman" w:hAnsi="Times New Roman"/>
          <w:bCs/>
          <w:sz w:val="24"/>
          <w:szCs w:val="24"/>
        </w:rPr>
      </w:pPr>
    </w:p>
    <w:p w:rsidR="00F27659" w:rsidRPr="00087B7D" w:rsidRDefault="00F27659" w:rsidP="00F27659">
      <w:pPr>
        <w:spacing w:after="0" w:line="240" w:lineRule="auto"/>
        <w:ind w:firstLine="709"/>
        <w:jc w:val="right"/>
        <w:rPr>
          <w:rFonts w:ascii="Times New Roman" w:hAnsi="Times New Roman"/>
          <w:bCs/>
          <w:sz w:val="24"/>
          <w:szCs w:val="24"/>
        </w:rPr>
      </w:pPr>
      <w:r w:rsidRPr="00087B7D">
        <w:rPr>
          <w:rFonts w:ascii="Times New Roman" w:hAnsi="Times New Roman"/>
          <w:bCs/>
          <w:sz w:val="24"/>
          <w:szCs w:val="24"/>
        </w:rPr>
        <w:t xml:space="preserve">Приложение 1 </w:t>
      </w:r>
    </w:p>
    <w:p w:rsidR="00F27659" w:rsidRPr="00087B7D" w:rsidRDefault="00F27659" w:rsidP="00F27659">
      <w:pPr>
        <w:spacing w:after="0" w:line="240" w:lineRule="auto"/>
        <w:ind w:firstLine="709"/>
        <w:jc w:val="right"/>
        <w:rPr>
          <w:rFonts w:ascii="Times New Roman" w:hAnsi="Times New Roman"/>
          <w:bCs/>
          <w:sz w:val="24"/>
          <w:szCs w:val="24"/>
        </w:rPr>
      </w:pPr>
      <w:r w:rsidRPr="00087B7D">
        <w:rPr>
          <w:rFonts w:ascii="Times New Roman" w:hAnsi="Times New Roman"/>
          <w:bCs/>
          <w:sz w:val="24"/>
          <w:szCs w:val="24"/>
        </w:rPr>
        <w:t>к договору № ___________</w:t>
      </w:r>
    </w:p>
    <w:p w:rsidR="00F27659" w:rsidRPr="00087B7D" w:rsidRDefault="00F27659" w:rsidP="00F27659">
      <w:pPr>
        <w:spacing w:after="0" w:line="240" w:lineRule="auto"/>
        <w:ind w:firstLine="709"/>
        <w:jc w:val="right"/>
        <w:rPr>
          <w:rFonts w:ascii="Times New Roman" w:hAnsi="Times New Roman"/>
          <w:bCs/>
          <w:sz w:val="24"/>
          <w:szCs w:val="24"/>
        </w:rPr>
      </w:pPr>
      <w:r w:rsidRPr="00087B7D">
        <w:rPr>
          <w:rFonts w:ascii="Times New Roman" w:hAnsi="Times New Roman"/>
          <w:bCs/>
          <w:sz w:val="24"/>
          <w:szCs w:val="24"/>
        </w:rPr>
        <w:t>от ___ ________ 2021 г.</w:t>
      </w:r>
    </w:p>
    <w:p w:rsidR="00F27659" w:rsidRPr="00087B7D" w:rsidRDefault="00F27659" w:rsidP="00F27659">
      <w:pPr>
        <w:spacing w:after="0" w:line="240" w:lineRule="auto"/>
        <w:ind w:firstLine="709"/>
        <w:jc w:val="right"/>
        <w:rPr>
          <w:rFonts w:ascii="Times New Roman" w:hAnsi="Times New Roman"/>
          <w:b/>
          <w:bCs/>
          <w:sz w:val="24"/>
          <w:szCs w:val="24"/>
        </w:rPr>
      </w:pPr>
    </w:p>
    <w:p w:rsidR="00F27659" w:rsidRPr="00087B7D" w:rsidRDefault="00F27659" w:rsidP="00F27659">
      <w:pPr>
        <w:spacing w:after="0" w:line="240" w:lineRule="auto"/>
        <w:ind w:firstLine="709"/>
        <w:jc w:val="center"/>
        <w:rPr>
          <w:rFonts w:ascii="Times New Roman" w:hAnsi="Times New Roman"/>
          <w:b/>
          <w:bCs/>
          <w:sz w:val="24"/>
          <w:szCs w:val="24"/>
        </w:rPr>
      </w:pPr>
      <w:r w:rsidRPr="00087B7D">
        <w:rPr>
          <w:rFonts w:ascii="Times New Roman" w:hAnsi="Times New Roman"/>
          <w:b/>
          <w:bCs/>
          <w:sz w:val="24"/>
          <w:szCs w:val="24"/>
        </w:rPr>
        <w:t>Техническое задание</w:t>
      </w:r>
    </w:p>
    <w:p w:rsidR="00F27659" w:rsidRPr="00087B7D" w:rsidRDefault="00F27659" w:rsidP="00F27659">
      <w:pPr>
        <w:spacing w:after="0" w:line="240" w:lineRule="auto"/>
        <w:jc w:val="both"/>
        <w:rPr>
          <w:rFonts w:ascii="Times New Roman" w:hAnsi="Times New Roman"/>
          <w:b/>
          <w:bCs/>
          <w:sz w:val="24"/>
          <w:szCs w:val="24"/>
        </w:rPr>
      </w:pPr>
      <w:r w:rsidRPr="00087B7D">
        <w:rPr>
          <w:rFonts w:ascii="Times New Roman" w:hAnsi="Times New Roman"/>
          <w:b/>
          <w:sz w:val="24"/>
          <w:szCs w:val="24"/>
          <w:lang w:eastAsia="en-US"/>
        </w:rPr>
        <w:t xml:space="preserve">на оказание услуг по </w:t>
      </w:r>
      <w:r w:rsidRPr="00087B7D">
        <w:rPr>
          <w:rFonts w:ascii="Times New Roman" w:hAnsi="Times New Roman"/>
          <w:b/>
          <w:sz w:val="24"/>
          <w:szCs w:val="24"/>
        </w:rPr>
        <w:t xml:space="preserve">организации и проведению мониторингу организации индивидуальной работы со слабоуспевающими и неуспевающими школьниками и детьми с ОВЗ – начальное, основное общее образование (2-9 классы) </w:t>
      </w:r>
    </w:p>
    <w:p w:rsidR="00F27659" w:rsidRPr="00087B7D" w:rsidRDefault="00F27659" w:rsidP="00F27659">
      <w:pPr>
        <w:suppressAutoHyphens/>
        <w:spacing w:after="0" w:line="240" w:lineRule="auto"/>
        <w:ind w:firstLine="851"/>
        <w:jc w:val="both"/>
        <w:rPr>
          <w:rFonts w:ascii="Times New Roman" w:hAnsi="Times New Roman"/>
          <w:b/>
          <w:sz w:val="24"/>
          <w:szCs w:val="24"/>
        </w:rPr>
      </w:pPr>
    </w:p>
    <w:p w:rsidR="00F27659" w:rsidRPr="00087B7D" w:rsidRDefault="00F27659" w:rsidP="00F27659">
      <w:pPr>
        <w:spacing w:after="0" w:line="240" w:lineRule="auto"/>
        <w:ind w:firstLine="851"/>
        <w:jc w:val="both"/>
        <w:rPr>
          <w:rFonts w:ascii="Times New Roman" w:hAnsi="Times New Roman"/>
          <w:sz w:val="24"/>
          <w:szCs w:val="24"/>
        </w:rPr>
      </w:pPr>
      <w:r w:rsidRPr="00087B7D">
        <w:rPr>
          <w:rFonts w:ascii="Times New Roman" w:hAnsi="Times New Roman"/>
          <w:b/>
          <w:sz w:val="24"/>
          <w:szCs w:val="24"/>
        </w:rPr>
        <w:t>1. Наименование мероприятия:</w:t>
      </w:r>
      <w:r w:rsidRPr="00087B7D">
        <w:rPr>
          <w:rFonts w:ascii="Times New Roman" w:hAnsi="Times New Roman"/>
          <w:bCs/>
          <w:sz w:val="24"/>
          <w:szCs w:val="24"/>
          <w:lang w:eastAsia="zh-CN"/>
        </w:rPr>
        <w:t xml:space="preserve"> «</w:t>
      </w:r>
      <w:r w:rsidRPr="00087B7D">
        <w:rPr>
          <w:rFonts w:ascii="Times New Roman" w:hAnsi="Times New Roman"/>
          <w:sz w:val="24"/>
          <w:szCs w:val="24"/>
        </w:rPr>
        <w:t xml:space="preserve">Организация и проведение мониторинга организации индивидуальной работы со слабоуспевающими и неуспевающими школьниками и детьми с ОВЗ  начальное, основное общее образование (2-9 классы)» </w:t>
      </w:r>
      <w:r w:rsidRPr="00087B7D">
        <w:rPr>
          <w:rFonts w:ascii="Times New Roman" w:hAnsi="Times New Roman"/>
          <w:bCs/>
          <w:sz w:val="24"/>
          <w:szCs w:val="24"/>
          <w:lang w:eastAsia="zh-CN"/>
        </w:rPr>
        <w:t>в рамках основного мероприятия 7.1. «Развитие системы независимой оценки качества образования» подпрограммы 7. «Управление ресурсами и качеством системы образования» Государственной программы Ленинградской области «Современное образование Ленинградской области»</w:t>
      </w:r>
      <w:r w:rsidRPr="00087B7D">
        <w:rPr>
          <w:rFonts w:ascii="Times New Roman" w:hAnsi="Times New Roman"/>
          <w:sz w:val="24"/>
          <w:szCs w:val="24"/>
        </w:rPr>
        <w:t>, утвержденной постановлением Правительства Ленинградской области от 14 ноября 2013 г. № 398.</w:t>
      </w:r>
    </w:p>
    <w:p w:rsidR="00F27659" w:rsidRPr="00087B7D" w:rsidRDefault="00F27659" w:rsidP="00F27659">
      <w:pPr>
        <w:suppressAutoHyphens/>
        <w:spacing w:after="0" w:line="240" w:lineRule="auto"/>
        <w:ind w:firstLine="709"/>
        <w:jc w:val="both"/>
        <w:rPr>
          <w:rFonts w:ascii="Times New Roman" w:hAnsi="Times New Roman"/>
          <w:b/>
          <w:sz w:val="24"/>
          <w:szCs w:val="24"/>
        </w:rPr>
      </w:pPr>
    </w:p>
    <w:p w:rsidR="00F27659" w:rsidRPr="00087B7D" w:rsidRDefault="00F27659" w:rsidP="00F27659">
      <w:pPr>
        <w:suppressAutoHyphens/>
        <w:spacing w:after="0" w:line="240" w:lineRule="auto"/>
        <w:ind w:firstLine="709"/>
        <w:jc w:val="both"/>
        <w:rPr>
          <w:rFonts w:ascii="Times New Roman" w:hAnsi="Times New Roman"/>
          <w:b/>
          <w:sz w:val="24"/>
          <w:szCs w:val="24"/>
        </w:rPr>
      </w:pPr>
      <w:r w:rsidRPr="00087B7D">
        <w:rPr>
          <w:rFonts w:ascii="Times New Roman" w:hAnsi="Times New Roman"/>
          <w:b/>
          <w:sz w:val="24"/>
          <w:szCs w:val="24"/>
        </w:rPr>
        <w:t xml:space="preserve">2. Требования к объему оказания услуг: </w:t>
      </w:r>
    </w:p>
    <w:p w:rsidR="00F27659" w:rsidRPr="00087B7D" w:rsidRDefault="00F27659" w:rsidP="00F27659">
      <w:pPr>
        <w:suppressAutoHyphens/>
        <w:spacing w:after="0" w:line="240" w:lineRule="auto"/>
        <w:ind w:firstLine="851"/>
        <w:jc w:val="both"/>
        <w:rPr>
          <w:rFonts w:ascii="Times New Roman" w:hAnsi="Times New Roman"/>
          <w:sz w:val="24"/>
          <w:szCs w:val="24"/>
        </w:rPr>
      </w:pPr>
      <w:r w:rsidRPr="00087B7D">
        <w:rPr>
          <w:rFonts w:ascii="Times New Roman" w:hAnsi="Times New Roman"/>
          <w:sz w:val="24"/>
          <w:szCs w:val="24"/>
        </w:rPr>
        <w:t xml:space="preserve">Мероприятие предусматривает организацию и проведение мониторинга организации индивидуальной работы со слабоуспевающими и неуспевающими школьниками и детьми с ОВЗ </w:t>
      </w:r>
      <w:r>
        <w:rPr>
          <w:rFonts w:ascii="Times New Roman" w:hAnsi="Times New Roman"/>
          <w:sz w:val="24"/>
          <w:szCs w:val="24"/>
        </w:rPr>
        <w:t>(</w:t>
      </w:r>
      <w:r w:rsidRPr="00087B7D">
        <w:rPr>
          <w:rFonts w:ascii="Times New Roman" w:hAnsi="Times New Roman"/>
          <w:sz w:val="24"/>
          <w:szCs w:val="24"/>
        </w:rPr>
        <w:t>начальное, основное общее образование (2-9 классы)</w:t>
      </w:r>
      <w:r>
        <w:rPr>
          <w:rFonts w:ascii="Times New Roman" w:hAnsi="Times New Roman"/>
          <w:sz w:val="24"/>
          <w:szCs w:val="24"/>
        </w:rPr>
        <w:t>)</w:t>
      </w:r>
      <w:r w:rsidRPr="00087B7D">
        <w:rPr>
          <w:rFonts w:ascii="Times New Roman" w:hAnsi="Times New Roman"/>
          <w:sz w:val="24"/>
          <w:szCs w:val="24"/>
        </w:rPr>
        <w:t xml:space="preserve"> в объеме не менее 300 школ.</w:t>
      </w:r>
    </w:p>
    <w:p w:rsidR="00F27659" w:rsidRPr="00087B7D" w:rsidRDefault="00F27659" w:rsidP="00F27659">
      <w:pPr>
        <w:suppressAutoHyphens/>
        <w:spacing w:after="0" w:line="240" w:lineRule="auto"/>
        <w:ind w:firstLine="851"/>
        <w:jc w:val="both"/>
        <w:rPr>
          <w:rFonts w:ascii="Times New Roman" w:hAnsi="Times New Roman"/>
          <w:sz w:val="24"/>
          <w:szCs w:val="24"/>
        </w:rPr>
      </w:pPr>
      <w:r w:rsidRPr="00087B7D">
        <w:rPr>
          <w:rFonts w:ascii="Times New Roman" w:hAnsi="Times New Roman"/>
          <w:sz w:val="24"/>
          <w:szCs w:val="24"/>
        </w:rPr>
        <w:t xml:space="preserve">В рамках организации и проведения мониторинга организации индивидуальной работы со слабоуспевающими и неуспевающими школьниками и детьми с ОВЗ </w:t>
      </w:r>
      <w:r>
        <w:rPr>
          <w:rFonts w:ascii="Times New Roman" w:hAnsi="Times New Roman"/>
          <w:sz w:val="24"/>
          <w:szCs w:val="24"/>
          <w:lang w:eastAsia="zh-CN"/>
        </w:rPr>
        <w:t>–</w:t>
      </w:r>
      <w:r>
        <w:rPr>
          <w:rFonts w:ascii="Times New Roman" w:hAnsi="Times New Roman"/>
          <w:sz w:val="24"/>
          <w:szCs w:val="24"/>
        </w:rPr>
        <w:t xml:space="preserve"> </w:t>
      </w:r>
      <w:r w:rsidRPr="00087B7D">
        <w:rPr>
          <w:rFonts w:ascii="Times New Roman" w:hAnsi="Times New Roman"/>
          <w:sz w:val="24"/>
          <w:szCs w:val="24"/>
        </w:rPr>
        <w:t>начальное, основное общее образование (2-9 классы</w:t>
      </w:r>
      <w:r>
        <w:rPr>
          <w:rFonts w:ascii="Times New Roman" w:hAnsi="Times New Roman"/>
          <w:sz w:val="24"/>
          <w:szCs w:val="24"/>
        </w:rPr>
        <w:t>)</w:t>
      </w:r>
      <w:r w:rsidRPr="00087B7D">
        <w:rPr>
          <w:rFonts w:ascii="Times New Roman" w:hAnsi="Times New Roman"/>
          <w:sz w:val="24"/>
          <w:szCs w:val="24"/>
        </w:rPr>
        <w:t xml:space="preserve"> необходимо обеспечить выполнение следующего комплекса услуг (работ):</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sz w:val="24"/>
          <w:szCs w:val="24"/>
        </w:rPr>
        <w:t xml:space="preserve"> 1. Разработать программу исследования;</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sz w:val="24"/>
          <w:szCs w:val="24"/>
        </w:rPr>
        <w:t xml:space="preserve"> 2. Разработать инструментарий исследования;</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b/>
          <w:sz w:val="24"/>
          <w:szCs w:val="24"/>
        </w:rPr>
        <w:t xml:space="preserve"> </w:t>
      </w:r>
      <w:r w:rsidRPr="00087B7D">
        <w:rPr>
          <w:rFonts w:ascii="Times New Roman" w:hAnsi="Times New Roman"/>
          <w:sz w:val="24"/>
          <w:szCs w:val="24"/>
        </w:rPr>
        <w:t>3.Провести</w:t>
      </w:r>
      <w:r w:rsidRPr="00087B7D">
        <w:rPr>
          <w:rFonts w:ascii="Times New Roman" w:hAnsi="Times New Roman"/>
          <w:b/>
          <w:color w:val="FF0000"/>
          <w:sz w:val="24"/>
          <w:szCs w:val="24"/>
        </w:rPr>
        <w:t xml:space="preserve"> </w:t>
      </w:r>
      <w:r w:rsidRPr="00087B7D">
        <w:rPr>
          <w:rFonts w:ascii="Times New Roman" w:hAnsi="Times New Roman"/>
          <w:sz w:val="24"/>
          <w:szCs w:val="24"/>
        </w:rPr>
        <w:t>мониторинг организации индивидуальной работы со слабоуспевающими и неуспевающими школьниками и детьми с ОВЗ.</w:t>
      </w:r>
    </w:p>
    <w:p w:rsidR="00F27659" w:rsidRPr="00087B7D" w:rsidRDefault="00F27659" w:rsidP="00F27659">
      <w:pPr>
        <w:pStyle w:val="ab"/>
        <w:tabs>
          <w:tab w:val="left" w:pos="1134"/>
        </w:tabs>
        <w:suppressAutoHyphens/>
        <w:spacing w:after="0" w:line="240" w:lineRule="auto"/>
        <w:ind w:left="0" w:firstLine="851"/>
        <w:jc w:val="both"/>
        <w:rPr>
          <w:rFonts w:ascii="Times New Roman" w:hAnsi="Times New Roman"/>
          <w:sz w:val="24"/>
          <w:szCs w:val="24"/>
          <w:lang w:val="ru-RU"/>
        </w:rPr>
      </w:pPr>
      <w:r w:rsidRPr="00087B7D">
        <w:rPr>
          <w:rFonts w:ascii="Times New Roman" w:hAnsi="Times New Roman"/>
          <w:sz w:val="24"/>
          <w:szCs w:val="24"/>
        </w:rPr>
        <w:t xml:space="preserve"> 4. Провести статистическую обработку материалов исследования.</w:t>
      </w:r>
    </w:p>
    <w:p w:rsidR="00F27659" w:rsidRPr="00087B7D" w:rsidRDefault="00F27659" w:rsidP="00F27659">
      <w:pPr>
        <w:pStyle w:val="ab"/>
        <w:tabs>
          <w:tab w:val="left" w:pos="1134"/>
        </w:tabs>
        <w:suppressAutoHyphens/>
        <w:spacing w:after="0" w:line="240" w:lineRule="auto"/>
        <w:ind w:left="0" w:firstLine="851"/>
        <w:jc w:val="both"/>
        <w:rPr>
          <w:rFonts w:ascii="Times New Roman" w:hAnsi="Times New Roman"/>
          <w:sz w:val="24"/>
          <w:szCs w:val="24"/>
          <w:lang w:val="ru-RU"/>
        </w:rPr>
      </w:pPr>
    </w:p>
    <w:p w:rsidR="00F27659" w:rsidRPr="00546B45" w:rsidRDefault="00F27659" w:rsidP="00F27659">
      <w:pPr>
        <w:pStyle w:val="ab"/>
        <w:tabs>
          <w:tab w:val="left" w:pos="851"/>
        </w:tabs>
        <w:spacing w:after="0" w:line="240" w:lineRule="auto"/>
        <w:ind w:left="0" w:firstLine="709"/>
        <w:jc w:val="both"/>
        <w:rPr>
          <w:rFonts w:ascii="Times New Roman" w:hAnsi="Times New Roman"/>
          <w:sz w:val="24"/>
          <w:szCs w:val="24"/>
          <w:lang w:val="ru-RU"/>
        </w:rPr>
      </w:pPr>
      <w:r w:rsidRPr="00087B7D">
        <w:rPr>
          <w:rFonts w:ascii="Times New Roman" w:hAnsi="Times New Roman"/>
          <w:sz w:val="24"/>
          <w:szCs w:val="24"/>
        </w:rPr>
        <w:t xml:space="preserve">Программа исследования должна включать описание проблемной ситуации, целей и задач исследования, объем выборки, методы сбора первичных данных и предполагаемую схему статистической обработки. Объем программы </w:t>
      </w:r>
      <w:r>
        <w:rPr>
          <w:rFonts w:ascii="Times New Roman" w:hAnsi="Times New Roman"/>
          <w:sz w:val="24"/>
          <w:szCs w:val="24"/>
          <w:lang w:val="ru-RU"/>
        </w:rPr>
        <w:t xml:space="preserve">– </w:t>
      </w:r>
      <w:r w:rsidRPr="00087B7D">
        <w:rPr>
          <w:rFonts w:ascii="Times New Roman" w:hAnsi="Times New Roman"/>
          <w:sz w:val="24"/>
          <w:szCs w:val="24"/>
        </w:rPr>
        <w:t xml:space="preserve">не менее </w:t>
      </w:r>
      <w:r>
        <w:rPr>
          <w:rFonts w:ascii="Times New Roman" w:hAnsi="Times New Roman"/>
          <w:sz w:val="24"/>
          <w:szCs w:val="24"/>
          <w:lang w:val="ru-RU"/>
        </w:rPr>
        <w:t>0,5</w:t>
      </w:r>
      <w:r>
        <w:rPr>
          <w:rFonts w:ascii="Times New Roman" w:hAnsi="Times New Roman"/>
          <w:sz w:val="24"/>
          <w:szCs w:val="24"/>
        </w:rPr>
        <w:t xml:space="preserve"> печатн</w:t>
      </w:r>
      <w:r>
        <w:rPr>
          <w:rFonts w:ascii="Times New Roman" w:hAnsi="Times New Roman"/>
          <w:sz w:val="24"/>
          <w:szCs w:val="24"/>
          <w:lang w:val="ru-RU"/>
        </w:rPr>
        <w:t>ых</w:t>
      </w:r>
      <w:r>
        <w:rPr>
          <w:rFonts w:ascii="Times New Roman" w:hAnsi="Times New Roman"/>
          <w:sz w:val="24"/>
          <w:szCs w:val="24"/>
        </w:rPr>
        <w:t xml:space="preserve"> листа </w:t>
      </w:r>
      <w:r>
        <w:rPr>
          <w:rFonts w:ascii="Times New Roman" w:hAnsi="Times New Roman"/>
          <w:sz w:val="24"/>
          <w:szCs w:val="24"/>
          <w:lang w:val="ru-RU"/>
        </w:rPr>
        <w:t xml:space="preserve">(формат А4, кегль 14, межстрочный интервал 1) с описанием цели и задач исследования; принципов проведения исследования; </w:t>
      </w:r>
      <w:r w:rsidRPr="00546B45">
        <w:rPr>
          <w:rFonts w:ascii="Times New Roman" w:hAnsi="Times New Roman"/>
          <w:sz w:val="24"/>
          <w:szCs w:val="24"/>
        </w:rPr>
        <w:t>категории участников исследования; сроков и этапов проведения; технологи</w:t>
      </w:r>
      <w:r>
        <w:rPr>
          <w:rFonts w:ascii="Times New Roman" w:hAnsi="Times New Roman"/>
          <w:sz w:val="24"/>
          <w:szCs w:val="24"/>
          <w:lang w:val="ru-RU"/>
        </w:rPr>
        <w:t>и</w:t>
      </w:r>
      <w:r w:rsidRPr="00546B45">
        <w:rPr>
          <w:rFonts w:ascii="Times New Roman" w:hAnsi="Times New Roman"/>
          <w:sz w:val="24"/>
          <w:szCs w:val="24"/>
        </w:rPr>
        <w:t xml:space="preserve"> проведения процедуры исследования; алгоритмы обработки результатов; направления анализа результатов и возможности их использования</w:t>
      </w:r>
      <w:r>
        <w:rPr>
          <w:rFonts w:ascii="Times New Roman" w:hAnsi="Times New Roman"/>
          <w:sz w:val="24"/>
          <w:szCs w:val="24"/>
          <w:lang w:val="ru-RU"/>
        </w:rPr>
        <w:t xml:space="preserve">. </w:t>
      </w:r>
    </w:p>
    <w:p w:rsidR="00F27659" w:rsidRPr="00087B7D" w:rsidRDefault="00F27659" w:rsidP="00F27659">
      <w:pPr>
        <w:pStyle w:val="ab"/>
        <w:tabs>
          <w:tab w:val="left" w:pos="851"/>
        </w:tabs>
        <w:spacing w:after="0" w:line="240" w:lineRule="auto"/>
        <w:ind w:left="0" w:firstLine="709"/>
        <w:jc w:val="both"/>
        <w:rPr>
          <w:rFonts w:ascii="Times New Roman" w:hAnsi="Times New Roman"/>
          <w:sz w:val="24"/>
          <w:szCs w:val="24"/>
        </w:rPr>
      </w:pPr>
      <w:r w:rsidRPr="00087B7D">
        <w:rPr>
          <w:rFonts w:ascii="Times New Roman" w:hAnsi="Times New Roman"/>
          <w:sz w:val="24"/>
          <w:szCs w:val="24"/>
        </w:rPr>
        <w:t>Разрабатываемый инструментарий исследования</w:t>
      </w:r>
      <w:r>
        <w:rPr>
          <w:rFonts w:ascii="Times New Roman" w:hAnsi="Times New Roman"/>
          <w:sz w:val="24"/>
          <w:szCs w:val="24"/>
          <w:lang w:val="ru-RU"/>
        </w:rPr>
        <w:t xml:space="preserve"> (</w:t>
      </w:r>
      <w:r w:rsidRPr="00546B45">
        <w:rPr>
          <w:rFonts w:ascii="Times New Roman" w:hAnsi="Times New Roman"/>
          <w:sz w:val="24"/>
          <w:szCs w:val="24"/>
        </w:rPr>
        <w:t>анкет</w:t>
      </w:r>
      <w:r>
        <w:rPr>
          <w:rFonts w:ascii="Times New Roman" w:hAnsi="Times New Roman"/>
          <w:sz w:val="24"/>
          <w:szCs w:val="24"/>
          <w:lang w:val="ru-RU"/>
        </w:rPr>
        <w:t>ы</w:t>
      </w:r>
      <w:r w:rsidRPr="00546B45">
        <w:rPr>
          <w:rFonts w:ascii="Times New Roman" w:hAnsi="Times New Roman"/>
          <w:sz w:val="24"/>
          <w:szCs w:val="24"/>
        </w:rPr>
        <w:t xml:space="preserve"> для администрации и педагогов </w:t>
      </w:r>
      <w:r>
        <w:rPr>
          <w:rFonts w:ascii="Times New Roman" w:hAnsi="Times New Roman"/>
          <w:sz w:val="24"/>
          <w:szCs w:val="24"/>
        </w:rPr>
        <w:t>–</w:t>
      </w:r>
      <w:r w:rsidRPr="00546B45">
        <w:rPr>
          <w:rFonts w:ascii="Times New Roman" w:hAnsi="Times New Roman"/>
          <w:sz w:val="24"/>
          <w:szCs w:val="24"/>
        </w:rPr>
        <w:t xml:space="preserve"> 3 анкеты</w:t>
      </w:r>
      <w:r>
        <w:rPr>
          <w:rFonts w:ascii="Times New Roman" w:hAnsi="Times New Roman"/>
          <w:sz w:val="24"/>
          <w:szCs w:val="24"/>
          <w:lang w:val="ru-RU"/>
        </w:rPr>
        <w:t xml:space="preserve">: </w:t>
      </w:r>
      <w:r w:rsidRPr="00546B45">
        <w:rPr>
          <w:rFonts w:ascii="Times New Roman" w:hAnsi="Times New Roman"/>
          <w:sz w:val="24"/>
          <w:szCs w:val="24"/>
        </w:rPr>
        <w:t xml:space="preserve">одна </w:t>
      </w:r>
      <w:r>
        <w:rPr>
          <w:rFonts w:ascii="Times New Roman" w:hAnsi="Times New Roman"/>
          <w:sz w:val="24"/>
          <w:szCs w:val="24"/>
        </w:rPr>
        <w:t>–</w:t>
      </w:r>
      <w:r w:rsidRPr="00546B45">
        <w:rPr>
          <w:rFonts w:ascii="Times New Roman" w:hAnsi="Times New Roman"/>
          <w:sz w:val="24"/>
          <w:szCs w:val="24"/>
        </w:rPr>
        <w:t xml:space="preserve"> для администрации и 2 </w:t>
      </w:r>
      <w:r>
        <w:rPr>
          <w:rFonts w:ascii="Times New Roman" w:hAnsi="Times New Roman"/>
          <w:sz w:val="24"/>
          <w:szCs w:val="24"/>
        </w:rPr>
        <w:t>–</w:t>
      </w:r>
      <w:r w:rsidRPr="00546B45">
        <w:rPr>
          <w:rFonts w:ascii="Times New Roman" w:hAnsi="Times New Roman"/>
          <w:sz w:val="24"/>
          <w:szCs w:val="24"/>
        </w:rPr>
        <w:t xml:space="preserve"> для учителей начальной школы и учителей-предметников)</w:t>
      </w:r>
      <w:r>
        <w:rPr>
          <w:rFonts w:ascii="Times New Roman" w:hAnsi="Times New Roman"/>
          <w:sz w:val="24"/>
          <w:szCs w:val="24"/>
          <w:lang w:val="ru-RU"/>
        </w:rPr>
        <w:t xml:space="preserve"> </w:t>
      </w:r>
      <w:r w:rsidRPr="00087B7D">
        <w:rPr>
          <w:rFonts w:ascii="Times New Roman" w:hAnsi="Times New Roman"/>
          <w:sz w:val="24"/>
          <w:szCs w:val="24"/>
        </w:rPr>
        <w:t xml:space="preserve">должен позволять проводить мониторинг организации индивидуальной работы со слабоуспевающими и неуспевающими школьниками и детьми с ОВЗ </w:t>
      </w:r>
      <w:r w:rsidRPr="00087B7D">
        <w:rPr>
          <w:rFonts w:ascii="Times New Roman" w:hAnsi="Times New Roman"/>
          <w:sz w:val="24"/>
          <w:szCs w:val="24"/>
          <w:lang w:val="ru-RU"/>
        </w:rPr>
        <w:t xml:space="preserve"> </w:t>
      </w:r>
      <w:r w:rsidRPr="00087B7D">
        <w:rPr>
          <w:rFonts w:ascii="Times New Roman" w:hAnsi="Times New Roman"/>
          <w:sz w:val="24"/>
          <w:szCs w:val="24"/>
        </w:rPr>
        <w:t xml:space="preserve">в образовательных организациях Ленинградской области (не менее </w:t>
      </w:r>
      <w:r>
        <w:rPr>
          <w:rFonts w:ascii="Times New Roman" w:hAnsi="Times New Roman"/>
          <w:sz w:val="24"/>
          <w:szCs w:val="24"/>
          <w:lang w:val="ru-RU"/>
        </w:rPr>
        <w:t>3</w:t>
      </w:r>
      <w:r w:rsidRPr="00087B7D">
        <w:rPr>
          <w:rFonts w:ascii="Times New Roman" w:hAnsi="Times New Roman"/>
          <w:sz w:val="24"/>
          <w:szCs w:val="24"/>
        </w:rPr>
        <w:t>0 вопросов).</w:t>
      </w:r>
      <w:r>
        <w:rPr>
          <w:rFonts w:ascii="Times New Roman" w:hAnsi="Times New Roman"/>
          <w:sz w:val="24"/>
          <w:szCs w:val="24"/>
          <w:lang w:val="ru-RU"/>
        </w:rPr>
        <w:t xml:space="preserve"> </w:t>
      </w:r>
      <w:r w:rsidRPr="00087B7D">
        <w:rPr>
          <w:rFonts w:ascii="Times New Roman" w:hAnsi="Times New Roman"/>
          <w:sz w:val="24"/>
          <w:szCs w:val="24"/>
        </w:rPr>
        <w:t>Инструментарий должен быть подготовлен в электронном виде</w:t>
      </w:r>
      <w:r w:rsidRPr="00087B7D">
        <w:rPr>
          <w:rFonts w:ascii="Times New Roman" w:hAnsi="Times New Roman"/>
          <w:sz w:val="24"/>
          <w:szCs w:val="24"/>
          <w:lang w:val="ru-RU"/>
        </w:rPr>
        <w:t>.</w:t>
      </w:r>
      <w:r w:rsidRPr="00087B7D">
        <w:rPr>
          <w:rFonts w:ascii="Times New Roman" w:hAnsi="Times New Roman"/>
          <w:sz w:val="24"/>
          <w:szCs w:val="24"/>
        </w:rPr>
        <w:t xml:space="preserve"> </w:t>
      </w:r>
    </w:p>
    <w:p w:rsidR="00F27659" w:rsidRPr="00087B7D" w:rsidRDefault="00F27659" w:rsidP="00F27659">
      <w:pPr>
        <w:pStyle w:val="ab"/>
        <w:tabs>
          <w:tab w:val="left" w:pos="851"/>
        </w:tabs>
        <w:spacing w:after="0" w:line="240" w:lineRule="auto"/>
        <w:ind w:left="0" w:firstLine="851"/>
        <w:jc w:val="both"/>
        <w:rPr>
          <w:rFonts w:ascii="Times New Roman" w:hAnsi="Times New Roman"/>
          <w:sz w:val="24"/>
          <w:szCs w:val="24"/>
        </w:rPr>
      </w:pPr>
      <w:r>
        <w:rPr>
          <w:rFonts w:ascii="Times New Roman" w:hAnsi="Times New Roman"/>
          <w:sz w:val="24"/>
          <w:szCs w:val="24"/>
          <w:lang w:val="ru-RU"/>
        </w:rPr>
        <w:t>Мониторинг</w:t>
      </w:r>
      <w:r w:rsidRPr="00087B7D">
        <w:rPr>
          <w:rFonts w:ascii="Times New Roman" w:hAnsi="Times New Roman"/>
          <w:sz w:val="24"/>
          <w:szCs w:val="24"/>
        </w:rPr>
        <w:t xml:space="preserve"> организации индивидуальной работы со слабоуспевающими и неуспевающими школьниками и детьми с ОВЗ проводится в электронной форме с применением соответствующих электронных анкет. В опросе  должны принять участие</w:t>
      </w:r>
      <w:r w:rsidRPr="00087B7D">
        <w:rPr>
          <w:rFonts w:ascii="Times New Roman" w:hAnsi="Times New Roman"/>
          <w:sz w:val="24"/>
          <w:szCs w:val="24"/>
          <w:lang w:val="ru-RU"/>
        </w:rPr>
        <w:t xml:space="preserve"> представители </w:t>
      </w:r>
      <w:r w:rsidRPr="00087B7D">
        <w:rPr>
          <w:rFonts w:ascii="Times New Roman" w:hAnsi="Times New Roman"/>
          <w:sz w:val="24"/>
          <w:szCs w:val="24"/>
        </w:rPr>
        <w:t xml:space="preserve"> не менее </w:t>
      </w:r>
      <w:r w:rsidRPr="00087B7D">
        <w:rPr>
          <w:rFonts w:ascii="Times New Roman" w:hAnsi="Times New Roman"/>
          <w:sz w:val="24"/>
          <w:szCs w:val="24"/>
          <w:lang w:val="ru-RU"/>
        </w:rPr>
        <w:t>чем из 300</w:t>
      </w:r>
      <w:r w:rsidRPr="00087B7D">
        <w:rPr>
          <w:rFonts w:ascii="Times New Roman" w:hAnsi="Times New Roman"/>
          <w:sz w:val="24"/>
          <w:szCs w:val="24"/>
        </w:rPr>
        <w:t xml:space="preserve"> </w:t>
      </w:r>
      <w:r w:rsidRPr="00087B7D">
        <w:rPr>
          <w:rFonts w:ascii="Times New Roman" w:hAnsi="Times New Roman"/>
          <w:sz w:val="24"/>
          <w:szCs w:val="24"/>
          <w:lang w:val="ru-RU"/>
        </w:rPr>
        <w:t>образовательных организаций</w:t>
      </w:r>
      <w:r w:rsidRPr="00087B7D">
        <w:rPr>
          <w:rFonts w:ascii="Times New Roman" w:hAnsi="Times New Roman"/>
          <w:sz w:val="24"/>
          <w:szCs w:val="24"/>
        </w:rPr>
        <w:t>.</w:t>
      </w:r>
    </w:p>
    <w:p w:rsidR="00F27659" w:rsidRPr="00087B7D" w:rsidRDefault="00F27659" w:rsidP="00F27659">
      <w:pPr>
        <w:pStyle w:val="ab"/>
        <w:tabs>
          <w:tab w:val="left" w:pos="851"/>
        </w:tabs>
        <w:spacing w:after="0" w:line="240" w:lineRule="auto"/>
        <w:ind w:left="0" w:firstLine="851"/>
        <w:jc w:val="both"/>
        <w:rPr>
          <w:rFonts w:ascii="Times New Roman" w:hAnsi="Times New Roman"/>
          <w:sz w:val="24"/>
          <w:szCs w:val="24"/>
        </w:rPr>
      </w:pPr>
      <w:r w:rsidRPr="00087B7D">
        <w:rPr>
          <w:rFonts w:ascii="Times New Roman" w:hAnsi="Times New Roman"/>
          <w:sz w:val="24"/>
          <w:szCs w:val="24"/>
        </w:rPr>
        <w:lastRenderedPageBreak/>
        <w:t>В рамках проведения социологического исследования необходимо обеспечить координацию и контроль сбора первичного материала исследования, информационное и консультационное сопровождение участников исследования, а также формирование массива первичных данных.</w:t>
      </w:r>
      <w:r w:rsidRPr="00087B7D">
        <w:rPr>
          <w:rFonts w:ascii="Times New Roman" w:hAnsi="Times New Roman"/>
          <w:b/>
          <w:sz w:val="24"/>
          <w:szCs w:val="24"/>
        </w:rPr>
        <w:t xml:space="preserve"> </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sz w:val="24"/>
          <w:szCs w:val="24"/>
        </w:rPr>
        <w:t>По результатам проведения исследования необходимо осуществить подготовку массива данных (обеспечить логический контроль, а также оформить статистические приложения общим объемом не менее 0</w:t>
      </w:r>
      <w:r w:rsidR="00D257AC">
        <w:rPr>
          <w:rFonts w:ascii="Times New Roman" w:hAnsi="Times New Roman"/>
          <w:sz w:val="24"/>
          <w:szCs w:val="24"/>
        </w:rPr>
        <w:t xml:space="preserve">,5 </w:t>
      </w:r>
      <w:r w:rsidRPr="00087B7D">
        <w:rPr>
          <w:rFonts w:ascii="Times New Roman" w:hAnsi="Times New Roman"/>
          <w:sz w:val="24"/>
          <w:szCs w:val="24"/>
        </w:rPr>
        <w:t>печатн</w:t>
      </w:r>
      <w:r>
        <w:rPr>
          <w:rFonts w:ascii="Times New Roman" w:hAnsi="Times New Roman"/>
          <w:sz w:val="24"/>
          <w:szCs w:val="24"/>
        </w:rPr>
        <w:t>ого</w:t>
      </w:r>
      <w:r w:rsidRPr="00087B7D">
        <w:rPr>
          <w:rFonts w:ascii="Times New Roman" w:hAnsi="Times New Roman"/>
          <w:sz w:val="24"/>
          <w:szCs w:val="24"/>
        </w:rPr>
        <w:t xml:space="preserve"> лист</w:t>
      </w:r>
      <w:r>
        <w:rPr>
          <w:rFonts w:ascii="Times New Roman" w:hAnsi="Times New Roman"/>
          <w:sz w:val="24"/>
          <w:szCs w:val="24"/>
        </w:rPr>
        <w:t>а</w:t>
      </w:r>
      <w:r w:rsidRPr="00087B7D">
        <w:rPr>
          <w:rFonts w:ascii="Times New Roman" w:hAnsi="Times New Roman"/>
          <w:sz w:val="24"/>
          <w:szCs w:val="24"/>
        </w:rPr>
        <w:t xml:space="preserve"> по направлению индивидуальной работы со слабоуспевающими и неуспевающими школьниками и детьми с ОВЗ</w:t>
      </w:r>
      <w:r>
        <w:rPr>
          <w:rFonts w:ascii="Times New Roman" w:hAnsi="Times New Roman"/>
          <w:sz w:val="24"/>
          <w:szCs w:val="24"/>
        </w:rPr>
        <w:t>)</w:t>
      </w:r>
      <w:r w:rsidRPr="00087B7D">
        <w:rPr>
          <w:rFonts w:ascii="Times New Roman" w:hAnsi="Times New Roman"/>
          <w:sz w:val="24"/>
          <w:szCs w:val="24"/>
        </w:rPr>
        <w:t>.</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sz w:val="24"/>
          <w:szCs w:val="24"/>
        </w:rPr>
        <w:t>Статистические приложения по материалам исследования представляются в виде таблиц, отражающих основные результаты статистического анализа.</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sz w:val="24"/>
          <w:szCs w:val="24"/>
        </w:rPr>
        <w:t xml:space="preserve">По результатам исследования необходимо провести анализ полученных результатов и составить отчет объемом не менее </w:t>
      </w:r>
      <w:r w:rsidR="00D257AC">
        <w:rPr>
          <w:rFonts w:ascii="Times New Roman" w:hAnsi="Times New Roman"/>
          <w:sz w:val="24"/>
          <w:szCs w:val="24"/>
        </w:rPr>
        <w:t>0,7</w:t>
      </w:r>
      <w:r w:rsidRPr="00087B7D">
        <w:rPr>
          <w:rFonts w:ascii="Times New Roman" w:hAnsi="Times New Roman"/>
          <w:sz w:val="24"/>
          <w:szCs w:val="24"/>
        </w:rPr>
        <w:t xml:space="preserve"> печатн</w:t>
      </w:r>
      <w:r>
        <w:rPr>
          <w:rFonts w:ascii="Times New Roman" w:hAnsi="Times New Roman"/>
          <w:sz w:val="24"/>
          <w:szCs w:val="24"/>
        </w:rPr>
        <w:t>ого</w:t>
      </w:r>
      <w:r w:rsidRPr="00087B7D">
        <w:rPr>
          <w:rFonts w:ascii="Times New Roman" w:hAnsi="Times New Roman"/>
          <w:sz w:val="24"/>
          <w:szCs w:val="24"/>
        </w:rPr>
        <w:t xml:space="preserve"> ли</w:t>
      </w:r>
      <w:r>
        <w:rPr>
          <w:rFonts w:ascii="Times New Roman" w:hAnsi="Times New Roman"/>
          <w:sz w:val="24"/>
          <w:szCs w:val="24"/>
        </w:rPr>
        <w:t>ста</w:t>
      </w:r>
      <w:r w:rsidRPr="00087B7D">
        <w:rPr>
          <w:rFonts w:ascii="Times New Roman" w:hAnsi="Times New Roman"/>
          <w:sz w:val="24"/>
          <w:szCs w:val="24"/>
        </w:rPr>
        <w:t>, разработать р</w:t>
      </w:r>
      <w:r w:rsidR="00D257AC">
        <w:rPr>
          <w:rFonts w:ascii="Times New Roman" w:hAnsi="Times New Roman"/>
          <w:sz w:val="24"/>
          <w:szCs w:val="24"/>
        </w:rPr>
        <w:t>екомендации объемом не менее 0,3</w:t>
      </w:r>
      <w:r w:rsidRPr="00087B7D">
        <w:rPr>
          <w:rFonts w:ascii="Times New Roman" w:hAnsi="Times New Roman"/>
          <w:sz w:val="24"/>
          <w:szCs w:val="24"/>
        </w:rPr>
        <w:t xml:space="preserve"> </w:t>
      </w:r>
      <w:r>
        <w:rPr>
          <w:rFonts w:ascii="Times New Roman" w:hAnsi="Times New Roman"/>
          <w:sz w:val="24"/>
          <w:szCs w:val="24"/>
        </w:rPr>
        <w:t>печатного листа</w:t>
      </w:r>
      <w:r w:rsidRPr="00087B7D">
        <w:rPr>
          <w:rFonts w:ascii="Times New Roman" w:hAnsi="Times New Roman"/>
          <w:sz w:val="24"/>
          <w:szCs w:val="24"/>
        </w:rPr>
        <w:t>.</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sz w:val="24"/>
          <w:szCs w:val="24"/>
        </w:rPr>
        <w:t xml:space="preserve">Социологический анализ материалов исследования должен включать особенности организации индивидуальной работы со слабоуспевающими и неуспевающими школьниками и детьми с ОВЗ. </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sz w:val="24"/>
          <w:szCs w:val="24"/>
        </w:rPr>
        <w:t xml:space="preserve">При этом для выявления конкретных проблем в организации индивидуальной работы со слабоуспевающими и неуспевающими школьниками и детьми с ОВЗ должен быть проведен анализ взаимосвязи отдельных показателей индивидуальной работы со слабоуспевающими и неуспевающими школьниками и детьми с ОВЗ   </w:t>
      </w:r>
    </w:p>
    <w:p w:rsidR="00F27659" w:rsidRPr="00087B7D" w:rsidRDefault="00F27659" w:rsidP="00F27659">
      <w:pPr>
        <w:suppressAutoHyphens/>
        <w:spacing w:after="0" w:line="240" w:lineRule="auto"/>
        <w:ind w:firstLine="851"/>
        <w:jc w:val="both"/>
        <w:rPr>
          <w:rFonts w:ascii="Times New Roman" w:hAnsi="Times New Roman"/>
          <w:sz w:val="24"/>
          <w:szCs w:val="24"/>
        </w:rPr>
      </w:pPr>
      <w:r w:rsidRPr="00087B7D">
        <w:rPr>
          <w:rFonts w:ascii="Times New Roman" w:hAnsi="Times New Roman"/>
          <w:sz w:val="24"/>
          <w:szCs w:val="24"/>
        </w:rPr>
        <w:t xml:space="preserve"> Отчёт должен включать описание возможных мер, направленных на повышение качества организации индивидуальной работы со слабоуспевающими и неуспевающими школьниками и детьми с ОВЗ   в образовательных организациях Ленинградской области</w:t>
      </w:r>
      <w:r w:rsidRPr="00087B7D">
        <w:rPr>
          <w:rFonts w:ascii="Times New Roman" w:hAnsi="Times New Roman"/>
          <w:bCs/>
          <w:sz w:val="24"/>
          <w:szCs w:val="24"/>
          <w:lang w:eastAsia="zh-CN"/>
        </w:rPr>
        <w:t>.</w:t>
      </w:r>
    </w:p>
    <w:p w:rsidR="00F27659" w:rsidRPr="00087B7D" w:rsidRDefault="00F27659" w:rsidP="00F27659">
      <w:pPr>
        <w:tabs>
          <w:tab w:val="left" w:pos="1134"/>
        </w:tabs>
        <w:suppressAutoHyphens/>
        <w:spacing w:after="0" w:line="240" w:lineRule="auto"/>
        <w:ind w:firstLine="839"/>
        <w:jc w:val="both"/>
        <w:rPr>
          <w:rFonts w:ascii="Times New Roman" w:hAnsi="Times New Roman"/>
          <w:sz w:val="24"/>
          <w:szCs w:val="24"/>
        </w:rPr>
      </w:pPr>
      <w:r w:rsidRPr="00087B7D">
        <w:rPr>
          <w:rFonts w:ascii="Times New Roman" w:hAnsi="Times New Roman"/>
          <w:sz w:val="24"/>
          <w:szCs w:val="24"/>
        </w:rPr>
        <w:t xml:space="preserve"> </w:t>
      </w:r>
    </w:p>
    <w:p w:rsidR="00F27659" w:rsidRPr="00087B7D" w:rsidRDefault="00F27659" w:rsidP="00F27659">
      <w:pPr>
        <w:spacing w:after="0" w:line="240" w:lineRule="auto"/>
        <w:ind w:firstLine="851"/>
        <w:jc w:val="both"/>
        <w:rPr>
          <w:rFonts w:ascii="Times New Roman" w:hAnsi="Times New Roman"/>
          <w:b/>
          <w:sz w:val="24"/>
          <w:szCs w:val="24"/>
        </w:rPr>
      </w:pPr>
      <w:r w:rsidRPr="00087B7D">
        <w:rPr>
          <w:rFonts w:ascii="Times New Roman" w:hAnsi="Times New Roman"/>
          <w:b/>
          <w:sz w:val="24"/>
          <w:szCs w:val="24"/>
        </w:rPr>
        <w:t>4.</w:t>
      </w:r>
      <w:r>
        <w:rPr>
          <w:rFonts w:ascii="Times New Roman" w:hAnsi="Times New Roman"/>
          <w:b/>
          <w:sz w:val="24"/>
          <w:szCs w:val="24"/>
        </w:rPr>
        <w:t xml:space="preserve"> </w:t>
      </w:r>
      <w:r w:rsidRPr="00087B7D">
        <w:rPr>
          <w:rFonts w:ascii="Times New Roman" w:hAnsi="Times New Roman"/>
          <w:b/>
          <w:sz w:val="24"/>
          <w:szCs w:val="24"/>
        </w:rPr>
        <w:t>Результаты исследования:</w:t>
      </w:r>
      <w:bookmarkStart w:id="0" w:name="_GoBack"/>
      <w:bookmarkEnd w:id="0"/>
    </w:p>
    <w:p w:rsidR="00F27659" w:rsidRPr="00087B7D" w:rsidRDefault="00F27659" w:rsidP="00F27659">
      <w:pPr>
        <w:tabs>
          <w:tab w:val="left" w:pos="426"/>
          <w:tab w:val="left" w:pos="993"/>
        </w:tabs>
        <w:suppressAutoHyphens/>
        <w:spacing w:after="0" w:line="240" w:lineRule="auto"/>
        <w:ind w:firstLine="567"/>
        <w:jc w:val="both"/>
        <w:rPr>
          <w:rFonts w:ascii="Times New Roman" w:hAnsi="Times New Roman"/>
          <w:sz w:val="24"/>
          <w:szCs w:val="24"/>
        </w:rPr>
      </w:pPr>
      <w:r w:rsidRPr="00087B7D">
        <w:rPr>
          <w:rFonts w:ascii="Times New Roman" w:hAnsi="Times New Roman"/>
          <w:sz w:val="24"/>
          <w:szCs w:val="24"/>
        </w:rPr>
        <w:t>Результаты проведенного исследования представляются в виде отчета.</w:t>
      </w:r>
    </w:p>
    <w:p w:rsidR="00F27659" w:rsidRPr="00087B7D" w:rsidRDefault="00F27659" w:rsidP="00F27659">
      <w:pPr>
        <w:suppressAutoHyphens/>
        <w:spacing w:after="0" w:line="240" w:lineRule="auto"/>
        <w:ind w:firstLine="567"/>
        <w:jc w:val="both"/>
        <w:rPr>
          <w:rFonts w:ascii="Times New Roman" w:hAnsi="Times New Roman"/>
          <w:b/>
          <w:sz w:val="24"/>
          <w:szCs w:val="24"/>
        </w:rPr>
      </w:pPr>
      <w:r w:rsidRPr="00087B7D">
        <w:rPr>
          <w:rFonts w:ascii="Times New Roman" w:hAnsi="Times New Roman"/>
          <w:sz w:val="24"/>
          <w:szCs w:val="24"/>
        </w:rPr>
        <w:t xml:space="preserve">Отчет должен содержать не менее </w:t>
      </w:r>
      <w:r w:rsidR="00D257AC">
        <w:rPr>
          <w:rFonts w:ascii="Times New Roman" w:hAnsi="Times New Roman"/>
          <w:sz w:val="24"/>
          <w:szCs w:val="24"/>
        </w:rPr>
        <w:t>1,5</w:t>
      </w:r>
      <w:r w:rsidRPr="00087B7D">
        <w:rPr>
          <w:rFonts w:ascii="Times New Roman" w:hAnsi="Times New Roman"/>
          <w:sz w:val="24"/>
          <w:szCs w:val="24"/>
        </w:rPr>
        <w:t xml:space="preserve"> печатн</w:t>
      </w:r>
      <w:r>
        <w:rPr>
          <w:rFonts w:ascii="Times New Roman" w:hAnsi="Times New Roman"/>
          <w:sz w:val="24"/>
          <w:szCs w:val="24"/>
        </w:rPr>
        <w:t xml:space="preserve">ых </w:t>
      </w:r>
      <w:r w:rsidRPr="00087B7D">
        <w:rPr>
          <w:rFonts w:ascii="Times New Roman" w:hAnsi="Times New Roman"/>
          <w:sz w:val="24"/>
          <w:szCs w:val="24"/>
        </w:rPr>
        <w:t>лист</w:t>
      </w:r>
      <w:r>
        <w:rPr>
          <w:rFonts w:ascii="Times New Roman" w:hAnsi="Times New Roman"/>
          <w:sz w:val="24"/>
          <w:szCs w:val="24"/>
        </w:rPr>
        <w:t>ов</w:t>
      </w:r>
      <w:r w:rsidRPr="00087B7D">
        <w:rPr>
          <w:rFonts w:ascii="Times New Roman" w:hAnsi="Times New Roman"/>
          <w:sz w:val="24"/>
          <w:szCs w:val="24"/>
        </w:rPr>
        <w:t xml:space="preserve"> в формате страниц А4 (гарнитура </w:t>
      </w:r>
      <w:r w:rsidRPr="00087B7D">
        <w:rPr>
          <w:rFonts w:ascii="Times New Roman" w:hAnsi="Times New Roman"/>
          <w:sz w:val="24"/>
          <w:szCs w:val="24"/>
          <w:lang w:val="en-US"/>
        </w:rPr>
        <w:t>Times</w:t>
      </w:r>
      <w:r w:rsidRPr="00087B7D">
        <w:rPr>
          <w:rFonts w:ascii="Times New Roman" w:hAnsi="Times New Roman"/>
          <w:sz w:val="24"/>
          <w:szCs w:val="24"/>
        </w:rPr>
        <w:t xml:space="preserve"> </w:t>
      </w:r>
      <w:r w:rsidRPr="00087B7D">
        <w:rPr>
          <w:rFonts w:ascii="Times New Roman" w:hAnsi="Times New Roman"/>
          <w:sz w:val="24"/>
          <w:szCs w:val="24"/>
          <w:lang w:val="en-US"/>
        </w:rPr>
        <w:t>New</w:t>
      </w:r>
      <w:r w:rsidRPr="00087B7D">
        <w:rPr>
          <w:rFonts w:ascii="Times New Roman" w:hAnsi="Times New Roman"/>
          <w:sz w:val="24"/>
          <w:szCs w:val="24"/>
        </w:rPr>
        <w:t xml:space="preserve"> </w:t>
      </w:r>
      <w:r w:rsidRPr="00087B7D">
        <w:rPr>
          <w:rFonts w:ascii="Times New Roman" w:hAnsi="Times New Roman"/>
          <w:sz w:val="24"/>
          <w:szCs w:val="24"/>
          <w:lang w:val="en-US"/>
        </w:rPr>
        <w:t>Roman</w:t>
      </w:r>
      <w:r w:rsidRPr="00087B7D">
        <w:rPr>
          <w:rFonts w:ascii="Times New Roman" w:hAnsi="Times New Roman"/>
          <w:sz w:val="24"/>
          <w:szCs w:val="24"/>
        </w:rPr>
        <w:t xml:space="preserve">, междустрочный интервал 1,5 п.), включать текстовое описание полученных результатов, аналитические данные, статистические данные, а также методические рекомендации по описанию возможных мер, направленных на повышение качества организации индивидуальной работы со слабоуспевающими и неуспевающими школьниками и детьми с ОВЗ в образовательных организациях Ленинградской области. </w:t>
      </w:r>
    </w:p>
    <w:p w:rsidR="00F27659" w:rsidRPr="00087B7D" w:rsidRDefault="00F27659" w:rsidP="00F27659">
      <w:pPr>
        <w:suppressAutoHyphens/>
        <w:spacing w:after="0" w:line="240" w:lineRule="auto"/>
        <w:ind w:firstLine="567"/>
        <w:jc w:val="both"/>
        <w:rPr>
          <w:rFonts w:ascii="Times New Roman" w:hAnsi="Times New Roman"/>
          <w:b/>
          <w:sz w:val="24"/>
          <w:szCs w:val="24"/>
        </w:rPr>
      </w:pPr>
    </w:p>
    <w:p w:rsidR="00F27659" w:rsidRPr="00087B7D" w:rsidRDefault="00F27659" w:rsidP="00F27659">
      <w:pPr>
        <w:suppressAutoHyphens/>
        <w:spacing w:after="0" w:line="240" w:lineRule="auto"/>
        <w:ind w:firstLine="567"/>
        <w:jc w:val="both"/>
        <w:rPr>
          <w:rFonts w:ascii="Times New Roman" w:hAnsi="Times New Roman"/>
          <w:bCs/>
          <w:sz w:val="24"/>
          <w:szCs w:val="24"/>
        </w:rPr>
      </w:pPr>
      <w:r w:rsidRPr="00087B7D">
        <w:rPr>
          <w:rFonts w:ascii="Times New Roman" w:hAnsi="Times New Roman"/>
          <w:b/>
          <w:sz w:val="24"/>
          <w:szCs w:val="24"/>
        </w:rPr>
        <w:t>5. Источник финансирования:</w:t>
      </w:r>
      <w:r w:rsidRPr="00087B7D">
        <w:rPr>
          <w:rFonts w:ascii="Times New Roman" w:hAnsi="Times New Roman"/>
          <w:sz w:val="24"/>
          <w:szCs w:val="24"/>
        </w:rPr>
        <w:t xml:space="preserve"> субсидии на иные цели для исполнения и реализации </w:t>
      </w:r>
      <w:r w:rsidRPr="00087B7D">
        <w:rPr>
          <w:rFonts w:ascii="Times New Roman" w:hAnsi="Times New Roman"/>
          <w:bCs/>
          <w:sz w:val="24"/>
          <w:szCs w:val="24"/>
        </w:rPr>
        <w:t>мероприятий государственной программы Ленинградской области «Современное образование Ленинградской области» на 2021 год за счет средств областного бюджета.</w:t>
      </w:r>
    </w:p>
    <w:p w:rsidR="00F27659" w:rsidRPr="00087B7D" w:rsidRDefault="00F27659" w:rsidP="00F27659">
      <w:pPr>
        <w:suppressAutoHyphens/>
        <w:spacing w:after="0" w:line="240" w:lineRule="auto"/>
        <w:ind w:firstLine="567"/>
        <w:jc w:val="both"/>
        <w:rPr>
          <w:rFonts w:ascii="Times New Roman" w:hAnsi="Times New Roman"/>
          <w:b/>
          <w:sz w:val="24"/>
          <w:szCs w:val="24"/>
        </w:rPr>
      </w:pPr>
    </w:p>
    <w:p w:rsidR="00F27659" w:rsidRPr="00087B7D" w:rsidRDefault="00F27659" w:rsidP="00F27659">
      <w:pPr>
        <w:spacing w:after="0" w:line="240" w:lineRule="auto"/>
        <w:ind w:firstLine="567"/>
        <w:jc w:val="both"/>
        <w:rPr>
          <w:rFonts w:ascii="Times New Roman" w:hAnsi="Times New Roman"/>
          <w:spacing w:val="-6"/>
          <w:sz w:val="24"/>
          <w:szCs w:val="24"/>
        </w:rPr>
      </w:pPr>
      <w:r w:rsidRPr="00087B7D">
        <w:rPr>
          <w:rFonts w:ascii="Times New Roman" w:hAnsi="Times New Roman"/>
          <w:b/>
          <w:spacing w:val="-6"/>
          <w:sz w:val="24"/>
          <w:szCs w:val="24"/>
        </w:rPr>
        <w:t>6.  Срок исполнения мероприятия:</w:t>
      </w:r>
      <w:r>
        <w:rPr>
          <w:rFonts w:ascii="Times New Roman" w:hAnsi="Times New Roman"/>
          <w:b/>
          <w:spacing w:val="-6"/>
          <w:sz w:val="24"/>
          <w:szCs w:val="24"/>
        </w:rPr>
        <w:t xml:space="preserve"> май – июнь 2021 года.</w:t>
      </w:r>
    </w:p>
    <w:p w:rsidR="00F27659" w:rsidRPr="00087B7D" w:rsidRDefault="00F27659" w:rsidP="00F27659">
      <w:pPr>
        <w:suppressAutoHyphens/>
        <w:spacing w:after="0" w:line="240" w:lineRule="auto"/>
        <w:ind w:firstLine="567"/>
        <w:jc w:val="both"/>
        <w:rPr>
          <w:rFonts w:ascii="Times New Roman" w:hAnsi="Times New Roman"/>
          <w:b/>
          <w:sz w:val="24"/>
          <w:szCs w:val="24"/>
        </w:rPr>
      </w:pPr>
    </w:p>
    <w:p w:rsidR="00F27659" w:rsidRPr="00087B7D" w:rsidRDefault="00F27659" w:rsidP="00F27659">
      <w:pPr>
        <w:suppressAutoHyphens/>
        <w:spacing w:after="0" w:line="240" w:lineRule="auto"/>
        <w:ind w:firstLine="567"/>
        <w:jc w:val="both"/>
        <w:rPr>
          <w:rFonts w:ascii="Times New Roman" w:hAnsi="Times New Roman"/>
          <w:b/>
          <w:sz w:val="24"/>
          <w:szCs w:val="24"/>
        </w:rPr>
      </w:pPr>
      <w:r w:rsidRPr="00087B7D">
        <w:rPr>
          <w:rFonts w:ascii="Times New Roman" w:hAnsi="Times New Roman"/>
          <w:b/>
          <w:sz w:val="24"/>
          <w:szCs w:val="24"/>
        </w:rPr>
        <w:t>7. Требования к качеству услуг:</w:t>
      </w:r>
    </w:p>
    <w:p w:rsidR="00F27659" w:rsidRPr="00087B7D" w:rsidRDefault="00F27659" w:rsidP="00F27659">
      <w:pPr>
        <w:suppressAutoHyphens/>
        <w:spacing w:after="0" w:line="240" w:lineRule="auto"/>
        <w:ind w:firstLine="567"/>
        <w:jc w:val="both"/>
        <w:rPr>
          <w:rFonts w:ascii="Times New Roman" w:hAnsi="Times New Roman"/>
          <w:sz w:val="24"/>
          <w:szCs w:val="24"/>
        </w:rPr>
      </w:pPr>
      <w:r w:rsidRPr="00087B7D">
        <w:rPr>
          <w:rFonts w:ascii="Times New Roman" w:hAnsi="Times New Roman"/>
          <w:sz w:val="24"/>
          <w:szCs w:val="24"/>
        </w:rPr>
        <w:t>1. Все мероприятия по проведению исследования по организации индивидуальной работы со слабоуспевающими и неуспевающими школьниками и детьми с ОВЗ в образовательных организациях Ленинградской области</w:t>
      </w:r>
      <w:r w:rsidRPr="00087B7D">
        <w:rPr>
          <w:rFonts w:ascii="Times New Roman" w:hAnsi="Times New Roman"/>
          <w:bCs/>
          <w:sz w:val="24"/>
          <w:szCs w:val="24"/>
          <w:lang w:eastAsia="zh-CN"/>
        </w:rPr>
        <w:t xml:space="preserve"> должны проводиться</w:t>
      </w:r>
      <w:r w:rsidRPr="00087B7D">
        <w:rPr>
          <w:rFonts w:ascii="Times New Roman" w:hAnsi="Times New Roman"/>
          <w:sz w:val="24"/>
          <w:szCs w:val="24"/>
        </w:rPr>
        <w:t xml:space="preserve"> в точном и полном соответствии с техническим заданием.</w:t>
      </w:r>
    </w:p>
    <w:p w:rsidR="00F27659" w:rsidRDefault="00F27659" w:rsidP="00F27659">
      <w:pPr>
        <w:suppressAutoHyphens/>
        <w:spacing w:after="0" w:line="240" w:lineRule="auto"/>
        <w:ind w:firstLine="567"/>
        <w:jc w:val="both"/>
        <w:rPr>
          <w:rFonts w:ascii="Times New Roman" w:hAnsi="Times New Roman"/>
          <w:sz w:val="24"/>
          <w:szCs w:val="24"/>
        </w:rPr>
      </w:pPr>
      <w:r w:rsidRPr="00087B7D">
        <w:rPr>
          <w:rFonts w:ascii="Times New Roman" w:hAnsi="Times New Roman"/>
          <w:sz w:val="24"/>
          <w:szCs w:val="24"/>
        </w:rPr>
        <w:t>2. По результатам мероприятий должны быть достигнуты следующие целевые показатели:</w:t>
      </w:r>
    </w:p>
    <w:p w:rsidR="00F27659" w:rsidRDefault="00F27659" w:rsidP="00F27659">
      <w:pPr>
        <w:suppressAutoHyphens/>
        <w:spacing w:after="0" w:line="240" w:lineRule="auto"/>
        <w:ind w:firstLine="567"/>
        <w:jc w:val="both"/>
        <w:rPr>
          <w:rFonts w:ascii="Times New Roman" w:hAnsi="Times New Roman"/>
          <w:sz w:val="24"/>
          <w:szCs w:val="24"/>
        </w:rPr>
      </w:pPr>
    </w:p>
    <w:p w:rsidR="00F27659" w:rsidRPr="00087B7D" w:rsidRDefault="00F27659" w:rsidP="00F27659">
      <w:pPr>
        <w:suppressAutoHyphens/>
        <w:spacing w:after="0" w:line="240" w:lineRule="auto"/>
        <w:ind w:firstLine="567"/>
        <w:jc w:val="both"/>
        <w:rPr>
          <w:rFonts w:ascii="Times New Roman" w:hAnsi="Times New Roman"/>
          <w:sz w:val="24"/>
          <w:szCs w:val="24"/>
        </w:rPr>
      </w:pPr>
    </w:p>
    <w:p w:rsidR="00F27659" w:rsidRPr="00087B7D" w:rsidRDefault="00F27659" w:rsidP="00F27659">
      <w:pPr>
        <w:suppressAutoHyphens/>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210"/>
        <w:gridCol w:w="1749"/>
        <w:gridCol w:w="1764"/>
      </w:tblGrid>
      <w:tr w:rsidR="00F27659" w:rsidRPr="00087B7D" w:rsidTr="007B1EAC">
        <w:tc>
          <w:tcPr>
            <w:tcW w:w="636" w:type="dxa"/>
            <w:shd w:val="clear" w:color="auto" w:fill="auto"/>
            <w:vAlign w:val="center"/>
          </w:tcPr>
          <w:p w:rsidR="00F27659" w:rsidRPr="00087B7D" w:rsidRDefault="00F27659" w:rsidP="007B1EAC">
            <w:pPr>
              <w:pStyle w:val="a6"/>
              <w:jc w:val="center"/>
              <w:rPr>
                <w:b/>
                <w:sz w:val="24"/>
                <w:szCs w:val="24"/>
              </w:rPr>
            </w:pPr>
            <w:r w:rsidRPr="00087B7D">
              <w:rPr>
                <w:b/>
                <w:sz w:val="24"/>
                <w:szCs w:val="24"/>
              </w:rPr>
              <w:t>№ п/п</w:t>
            </w:r>
          </w:p>
        </w:tc>
        <w:tc>
          <w:tcPr>
            <w:tcW w:w="5891" w:type="dxa"/>
            <w:shd w:val="clear" w:color="auto" w:fill="auto"/>
            <w:vAlign w:val="center"/>
          </w:tcPr>
          <w:p w:rsidR="00F27659" w:rsidRPr="00087B7D" w:rsidRDefault="00F27659" w:rsidP="007B1EAC">
            <w:pPr>
              <w:pStyle w:val="a6"/>
              <w:jc w:val="center"/>
              <w:rPr>
                <w:b/>
                <w:sz w:val="24"/>
                <w:szCs w:val="24"/>
              </w:rPr>
            </w:pPr>
            <w:r w:rsidRPr="00087B7D">
              <w:rPr>
                <w:b/>
                <w:sz w:val="24"/>
                <w:szCs w:val="24"/>
              </w:rPr>
              <w:t>Наименование показателя</w:t>
            </w:r>
          </w:p>
        </w:tc>
        <w:tc>
          <w:tcPr>
            <w:tcW w:w="1833" w:type="dxa"/>
            <w:shd w:val="clear" w:color="auto" w:fill="auto"/>
            <w:vAlign w:val="center"/>
          </w:tcPr>
          <w:p w:rsidR="00F27659" w:rsidRPr="00087B7D" w:rsidRDefault="00F27659" w:rsidP="007B1EAC">
            <w:pPr>
              <w:pStyle w:val="a6"/>
              <w:jc w:val="center"/>
              <w:rPr>
                <w:b/>
                <w:sz w:val="24"/>
                <w:szCs w:val="24"/>
              </w:rPr>
            </w:pPr>
            <w:r w:rsidRPr="00087B7D">
              <w:rPr>
                <w:b/>
                <w:sz w:val="24"/>
                <w:szCs w:val="24"/>
              </w:rPr>
              <w:t>Единица измерения</w:t>
            </w:r>
          </w:p>
        </w:tc>
        <w:tc>
          <w:tcPr>
            <w:tcW w:w="1835" w:type="dxa"/>
            <w:shd w:val="clear" w:color="auto" w:fill="auto"/>
            <w:vAlign w:val="center"/>
          </w:tcPr>
          <w:p w:rsidR="00F27659" w:rsidRPr="00087B7D" w:rsidRDefault="00F27659" w:rsidP="007B1EAC">
            <w:pPr>
              <w:pStyle w:val="a6"/>
              <w:jc w:val="center"/>
              <w:rPr>
                <w:b/>
                <w:sz w:val="24"/>
                <w:szCs w:val="24"/>
              </w:rPr>
            </w:pPr>
            <w:r w:rsidRPr="00087B7D">
              <w:rPr>
                <w:b/>
                <w:sz w:val="24"/>
                <w:szCs w:val="24"/>
              </w:rPr>
              <w:t>Значение показателя</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lastRenderedPageBreak/>
              <w:t xml:space="preserve">1. </w:t>
            </w:r>
          </w:p>
        </w:tc>
        <w:tc>
          <w:tcPr>
            <w:tcW w:w="5891" w:type="dxa"/>
            <w:shd w:val="clear" w:color="auto" w:fill="auto"/>
          </w:tcPr>
          <w:p w:rsidR="00F27659" w:rsidRPr="00087B7D" w:rsidRDefault="00F27659" w:rsidP="007B1EAC">
            <w:pPr>
              <w:pStyle w:val="a6"/>
              <w:rPr>
                <w:sz w:val="24"/>
                <w:szCs w:val="24"/>
              </w:rPr>
            </w:pPr>
            <w:r w:rsidRPr="00087B7D">
              <w:rPr>
                <w:sz w:val="24"/>
                <w:szCs w:val="24"/>
              </w:rPr>
              <w:t>Количество программ мониторинга</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sidRPr="00087B7D">
              <w:rPr>
                <w:sz w:val="24"/>
                <w:szCs w:val="24"/>
              </w:rPr>
              <w:t>1</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t xml:space="preserve">2. </w:t>
            </w:r>
          </w:p>
        </w:tc>
        <w:tc>
          <w:tcPr>
            <w:tcW w:w="5891" w:type="dxa"/>
            <w:shd w:val="clear" w:color="auto" w:fill="auto"/>
          </w:tcPr>
          <w:p w:rsidR="00F27659" w:rsidRPr="00087B7D" w:rsidRDefault="00F27659" w:rsidP="007B1EAC">
            <w:pPr>
              <w:pStyle w:val="a6"/>
              <w:rPr>
                <w:sz w:val="24"/>
                <w:szCs w:val="24"/>
              </w:rPr>
            </w:pPr>
            <w:r w:rsidRPr="00087B7D">
              <w:rPr>
                <w:sz w:val="24"/>
                <w:szCs w:val="24"/>
              </w:rPr>
              <w:t xml:space="preserve">Количество форм мониторинга (инструментарий исследования – анкеты) </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Pr>
                <w:sz w:val="24"/>
                <w:szCs w:val="24"/>
              </w:rPr>
              <w:t>1</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t xml:space="preserve">3. </w:t>
            </w:r>
          </w:p>
        </w:tc>
        <w:tc>
          <w:tcPr>
            <w:tcW w:w="5891" w:type="dxa"/>
            <w:shd w:val="clear" w:color="auto" w:fill="auto"/>
          </w:tcPr>
          <w:p w:rsidR="00F27659" w:rsidRPr="00087B7D" w:rsidRDefault="00F27659" w:rsidP="007B1EAC">
            <w:pPr>
              <w:pStyle w:val="a6"/>
              <w:rPr>
                <w:sz w:val="24"/>
                <w:szCs w:val="24"/>
              </w:rPr>
            </w:pPr>
            <w:r w:rsidRPr="00087B7D">
              <w:rPr>
                <w:sz w:val="24"/>
                <w:szCs w:val="24"/>
              </w:rPr>
              <w:t>Количество электронных форм мониторинга (онлайн-анкет) для организации сбора первичных данных</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Pr>
                <w:sz w:val="24"/>
                <w:szCs w:val="24"/>
              </w:rPr>
              <w:t>3</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t xml:space="preserve">4. </w:t>
            </w:r>
          </w:p>
        </w:tc>
        <w:tc>
          <w:tcPr>
            <w:tcW w:w="5891" w:type="dxa"/>
            <w:shd w:val="clear" w:color="auto" w:fill="auto"/>
          </w:tcPr>
          <w:p w:rsidR="00F27659" w:rsidRPr="00087B7D" w:rsidRDefault="00F27659" w:rsidP="007B1EAC">
            <w:pPr>
              <w:pStyle w:val="a6"/>
              <w:rPr>
                <w:sz w:val="24"/>
                <w:szCs w:val="24"/>
              </w:rPr>
            </w:pPr>
            <w:r w:rsidRPr="00087B7D">
              <w:rPr>
                <w:sz w:val="24"/>
                <w:szCs w:val="24"/>
              </w:rPr>
              <w:t xml:space="preserve">  Координация и контроль сбора первичного материала исследования. Информационное и консультационное сопровождение проведения социологического опроса. </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sidRPr="00087B7D">
              <w:rPr>
                <w:sz w:val="24"/>
                <w:szCs w:val="24"/>
              </w:rPr>
              <w:t>1</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t>5.</w:t>
            </w:r>
          </w:p>
        </w:tc>
        <w:tc>
          <w:tcPr>
            <w:tcW w:w="5891" w:type="dxa"/>
            <w:shd w:val="clear" w:color="auto" w:fill="auto"/>
          </w:tcPr>
          <w:p w:rsidR="00F27659" w:rsidRPr="00087B7D" w:rsidRDefault="00F27659" w:rsidP="007B1EAC">
            <w:pPr>
              <w:pStyle w:val="a6"/>
              <w:rPr>
                <w:sz w:val="24"/>
                <w:szCs w:val="24"/>
              </w:rPr>
            </w:pPr>
            <w:r w:rsidRPr="00087B7D">
              <w:rPr>
                <w:sz w:val="24"/>
                <w:szCs w:val="24"/>
              </w:rPr>
              <w:t>Количество баз данных (массивы первичных данных исследования)</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sidRPr="00087B7D">
              <w:rPr>
                <w:sz w:val="24"/>
                <w:szCs w:val="24"/>
              </w:rPr>
              <w:t>1</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t>6.</w:t>
            </w:r>
          </w:p>
        </w:tc>
        <w:tc>
          <w:tcPr>
            <w:tcW w:w="5891" w:type="dxa"/>
            <w:shd w:val="clear" w:color="auto" w:fill="auto"/>
          </w:tcPr>
          <w:p w:rsidR="00F27659" w:rsidRPr="00087B7D" w:rsidRDefault="00F27659" w:rsidP="007B1EAC">
            <w:pPr>
              <w:pStyle w:val="a6"/>
              <w:rPr>
                <w:sz w:val="24"/>
                <w:szCs w:val="24"/>
              </w:rPr>
            </w:pPr>
            <w:r w:rsidRPr="00087B7D">
              <w:rPr>
                <w:sz w:val="24"/>
                <w:szCs w:val="24"/>
              </w:rPr>
              <w:t>Количество образовательных организаций, охваченных социологическим исследованием</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sidRPr="00087B7D">
              <w:rPr>
                <w:sz w:val="24"/>
                <w:szCs w:val="24"/>
              </w:rPr>
              <w:t>300</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t>7.</w:t>
            </w:r>
          </w:p>
        </w:tc>
        <w:tc>
          <w:tcPr>
            <w:tcW w:w="5891" w:type="dxa"/>
            <w:shd w:val="clear" w:color="auto" w:fill="auto"/>
          </w:tcPr>
          <w:p w:rsidR="00F27659" w:rsidRPr="00087B7D" w:rsidRDefault="00F27659" w:rsidP="007B1EAC">
            <w:pPr>
              <w:pStyle w:val="a6"/>
              <w:rPr>
                <w:sz w:val="24"/>
                <w:szCs w:val="24"/>
              </w:rPr>
            </w:pPr>
            <w:r w:rsidRPr="00087B7D">
              <w:rPr>
                <w:sz w:val="24"/>
                <w:szCs w:val="24"/>
              </w:rPr>
              <w:t>Проведение статистической обработки материалов исследования, подготовка отчета по результатам исследования</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sidRPr="00087B7D">
              <w:rPr>
                <w:sz w:val="24"/>
                <w:szCs w:val="24"/>
              </w:rPr>
              <w:t>1</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t>8.</w:t>
            </w:r>
          </w:p>
        </w:tc>
        <w:tc>
          <w:tcPr>
            <w:tcW w:w="5891" w:type="dxa"/>
            <w:shd w:val="clear" w:color="auto" w:fill="auto"/>
          </w:tcPr>
          <w:p w:rsidR="00F27659" w:rsidRPr="00087B7D" w:rsidRDefault="00F27659" w:rsidP="007B1EAC">
            <w:pPr>
              <w:pStyle w:val="a6"/>
              <w:rPr>
                <w:sz w:val="24"/>
                <w:szCs w:val="24"/>
              </w:rPr>
            </w:pPr>
            <w:r w:rsidRPr="00087B7D">
              <w:rPr>
                <w:sz w:val="24"/>
                <w:szCs w:val="24"/>
              </w:rPr>
              <w:t>Количество статистических приложений с результатами статистического анализа материалов исследования</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sidRPr="00087B7D">
              <w:rPr>
                <w:sz w:val="24"/>
                <w:szCs w:val="24"/>
              </w:rPr>
              <w:t>1</w:t>
            </w:r>
          </w:p>
        </w:tc>
      </w:tr>
      <w:tr w:rsidR="00F27659" w:rsidRPr="00087B7D" w:rsidTr="007B1EAC">
        <w:tc>
          <w:tcPr>
            <w:tcW w:w="636" w:type="dxa"/>
            <w:shd w:val="clear" w:color="auto" w:fill="auto"/>
            <w:vAlign w:val="center"/>
          </w:tcPr>
          <w:p w:rsidR="00F27659" w:rsidRPr="00087B7D" w:rsidRDefault="00F27659" w:rsidP="007B1EAC">
            <w:pPr>
              <w:pStyle w:val="a6"/>
              <w:jc w:val="center"/>
              <w:rPr>
                <w:sz w:val="24"/>
                <w:szCs w:val="24"/>
              </w:rPr>
            </w:pPr>
            <w:r w:rsidRPr="00087B7D">
              <w:rPr>
                <w:sz w:val="24"/>
                <w:szCs w:val="24"/>
              </w:rPr>
              <w:t>9.</w:t>
            </w:r>
          </w:p>
        </w:tc>
        <w:tc>
          <w:tcPr>
            <w:tcW w:w="5891" w:type="dxa"/>
            <w:shd w:val="clear" w:color="auto" w:fill="auto"/>
          </w:tcPr>
          <w:p w:rsidR="00F27659" w:rsidRPr="00087B7D" w:rsidRDefault="00F27659" w:rsidP="007B1EAC">
            <w:pPr>
              <w:pStyle w:val="a6"/>
              <w:rPr>
                <w:sz w:val="24"/>
                <w:szCs w:val="24"/>
              </w:rPr>
            </w:pPr>
            <w:r w:rsidRPr="00087B7D">
              <w:rPr>
                <w:sz w:val="24"/>
                <w:szCs w:val="24"/>
              </w:rPr>
              <w:t>Количество аналитических отчетов по результатам исследования</w:t>
            </w:r>
          </w:p>
        </w:tc>
        <w:tc>
          <w:tcPr>
            <w:tcW w:w="1833" w:type="dxa"/>
            <w:shd w:val="clear" w:color="auto" w:fill="auto"/>
            <w:vAlign w:val="center"/>
          </w:tcPr>
          <w:p w:rsidR="00F27659" w:rsidRPr="00087B7D" w:rsidRDefault="00F27659" w:rsidP="007B1EAC">
            <w:pPr>
              <w:spacing w:after="0" w:line="240" w:lineRule="auto"/>
              <w:jc w:val="center"/>
              <w:rPr>
                <w:rFonts w:ascii="Times New Roman" w:hAnsi="Times New Roman"/>
                <w:sz w:val="24"/>
                <w:szCs w:val="24"/>
              </w:rPr>
            </w:pPr>
            <w:r w:rsidRPr="00087B7D">
              <w:rPr>
                <w:rFonts w:ascii="Times New Roman" w:hAnsi="Times New Roman"/>
                <w:sz w:val="24"/>
                <w:szCs w:val="24"/>
              </w:rPr>
              <w:t>Ед.</w:t>
            </w:r>
          </w:p>
        </w:tc>
        <w:tc>
          <w:tcPr>
            <w:tcW w:w="1835" w:type="dxa"/>
            <w:shd w:val="clear" w:color="auto" w:fill="auto"/>
            <w:vAlign w:val="center"/>
          </w:tcPr>
          <w:p w:rsidR="00F27659" w:rsidRPr="00087B7D" w:rsidRDefault="00F27659" w:rsidP="007B1EAC">
            <w:pPr>
              <w:pStyle w:val="a6"/>
              <w:jc w:val="center"/>
              <w:rPr>
                <w:sz w:val="24"/>
                <w:szCs w:val="24"/>
              </w:rPr>
            </w:pPr>
            <w:r w:rsidRPr="00087B7D">
              <w:rPr>
                <w:sz w:val="24"/>
                <w:szCs w:val="24"/>
              </w:rPr>
              <w:t>1</w:t>
            </w:r>
          </w:p>
        </w:tc>
      </w:tr>
    </w:tbl>
    <w:p w:rsidR="00F27659" w:rsidRPr="00087B7D" w:rsidRDefault="00F27659" w:rsidP="00F27659">
      <w:pPr>
        <w:tabs>
          <w:tab w:val="left" w:pos="993"/>
        </w:tabs>
        <w:spacing w:after="0" w:line="240" w:lineRule="auto"/>
        <w:ind w:firstLine="992"/>
        <w:jc w:val="both"/>
        <w:rPr>
          <w:rFonts w:ascii="Times New Roman" w:hAnsi="Times New Roman"/>
          <w:bCs/>
          <w:sz w:val="24"/>
          <w:szCs w:val="24"/>
        </w:rPr>
      </w:pPr>
    </w:p>
    <w:p w:rsidR="00F27659" w:rsidRPr="00087B7D" w:rsidRDefault="00F27659" w:rsidP="00F27659">
      <w:pPr>
        <w:tabs>
          <w:tab w:val="left" w:pos="993"/>
        </w:tabs>
        <w:spacing w:after="0" w:line="240" w:lineRule="auto"/>
        <w:ind w:firstLine="709"/>
        <w:jc w:val="both"/>
        <w:rPr>
          <w:rFonts w:ascii="Times New Roman" w:hAnsi="Times New Roman"/>
          <w:sz w:val="24"/>
          <w:szCs w:val="24"/>
        </w:rPr>
      </w:pPr>
      <w:r w:rsidRPr="00087B7D">
        <w:rPr>
          <w:rFonts w:ascii="Times New Roman" w:hAnsi="Times New Roman"/>
          <w:sz w:val="24"/>
          <w:szCs w:val="24"/>
        </w:rPr>
        <w:t xml:space="preserve">3.Заказчик оставляет за собой право осуществлять собственный независимый контроль работ Исполнителя. </w:t>
      </w:r>
    </w:p>
    <w:p w:rsidR="00F27659" w:rsidRPr="00087B7D" w:rsidRDefault="00F27659" w:rsidP="00F27659">
      <w:pPr>
        <w:tabs>
          <w:tab w:val="left" w:pos="1134"/>
        </w:tabs>
        <w:spacing w:after="0" w:line="240" w:lineRule="auto"/>
        <w:ind w:firstLine="709"/>
        <w:jc w:val="both"/>
        <w:rPr>
          <w:rFonts w:ascii="Times New Roman" w:hAnsi="Times New Roman"/>
          <w:sz w:val="24"/>
          <w:szCs w:val="24"/>
        </w:rPr>
      </w:pPr>
      <w:r w:rsidRPr="00087B7D">
        <w:rPr>
          <w:rFonts w:ascii="Times New Roman" w:hAnsi="Times New Roman"/>
          <w:sz w:val="24"/>
          <w:szCs w:val="24"/>
        </w:rPr>
        <w:t xml:space="preserve">4.Исполнитель обязуется не разглашать результаты, полученные в ходе исследования без письменного разрешения Заказчика. Исполнитель обеспечивает защиту конфиденциальности информации от несанкционированного использования, распространения или публикации. </w:t>
      </w:r>
    </w:p>
    <w:p w:rsidR="00F27659" w:rsidRPr="00087B7D" w:rsidRDefault="00F27659" w:rsidP="00F27659">
      <w:pPr>
        <w:pStyle w:val="ab"/>
        <w:tabs>
          <w:tab w:val="left" w:pos="1134"/>
        </w:tabs>
        <w:spacing w:after="0" w:line="240" w:lineRule="auto"/>
        <w:ind w:left="0" w:firstLine="567"/>
        <w:jc w:val="both"/>
        <w:rPr>
          <w:rFonts w:ascii="Times New Roman" w:hAnsi="Times New Roman"/>
          <w:sz w:val="24"/>
          <w:szCs w:val="24"/>
        </w:rPr>
      </w:pPr>
      <w:r w:rsidRPr="00087B7D">
        <w:rPr>
          <w:rFonts w:ascii="Times New Roman" w:hAnsi="Times New Roman"/>
          <w:sz w:val="24"/>
          <w:szCs w:val="24"/>
        </w:rPr>
        <w:t>Условие конфиденциальности информации действует в течение всего времени оказания услуг, а также после окончания или расторжения договора в течение срока, установленного действующим законодательством Российской Федерации.</w:t>
      </w:r>
    </w:p>
    <w:p w:rsidR="00F27659" w:rsidRPr="00087B7D" w:rsidRDefault="00F27659" w:rsidP="00F27659">
      <w:pPr>
        <w:spacing w:after="0" w:line="240" w:lineRule="auto"/>
        <w:jc w:val="both"/>
        <w:rPr>
          <w:rFonts w:ascii="Times New Roman" w:hAnsi="Times New Roman"/>
          <w:b/>
          <w:bCs/>
          <w:sz w:val="24"/>
          <w:szCs w:val="24"/>
        </w:rPr>
      </w:pPr>
    </w:p>
    <w:p w:rsidR="00F27659" w:rsidRPr="00087B7D" w:rsidRDefault="00F27659" w:rsidP="00F27659">
      <w:pPr>
        <w:spacing w:after="0" w:line="240" w:lineRule="auto"/>
        <w:jc w:val="both"/>
        <w:rPr>
          <w:rFonts w:ascii="Times New Roman" w:hAnsi="Times New Roman"/>
          <w:bCs/>
          <w:sz w:val="24"/>
          <w:szCs w:val="24"/>
        </w:rPr>
      </w:pPr>
      <w:r w:rsidRPr="00087B7D">
        <w:rPr>
          <w:rFonts w:ascii="Times New Roman" w:hAnsi="Times New Roman"/>
          <w:bCs/>
          <w:sz w:val="24"/>
          <w:szCs w:val="24"/>
        </w:rPr>
        <w:t xml:space="preserve"> </w:t>
      </w:r>
      <w:r w:rsidRPr="00E247F3">
        <w:rPr>
          <w:rFonts w:ascii="Times New Roman" w:hAnsi="Times New Roman"/>
          <w:bCs/>
          <w:sz w:val="24"/>
          <w:szCs w:val="24"/>
        </w:rPr>
        <w:t xml:space="preserve">«Техническое задание» разработано в соответствии с распоряжением Комитета общего и профессионального образования Ленинградской области от </w:t>
      </w:r>
      <w:r>
        <w:rPr>
          <w:rFonts w:ascii="Times New Roman" w:hAnsi="Times New Roman"/>
          <w:bCs/>
          <w:sz w:val="24"/>
          <w:szCs w:val="24"/>
        </w:rPr>
        <w:t>08.04.</w:t>
      </w:r>
      <w:r w:rsidRPr="00E247F3">
        <w:rPr>
          <w:rFonts w:ascii="Times New Roman" w:hAnsi="Times New Roman"/>
          <w:bCs/>
          <w:sz w:val="24"/>
          <w:szCs w:val="24"/>
        </w:rPr>
        <w:t xml:space="preserve"> 2021 года №</w:t>
      </w:r>
      <w:r>
        <w:rPr>
          <w:rFonts w:ascii="Times New Roman" w:hAnsi="Times New Roman"/>
          <w:bCs/>
          <w:sz w:val="24"/>
          <w:szCs w:val="24"/>
        </w:rPr>
        <w:t xml:space="preserve"> 940-р</w:t>
      </w:r>
      <w:r w:rsidRPr="00E247F3">
        <w:rPr>
          <w:rFonts w:ascii="Times New Roman" w:hAnsi="Times New Roman"/>
          <w:bCs/>
          <w:sz w:val="24"/>
          <w:szCs w:val="24"/>
        </w:rPr>
        <w:t>.</w:t>
      </w:r>
    </w:p>
    <w:p w:rsidR="00F27659" w:rsidRPr="00087B7D" w:rsidRDefault="00F27659" w:rsidP="00F27659">
      <w:pPr>
        <w:spacing w:after="0" w:line="240" w:lineRule="auto"/>
        <w:rPr>
          <w:rFonts w:ascii="Times New Roman" w:hAnsi="Times New Roman"/>
          <w:b/>
          <w:bCs/>
          <w:sz w:val="24"/>
          <w:szCs w:val="24"/>
        </w:rPr>
      </w:pPr>
    </w:p>
    <w:tbl>
      <w:tblPr>
        <w:tblW w:w="0" w:type="auto"/>
        <w:tblLook w:val="04A0" w:firstRow="1" w:lastRow="0" w:firstColumn="1" w:lastColumn="0" w:noHBand="0" w:noVBand="1"/>
      </w:tblPr>
      <w:tblGrid>
        <w:gridCol w:w="4707"/>
        <w:gridCol w:w="4648"/>
      </w:tblGrid>
      <w:tr w:rsidR="00F27659" w:rsidRPr="00087B7D" w:rsidTr="007B1EAC">
        <w:tc>
          <w:tcPr>
            <w:tcW w:w="4955" w:type="dxa"/>
          </w:tcPr>
          <w:p w:rsidR="00F27659" w:rsidRPr="00087B7D" w:rsidRDefault="00F27659" w:rsidP="007B1EAC">
            <w:pPr>
              <w:spacing w:after="0" w:line="240" w:lineRule="auto"/>
              <w:rPr>
                <w:rFonts w:ascii="Times New Roman" w:hAnsi="Times New Roman"/>
                <w:b/>
                <w:bCs/>
                <w:sz w:val="24"/>
                <w:szCs w:val="24"/>
              </w:rPr>
            </w:pPr>
            <w:r w:rsidRPr="00087B7D">
              <w:rPr>
                <w:rFonts w:ascii="Times New Roman" w:hAnsi="Times New Roman"/>
                <w:b/>
                <w:bCs/>
                <w:sz w:val="24"/>
                <w:szCs w:val="24"/>
              </w:rPr>
              <w:t>ЗАКАЗЧИК:</w:t>
            </w:r>
          </w:p>
          <w:p w:rsidR="00F27659" w:rsidRDefault="00F27659" w:rsidP="007B1EAC">
            <w:pPr>
              <w:spacing w:after="0" w:line="240" w:lineRule="auto"/>
              <w:rPr>
                <w:rFonts w:ascii="Times New Roman" w:hAnsi="Times New Roman"/>
                <w:bCs/>
                <w:sz w:val="24"/>
                <w:szCs w:val="24"/>
              </w:rPr>
            </w:pPr>
          </w:p>
          <w:p w:rsidR="00F27659" w:rsidRPr="00087B7D" w:rsidRDefault="00F27659" w:rsidP="007B1EAC">
            <w:pPr>
              <w:spacing w:after="0" w:line="240" w:lineRule="auto"/>
              <w:rPr>
                <w:rFonts w:ascii="Times New Roman" w:hAnsi="Times New Roman"/>
                <w:bCs/>
                <w:sz w:val="24"/>
                <w:szCs w:val="24"/>
              </w:rPr>
            </w:pPr>
            <w:r w:rsidRPr="00087B7D">
              <w:rPr>
                <w:rFonts w:ascii="Times New Roman" w:hAnsi="Times New Roman"/>
                <w:bCs/>
                <w:sz w:val="24"/>
                <w:szCs w:val="24"/>
              </w:rPr>
              <w:t>ГАОУ ДПО «ЛОИРО»</w:t>
            </w:r>
          </w:p>
          <w:p w:rsidR="00F27659" w:rsidRDefault="00F27659" w:rsidP="007B1EAC">
            <w:pPr>
              <w:spacing w:after="0" w:line="240" w:lineRule="auto"/>
              <w:rPr>
                <w:rFonts w:ascii="Times New Roman" w:hAnsi="Times New Roman"/>
                <w:bCs/>
                <w:sz w:val="24"/>
                <w:szCs w:val="24"/>
              </w:rPr>
            </w:pPr>
            <w:r>
              <w:rPr>
                <w:rFonts w:ascii="Times New Roman" w:hAnsi="Times New Roman"/>
                <w:bCs/>
                <w:sz w:val="24"/>
                <w:szCs w:val="24"/>
              </w:rPr>
              <w:t>Проректор по учебно-методической деятельности</w:t>
            </w:r>
          </w:p>
          <w:p w:rsidR="00F27659" w:rsidRDefault="00F27659" w:rsidP="007B1EAC">
            <w:pPr>
              <w:spacing w:after="0" w:line="240" w:lineRule="auto"/>
              <w:rPr>
                <w:rFonts w:ascii="Times New Roman" w:hAnsi="Times New Roman"/>
                <w:bCs/>
                <w:sz w:val="24"/>
                <w:szCs w:val="24"/>
              </w:rPr>
            </w:pPr>
          </w:p>
          <w:p w:rsidR="00F27659" w:rsidRPr="00087B7D" w:rsidRDefault="00F27659" w:rsidP="007B1EAC">
            <w:pPr>
              <w:spacing w:after="0" w:line="240" w:lineRule="auto"/>
              <w:rPr>
                <w:rFonts w:ascii="Times New Roman" w:hAnsi="Times New Roman"/>
                <w:bCs/>
                <w:sz w:val="24"/>
                <w:szCs w:val="24"/>
              </w:rPr>
            </w:pPr>
            <w:r>
              <w:rPr>
                <w:rFonts w:ascii="Times New Roman" w:hAnsi="Times New Roman"/>
                <w:bCs/>
                <w:sz w:val="24"/>
                <w:szCs w:val="24"/>
              </w:rPr>
              <w:t>_________________М.А. Шаталов</w:t>
            </w:r>
          </w:p>
          <w:p w:rsidR="00F27659" w:rsidRPr="00087B7D" w:rsidRDefault="00F27659" w:rsidP="007B1EAC">
            <w:pPr>
              <w:spacing w:after="0" w:line="240" w:lineRule="auto"/>
              <w:rPr>
                <w:rFonts w:ascii="Times New Roman" w:hAnsi="Times New Roman"/>
                <w:b/>
                <w:bCs/>
                <w:sz w:val="24"/>
                <w:szCs w:val="24"/>
              </w:rPr>
            </w:pPr>
            <w:r w:rsidRPr="00087B7D">
              <w:rPr>
                <w:rFonts w:ascii="Times New Roman" w:hAnsi="Times New Roman"/>
                <w:bCs/>
                <w:sz w:val="24"/>
                <w:szCs w:val="24"/>
              </w:rPr>
              <w:t>М</w:t>
            </w:r>
            <w:r>
              <w:rPr>
                <w:rFonts w:ascii="Times New Roman" w:hAnsi="Times New Roman"/>
                <w:bCs/>
                <w:sz w:val="24"/>
                <w:szCs w:val="24"/>
              </w:rPr>
              <w:t>.П.</w:t>
            </w:r>
          </w:p>
        </w:tc>
        <w:tc>
          <w:tcPr>
            <w:tcW w:w="4956" w:type="dxa"/>
          </w:tcPr>
          <w:p w:rsidR="00F27659" w:rsidRPr="00087B7D" w:rsidRDefault="00F27659" w:rsidP="007B1EAC">
            <w:pPr>
              <w:spacing w:after="0" w:line="240" w:lineRule="auto"/>
              <w:rPr>
                <w:rFonts w:ascii="Times New Roman" w:hAnsi="Times New Roman"/>
                <w:b/>
                <w:bCs/>
                <w:sz w:val="24"/>
                <w:szCs w:val="24"/>
              </w:rPr>
            </w:pPr>
            <w:r w:rsidRPr="00087B7D">
              <w:rPr>
                <w:rFonts w:ascii="Times New Roman" w:hAnsi="Times New Roman"/>
                <w:b/>
                <w:bCs/>
                <w:sz w:val="24"/>
                <w:szCs w:val="24"/>
              </w:rPr>
              <w:t>ИСПОЛНИТЕЛЬ:</w:t>
            </w:r>
          </w:p>
          <w:p w:rsidR="00F27659" w:rsidRDefault="00F27659" w:rsidP="007B1EAC">
            <w:pPr>
              <w:pStyle w:val="3"/>
              <w:spacing w:after="0"/>
              <w:ind w:left="0"/>
              <w:rPr>
                <w:bCs/>
                <w:sz w:val="24"/>
                <w:szCs w:val="24"/>
              </w:rPr>
            </w:pPr>
          </w:p>
          <w:p w:rsidR="00F27659" w:rsidRPr="00087B7D" w:rsidRDefault="00F27659" w:rsidP="007B1EAC">
            <w:pPr>
              <w:spacing w:after="0" w:line="240" w:lineRule="auto"/>
              <w:rPr>
                <w:rFonts w:ascii="Times New Roman" w:hAnsi="Times New Roman"/>
                <w:b/>
                <w:bCs/>
                <w:sz w:val="24"/>
                <w:szCs w:val="24"/>
              </w:rPr>
            </w:pPr>
          </w:p>
        </w:tc>
      </w:tr>
    </w:tbl>
    <w:p w:rsidR="00F27659" w:rsidRPr="00087B7D" w:rsidRDefault="00F27659" w:rsidP="00F27659">
      <w:pPr>
        <w:spacing w:after="0" w:line="240" w:lineRule="auto"/>
        <w:rPr>
          <w:rFonts w:ascii="Times New Roman" w:hAnsi="Times New Roman"/>
          <w:sz w:val="24"/>
          <w:szCs w:val="24"/>
        </w:rPr>
      </w:pPr>
    </w:p>
    <w:p w:rsidR="00475661" w:rsidRDefault="00475661"/>
    <w:sectPr w:rsidR="00475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5463"/>
    <w:multiLevelType w:val="multilevel"/>
    <w:tmpl w:val="B4EC69D2"/>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 w15:restartNumberingAfterBreak="0">
    <w:nsid w:val="22F12657"/>
    <w:multiLevelType w:val="hybridMultilevel"/>
    <w:tmpl w:val="DA382B2C"/>
    <w:lvl w:ilvl="0" w:tplc="7F30E1D6">
      <w:start w:val="2"/>
      <w:numFmt w:val="decimal"/>
      <w:lvlText w:val="%1."/>
      <w:lvlJc w:val="left"/>
      <w:pPr>
        <w:tabs>
          <w:tab w:val="num" w:pos="720"/>
        </w:tabs>
        <w:ind w:left="720" w:hanging="360"/>
      </w:pPr>
      <w:rPr>
        <w:rFonts w:hint="default"/>
      </w:rPr>
    </w:lvl>
    <w:lvl w:ilvl="1" w:tplc="52EEE0FE">
      <w:numFmt w:val="none"/>
      <w:lvlText w:val=""/>
      <w:lvlJc w:val="left"/>
      <w:pPr>
        <w:tabs>
          <w:tab w:val="num" w:pos="360"/>
        </w:tabs>
      </w:pPr>
    </w:lvl>
    <w:lvl w:ilvl="2" w:tplc="0B4C9F16">
      <w:numFmt w:val="none"/>
      <w:lvlText w:val=""/>
      <w:lvlJc w:val="left"/>
      <w:pPr>
        <w:tabs>
          <w:tab w:val="num" w:pos="360"/>
        </w:tabs>
      </w:pPr>
    </w:lvl>
    <w:lvl w:ilvl="3" w:tplc="B352E48E">
      <w:numFmt w:val="none"/>
      <w:lvlText w:val=""/>
      <w:lvlJc w:val="left"/>
      <w:pPr>
        <w:tabs>
          <w:tab w:val="num" w:pos="360"/>
        </w:tabs>
      </w:pPr>
    </w:lvl>
    <w:lvl w:ilvl="4" w:tplc="C994C588">
      <w:numFmt w:val="none"/>
      <w:lvlText w:val=""/>
      <w:lvlJc w:val="left"/>
      <w:pPr>
        <w:tabs>
          <w:tab w:val="num" w:pos="360"/>
        </w:tabs>
      </w:pPr>
    </w:lvl>
    <w:lvl w:ilvl="5" w:tplc="8AA20870">
      <w:numFmt w:val="none"/>
      <w:lvlText w:val=""/>
      <w:lvlJc w:val="left"/>
      <w:pPr>
        <w:tabs>
          <w:tab w:val="num" w:pos="360"/>
        </w:tabs>
      </w:pPr>
    </w:lvl>
    <w:lvl w:ilvl="6" w:tplc="02B2B754">
      <w:numFmt w:val="none"/>
      <w:lvlText w:val=""/>
      <w:lvlJc w:val="left"/>
      <w:pPr>
        <w:tabs>
          <w:tab w:val="num" w:pos="360"/>
        </w:tabs>
      </w:pPr>
    </w:lvl>
    <w:lvl w:ilvl="7" w:tplc="9EB0371E">
      <w:numFmt w:val="none"/>
      <w:lvlText w:val=""/>
      <w:lvlJc w:val="left"/>
      <w:pPr>
        <w:tabs>
          <w:tab w:val="num" w:pos="360"/>
        </w:tabs>
      </w:pPr>
    </w:lvl>
    <w:lvl w:ilvl="8" w:tplc="C21663FE">
      <w:numFmt w:val="none"/>
      <w:lvlText w:val=""/>
      <w:lvlJc w:val="left"/>
      <w:pPr>
        <w:tabs>
          <w:tab w:val="num" w:pos="360"/>
        </w:tabs>
      </w:pPr>
    </w:lvl>
  </w:abstractNum>
  <w:abstractNum w:abstractNumId="2" w15:restartNumberingAfterBreak="0">
    <w:nsid w:val="30961C9D"/>
    <w:multiLevelType w:val="multilevel"/>
    <w:tmpl w:val="1F6855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09D64C5"/>
    <w:multiLevelType w:val="multilevel"/>
    <w:tmpl w:val="FAE861E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A4"/>
    <w:rsid w:val="000D6FB7"/>
    <w:rsid w:val="00475661"/>
    <w:rsid w:val="008F19A4"/>
    <w:rsid w:val="00D257AC"/>
    <w:rsid w:val="00F2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F8BA"/>
  <w15:chartTrackingRefBased/>
  <w15:docId w15:val="{4728F01A-2D86-4C5A-8584-7940BE5B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65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7659"/>
    <w:rPr>
      <w:color w:val="0563C1" w:themeColor="hyperlink"/>
      <w:u w:val="single"/>
    </w:rPr>
  </w:style>
  <w:style w:type="paragraph" w:styleId="a4">
    <w:name w:val="List Number"/>
    <w:basedOn w:val="a"/>
    <w:unhideWhenUsed/>
    <w:rsid w:val="00F27659"/>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rPr>
  </w:style>
  <w:style w:type="character" w:customStyle="1" w:styleId="a5">
    <w:name w:val="Без интервала Знак"/>
    <w:basedOn w:val="a0"/>
    <w:link w:val="a6"/>
    <w:uiPriority w:val="1"/>
    <w:locked/>
    <w:rsid w:val="00F27659"/>
    <w:rPr>
      <w:rFonts w:ascii="Times New Roman" w:eastAsiaTheme="minorEastAsia" w:hAnsi="Times New Roman" w:cs="Times New Roman"/>
      <w:lang w:eastAsia="ru-RU"/>
    </w:rPr>
  </w:style>
  <w:style w:type="paragraph" w:styleId="a6">
    <w:name w:val="No Spacing"/>
    <w:link w:val="a5"/>
    <w:uiPriority w:val="1"/>
    <w:qFormat/>
    <w:rsid w:val="00F27659"/>
    <w:pPr>
      <w:spacing w:after="0" w:line="240" w:lineRule="auto"/>
    </w:pPr>
    <w:rPr>
      <w:rFonts w:ascii="Times New Roman" w:eastAsiaTheme="minorEastAsia" w:hAnsi="Times New Roman" w:cs="Times New Roman"/>
      <w:lang w:eastAsia="ru-RU"/>
    </w:rPr>
  </w:style>
  <w:style w:type="character" w:styleId="a7">
    <w:name w:val="Book Title"/>
    <w:uiPriority w:val="33"/>
    <w:qFormat/>
    <w:rsid w:val="00F27659"/>
    <w:rPr>
      <w:rFonts w:ascii="Cambria" w:eastAsia="Times New Roman" w:hAnsi="Cambria" w:hint="default"/>
      <w:b/>
      <w:bCs w:val="0"/>
      <w:i/>
      <w:iCs w:val="0"/>
      <w:sz w:val="24"/>
      <w:szCs w:val="24"/>
    </w:rPr>
  </w:style>
  <w:style w:type="paragraph" w:styleId="a8">
    <w:basedOn w:val="a"/>
    <w:next w:val="a9"/>
    <w:link w:val="aa"/>
    <w:qFormat/>
    <w:rsid w:val="00F27659"/>
    <w:pPr>
      <w:spacing w:after="0" w:line="240" w:lineRule="auto"/>
      <w:jc w:val="center"/>
    </w:pPr>
    <w:rPr>
      <w:rFonts w:ascii="Times New Roman" w:eastAsia="Times New Roman" w:hAnsi="Times New Roman" w:cs="Times New Roman"/>
      <w:b/>
      <w:bCs/>
      <w:sz w:val="24"/>
      <w:szCs w:val="24"/>
    </w:rPr>
  </w:style>
  <w:style w:type="character" w:customStyle="1" w:styleId="aa">
    <w:name w:val="Название Знак"/>
    <w:link w:val="a8"/>
    <w:rsid w:val="00F27659"/>
    <w:rPr>
      <w:rFonts w:ascii="Times New Roman" w:eastAsia="Times New Roman" w:hAnsi="Times New Roman" w:cs="Times New Roman"/>
      <w:b/>
      <w:bCs/>
      <w:sz w:val="24"/>
      <w:szCs w:val="24"/>
      <w:lang w:eastAsia="ru-RU"/>
    </w:rPr>
  </w:style>
  <w:style w:type="paragraph" w:styleId="ab">
    <w:name w:val="List Paragraph"/>
    <w:basedOn w:val="a"/>
    <w:link w:val="ac"/>
    <w:uiPriority w:val="34"/>
    <w:qFormat/>
    <w:rsid w:val="00F27659"/>
    <w:pPr>
      <w:ind w:left="720"/>
      <w:contextualSpacing/>
    </w:pPr>
    <w:rPr>
      <w:rFonts w:ascii="Calibri" w:eastAsia="Times New Roman" w:hAnsi="Calibri" w:cs="Times New Roman"/>
      <w:sz w:val="20"/>
      <w:szCs w:val="20"/>
      <w:lang w:val="x-none"/>
    </w:rPr>
  </w:style>
  <w:style w:type="character" w:customStyle="1" w:styleId="ac">
    <w:name w:val="Абзац списка Знак"/>
    <w:link w:val="ab"/>
    <w:uiPriority w:val="34"/>
    <w:rsid w:val="00F27659"/>
    <w:rPr>
      <w:rFonts w:ascii="Calibri" w:eastAsia="Times New Roman" w:hAnsi="Calibri" w:cs="Times New Roman"/>
      <w:sz w:val="20"/>
      <w:szCs w:val="20"/>
      <w:lang w:val="x-none" w:eastAsia="ru-RU"/>
    </w:rPr>
  </w:style>
  <w:style w:type="paragraph" w:styleId="ad">
    <w:name w:val="Normal (Web)"/>
    <w:aliases w:val="Обычный (Web)1,Обычный (Web)"/>
    <w:basedOn w:val="a"/>
    <w:link w:val="ae"/>
    <w:rsid w:val="00F27659"/>
    <w:pPr>
      <w:spacing w:before="100" w:beforeAutospacing="1" w:after="100" w:afterAutospacing="1" w:line="240" w:lineRule="auto"/>
    </w:pPr>
    <w:rPr>
      <w:rFonts w:ascii="Times New Roman" w:eastAsia="Calibri" w:hAnsi="Times New Roman" w:cs="Times New Roman"/>
      <w:sz w:val="24"/>
      <w:szCs w:val="24"/>
      <w:lang w:val="x-none"/>
    </w:rPr>
  </w:style>
  <w:style w:type="character" w:customStyle="1" w:styleId="ae">
    <w:name w:val="Обычный (веб) Знак"/>
    <w:aliases w:val="Обычный (Web)1 Знак,Обычный (Web) Знак"/>
    <w:link w:val="ad"/>
    <w:locked/>
    <w:rsid w:val="00F27659"/>
    <w:rPr>
      <w:rFonts w:ascii="Times New Roman" w:eastAsia="Calibri" w:hAnsi="Times New Roman" w:cs="Times New Roman"/>
      <w:sz w:val="24"/>
      <w:szCs w:val="24"/>
      <w:lang w:val="x-none" w:eastAsia="ru-RU"/>
    </w:rPr>
  </w:style>
  <w:style w:type="paragraph" w:styleId="3">
    <w:name w:val="Body Text Indent 3"/>
    <w:basedOn w:val="a"/>
    <w:link w:val="30"/>
    <w:rsid w:val="00F27659"/>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rsid w:val="00F27659"/>
    <w:rPr>
      <w:rFonts w:ascii="Times New Roman" w:eastAsia="Calibri" w:hAnsi="Times New Roman" w:cs="Times New Roman"/>
      <w:sz w:val="16"/>
      <w:szCs w:val="16"/>
      <w:lang w:eastAsia="ru-RU"/>
    </w:rPr>
  </w:style>
  <w:style w:type="paragraph" w:styleId="af">
    <w:name w:val="Body Text"/>
    <w:basedOn w:val="a"/>
    <w:link w:val="af0"/>
    <w:semiHidden/>
    <w:rsid w:val="00F27659"/>
    <w:pPr>
      <w:spacing w:after="120"/>
    </w:pPr>
    <w:rPr>
      <w:rFonts w:ascii="Calibri" w:eastAsia="Calibri" w:hAnsi="Calibri" w:cs="Calibri"/>
    </w:rPr>
  </w:style>
  <w:style w:type="character" w:customStyle="1" w:styleId="af0">
    <w:name w:val="Основной текст Знак"/>
    <w:basedOn w:val="a0"/>
    <w:link w:val="af"/>
    <w:semiHidden/>
    <w:rsid w:val="00F27659"/>
    <w:rPr>
      <w:rFonts w:ascii="Calibri" w:eastAsia="Calibri" w:hAnsi="Calibri" w:cs="Calibri"/>
      <w:lang w:eastAsia="ru-RU"/>
    </w:rPr>
  </w:style>
  <w:style w:type="paragraph" w:styleId="a9">
    <w:name w:val="Title"/>
    <w:basedOn w:val="a"/>
    <w:next w:val="a"/>
    <w:link w:val="af1"/>
    <w:uiPriority w:val="10"/>
    <w:qFormat/>
    <w:rsid w:val="00F276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9"/>
    <w:uiPriority w:val="10"/>
    <w:rsid w:val="00F27659"/>
    <w:rPr>
      <w:rFonts w:asciiTheme="majorHAnsi" w:eastAsiaTheme="majorEastAsia" w:hAnsiTheme="majorHAnsi" w:cstheme="majorBidi"/>
      <w:spacing w:val="-10"/>
      <w:kern w:val="28"/>
      <w:sz w:val="56"/>
      <w:szCs w:val="56"/>
      <w:lang w:eastAsia="ru-RU"/>
    </w:rPr>
  </w:style>
  <w:style w:type="paragraph" w:styleId="af2">
    <w:name w:val="Balloon Text"/>
    <w:basedOn w:val="a"/>
    <w:link w:val="af3"/>
    <w:uiPriority w:val="99"/>
    <w:semiHidden/>
    <w:unhideWhenUsed/>
    <w:rsid w:val="00D257AC"/>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257A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cp:lastPrinted>2021-06-10T07:43:00Z</cp:lastPrinted>
  <dcterms:created xsi:type="dcterms:W3CDTF">2021-06-10T07:28:00Z</dcterms:created>
  <dcterms:modified xsi:type="dcterms:W3CDTF">2021-06-10T08:33:00Z</dcterms:modified>
</cp:coreProperties>
</file>