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21"/>
        <w:gridCol w:w="9133"/>
      </w:tblGrid>
      <w:tr w:rsidR="00A22883" w:rsidTr="008347E5">
        <w:tc>
          <w:tcPr>
            <w:tcW w:w="4785" w:type="dxa"/>
          </w:tcPr>
          <w:p w:rsidR="00A22883" w:rsidRDefault="00A22883" w:rsidP="008347E5">
            <w:pPr>
              <w:spacing w:line="240" w:lineRule="auto"/>
              <w:rPr>
                <w:rFonts w:ascii="Times New Roman" w:hAnsi="Times New Roman" w:cs="Times New Roman"/>
                <w:sz w:val="24"/>
                <w:szCs w:val="24"/>
                <w:lang w:eastAsia="en-US"/>
              </w:rPr>
            </w:pPr>
          </w:p>
        </w:tc>
        <w:tc>
          <w:tcPr>
            <w:tcW w:w="4786" w:type="dxa"/>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54"/>
            </w:tblGrid>
            <w:tr w:rsidR="00A22883" w:rsidTr="00A22883">
              <w:tc>
                <w:tcPr>
                  <w:tcW w:w="4454" w:type="dxa"/>
                </w:tcPr>
                <w:p w:rsidR="00A22883" w:rsidRPr="00425240" w:rsidRDefault="00A22883" w:rsidP="00A22883">
                  <w:pPr>
                    <w:widowControl w:val="0"/>
                    <w:tabs>
                      <w:tab w:val="left" w:pos="3600"/>
                    </w:tabs>
                    <w:spacing w:after="0" w:line="240" w:lineRule="auto"/>
                    <w:rPr>
                      <w:rFonts w:ascii="Times New Roman" w:hAnsi="Times New Roman" w:cs="Times New Roman"/>
                      <w:b/>
                      <w:sz w:val="24"/>
                      <w:szCs w:val="24"/>
                    </w:rPr>
                  </w:pPr>
                  <w:r w:rsidRPr="00425240">
                    <w:rPr>
                      <w:rFonts w:ascii="Times New Roman" w:hAnsi="Times New Roman" w:cs="Times New Roman"/>
                      <w:b/>
                      <w:sz w:val="24"/>
                      <w:szCs w:val="24"/>
                    </w:rPr>
                    <w:t>СОГЛАСОВАНО:</w:t>
                  </w:r>
                </w:p>
                <w:p w:rsidR="00A22883" w:rsidRPr="00425240" w:rsidRDefault="00A22883" w:rsidP="00A22883">
                  <w:pPr>
                    <w:shd w:val="clear" w:color="auto" w:fill="FFFFFF"/>
                    <w:spacing w:after="0" w:line="240" w:lineRule="auto"/>
                    <w:rPr>
                      <w:rFonts w:ascii="Times New Roman" w:hAnsi="Times New Roman" w:cs="Times New Roman"/>
                      <w:color w:val="000000"/>
                      <w:sz w:val="24"/>
                      <w:szCs w:val="24"/>
                    </w:rPr>
                  </w:pPr>
                  <w:r w:rsidRPr="00425240">
                    <w:rPr>
                      <w:rFonts w:ascii="Times New Roman" w:hAnsi="Times New Roman" w:cs="Times New Roman"/>
                      <w:sz w:val="24"/>
                      <w:szCs w:val="24"/>
                    </w:rPr>
                    <w:t xml:space="preserve">Проректор </w:t>
                  </w:r>
                  <w:proofErr w:type="gramStart"/>
                  <w:r w:rsidRPr="00425240">
                    <w:rPr>
                      <w:rFonts w:ascii="Times New Roman" w:hAnsi="Times New Roman" w:cs="Times New Roman"/>
                      <w:sz w:val="24"/>
                      <w:szCs w:val="24"/>
                    </w:rPr>
                    <w:t xml:space="preserve">по </w:t>
                  </w:r>
                  <w:r w:rsidRPr="00425240">
                    <w:rPr>
                      <w:rFonts w:ascii="Times New Roman" w:hAnsi="Times New Roman" w:cs="Times New Roman"/>
                      <w:color w:val="20124D"/>
                      <w:sz w:val="24"/>
                      <w:szCs w:val="24"/>
                    </w:rPr>
                    <w:t xml:space="preserve"> цифровой</w:t>
                  </w:r>
                  <w:proofErr w:type="gramEnd"/>
                  <w:r w:rsidRPr="00425240">
                    <w:rPr>
                      <w:rFonts w:ascii="Times New Roman" w:hAnsi="Times New Roman" w:cs="Times New Roman"/>
                      <w:color w:val="20124D"/>
                      <w:sz w:val="24"/>
                      <w:szCs w:val="24"/>
                    </w:rPr>
                    <w:t xml:space="preserve"> трансформации и обеспечению деятельности</w:t>
                  </w:r>
                </w:p>
                <w:p w:rsidR="00A22883" w:rsidRPr="00425240" w:rsidRDefault="00A22883" w:rsidP="00A22883">
                  <w:pPr>
                    <w:shd w:val="clear" w:color="auto" w:fill="FFFFFF"/>
                    <w:spacing w:after="0" w:line="240" w:lineRule="auto"/>
                    <w:rPr>
                      <w:rFonts w:ascii="Times New Roman" w:hAnsi="Times New Roman" w:cs="Times New Roman"/>
                      <w:color w:val="000000"/>
                      <w:sz w:val="24"/>
                      <w:szCs w:val="24"/>
                    </w:rPr>
                  </w:pPr>
                  <w:r w:rsidRPr="00425240">
                    <w:rPr>
                      <w:rFonts w:ascii="Times New Roman" w:hAnsi="Times New Roman" w:cs="Times New Roman"/>
                      <w:color w:val="20124D"/>
                      <w:sz w:val="24"/>
                      <w:szCs w:val="24"/>
                    </w:rPr>
                    <w:t>ГАОУ ДПО "ЛОИРО"</w:t>
                  </w:r>
                </w:p>
                <w:p w:rsidR="00A22883" w:rsidRPr="00425240" w:rsidRDefault="00A22883" w:rsidP="00A22883">
                  <w:pPr>
                    <w:spacing w:after="0" w:line="240" w:lineRule="auto"/>
                    <w:rPr>
                      <w:rFonts w:ascii="Times New Roman" w:hAnsi="Times New Roman" w:cs="Times New Roman"/>
                      <w:sz w:val="24"/>
                      <w:szCs w:val="24"/>
                    </w:rPr>
                  </w:pPr>
                  <w:r w:rsidRPr="00425240">
                    <w:rPr>
                      <w:rFonts w:ascii="Times New Roman" w:hAnsi="Times New Roman" w:cs="Times New Roman"/>
                      <w:sz w:val="24"/>
                      <w:szCs w:val="24"/>
                    </w:rPr>
                    <w:t>______________</w:t>
                  </w:r>
                  <w:proofErr w:type="spellStart"/>
                  <w:r w:rsidRPr="00425240">
                    <w:rPr>
                      <w:rFonts w:ascii="Times New Roman" w:hAnsi="Times New Roman" w:cs="Times New Roman"/>
                      <w:sz w:val="24"/>
                      <w:szCs w:val="24"/>
                    </w:rPr>
                    <w:t>Колыхматов</w:t>
                  </w:r>
                  <w:proofErr w:type="spellEnd"/>
                  <w:r w:rsidRPr="00425240">
                    <w:rPr>
                      <w:rFonts w:ascii="Times New Roman" w:hAnsi="Times New Roman" w:cs="Times New Roman"/>
                      <w:sz w:val="24"/>
                      <w:szCs w:val="24"/>
                    </w:rPr>
                    <w:t xml:space="preserve"> В.И.</w:t>
                  </w:r>
                </w:p>
                <w:p w:rsidR="00A22883" w:rsidRPr="00425240" w:rsidRDefault="00A22883" w:rsidP="00A228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w:t>
                  </w:r>
                  <w:r w:rsidRPr="00425240">
                    <w:rPr>
                      <w:rFonts w:ascii="Times New Roman" w:hAnsi="Times New Roman" w:cs="Times New Roman"/>
                      <w:sz w:val="24"/>
                      <w:szCs w:val="24"/>
                    </w:rPr>
                    <w:t>2021 г.</w:t>
                  </w:r>
                </w:p>
                <w:p w:rsidR="00A22883" w:rsidRDefault="00A22883" w:rsidP="00A22883">
                  <w:pPr>
                    <w:spacing w:after="0" w:line="240" w:lineRule="auto"/>
                    <w:rPr>
                      <w:rFonts w:ascii="Times New Roman" w:hAnsi="Times New Roman" w:cs="Times New Roman"/>
                      <w:sz w:val="24"/>
                      <w:szCs w:val="24"/>
                    </w:rPr>
                  </w:pPr>
                </w:p>
              </w:tc>
              <w:tc>
                <w:tcPr>
                  <w:tcW w:w="4454" w:type="dxa"/>
                </w:tcPr>
                <w:p w:rsidR="00A22883" w:rsidRDefault="00A22883" w:rsidP="00A2288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A22883" w:rsidRDefault="00A22883" w:rsidP="00A22883">
                  <w:pPr>
                    <w:spacing w:after="0" w:line="240" w:lineRule="auto"/>
                    <w:jc w:val="right"/>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Ректор  ГАОУ</w:t>
                  </w:r>
                  <w:proofErr w:type="gramEnd"/>
                  <w:r>
                    <w:rPr>
                      <w:rFonts w:ascii="Times New Roman" w:hAnsi="Times New Roman" w:cs="Times New Roman"/>
                      <w:bCs/>
                      <w:sz w:val="24"/>
                      <w:szCs w:val="24"/>
                      <w:lang w:eastAsia="en-US"/>
                    </w:rPr>
                    <w:t xml:space="preserve"> ДПО «ЛОИРО»</w:t>
                  </w:r>
                </w:p>
                <w:p w:rsidR="00A22883" w:rsidRDefault="00A22883" w:rsidP="00A22883">
                  <w:pPr>
                    <w:spacing w:after="0" w:line="240" w:lineRule="auto"/>
                    <w:jc w:val="right"/>
                    <w:rPr>
                      <w:rFonts w:ascii="Times New Roman" w:hAnsi="Times New Roman" w:cs="Times New Roman"/>
                      <w:bCs/>
                      <w:sz w:val="24"/>
                      <w:szCs w:val="24"/>
                      <w:lang w:eastAsia="en-US"/>
                    </w:rPr>
                  </w:pPr>
                </w:p>
                <w:p w:rsidR="00A22883" w:rsidRDefault="00A22883" w:rsidP="00A22883">
                  <w:pPr>
                    <w:spacing w:after="0" w:line="240" w:lineRule="auto"/>
                    <w:jc w:val="right"/>
                    <w:rPr>
                      <w:rFonts w:ascii="Times New Roman" w:hAnsi="Times New Roman" w:cs="Times New Roman"/>
                      <w:bCs/>
                      <w:sz w:val="24"/>
                      <w:szCs w:val="24"/>
                      <w:lang w:eastAsia="en-US"/>
                    </w:rPr>
                  </w:pPr>
                </w:p>
                <w:p w:rsidR="00A22883" w:rsidRDefault="00A22883" w:rsidP="00A22883">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A22883" w:rsidRDefault="00A22883" w:rsidP="00A22883">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eastAsia="en-US"/>
                    </w:rPr>
                    <w:t>______________  2021г.</w:t>
                  </w:r>
                </w:p>
              </w:tc>
            </w:tr>
          </w:tbl>
          <w:p w:rsidR="00A22883" w:rsidRPr="00425240" w:rsidRDefault="00A22883" w:rsidP="00A22883">
            <w:pPr>
              <w:spacing w:after="0" w:line="240" w:lineRule="auto"/>
              <w:rPr>
                <w:rFonts w:ascii="Times New Roman" w:hAnsi="Times New Roman" w:cs="Times New Roman"/>
                <w:sz w:val="24"/>
                <w:szCs w:val="24"/>
              </w:rPr>
            </w:pPr>
          </w:p>
          <w:tbl>
            <w:tblPr>
              <w:tblW w:w="9355" w:type="dxa"/>
              <w:tblInd w:w="567" w:type="dxa"/>
              <w:tblLook w:val="04A0" w:firstRow="1" w:lastRow="0" w:firstColumn="1" w:lastColumn="0" w:noHBand="0" w:noVBand="1"/>
            </w:tblPr>
            <w:tblGrid>
              <w:gridCol w:w="4706"/>
              <w:gridCol w:w="4649"/>
            </w:tblGrid>
            <w:tr w:rsidR="00A22883" w:rsidRPr="00425240" w:rsidTr="008347E5">
              <w:tc>
                <w:tcPr>
                  <w:tcW w:w="4706" w:type="dxa"/>
                </w:tcPr>
                <w:p w:rsidR="00A22883" w:rsidRPr="00425240" w:rsidRDefault="00A22883" w:rsidP="00A22883">
                  <w:pPr>
                    <w:widowControl w:val="0"/>
                    <w:tabs>
                      <w:tab w:val="left" w:pos="3600"/>
                    </w:tabs>
                    <w:spacing w:after="0" w:line="240" w:lineRule="auto"/>
                    <w:ind w:left="3600" w:hanging="2520"/>
                    <w:rPr>
                      <w:rFonts w:ascii="Times New Roman" w:hAnsi="Times New Roman" w:cs="Times New Roman"/>
                      <w:b/>
                      <w:sz w:val="24"/>
                      <w:szCs w:val="24"/>
                    </w:rPr>
                  </w:pPr>
                </w:p>
              </w:tc>
              <w:tc>
                <w:tcPr>
                  <w:tcW w:w="4649" w:type="dxa"/>
                </w:tcPr>
                <w:p w:rsidR="00A22883" w:rsidRPr="00425240" w:rsidRDefault="00A22883" w:rsidP="00A22883">
                  <w:pPr>
                    <w:spacing w:after="0" w:line="240" w:lineRule="auto"/>
                    <w:jc w:val="center"/>
                    <w:rPr>
                      <w:rFonts w:ascii="Times New Roman" w:hAnsi="Times New Roman" w:cs="Times New Roman"/>
                      <w:sz w:val="24"/>
                      <w:szCs w:val="24"/>
                    </w:rPr>
                  </w:pPr>
                </w:p>
              </w:tc>
            </w:tr>
          </w:tbl>
          <w:p w:rsidR="00A22883" w:rsidRDefault="00A22883" w:rsidP="008347E5">
            <w:pPr>
              <w:spacing w:after="0" w:line="240" w:lineRule="auto"/>
              <w:jc w:val="center"/>
              <w:rPr>
                <w:rFonts w:ascii="Times New Roman" w:hAnsi="Times New Roman" w:cs="Times New Roman"/>
                <w:b/>
                <w:sz w:val="24"/>
                <w:szCs w:val="24"/>
                <w:lang w:eastAsia="en-US"/>
              </w:rPr>
            </w:pPr>
          </w:p>
        </w:tc>
      </w:tr>
    </w:tbl>
    <w:p w:rsidR="00A22883" w:rsidRDefault="00A22883" w:rsidP="00A22883">
      <w:pPr>
        <w:pStyle w:val="a8"/>
        <w:jc w:val="center"/>
        <w:rPr>
          <w:b/>
          <w:sz w:val="24"/>
          <w:szCs w:val="24"/>
        </w:rPr>
      </w:pPr>
      <w:r>
        <w:rPr>
          <w:b/>
          <w:sz w:val="24"/>
          <w:szCs w:val="24"/>
        </w:rPr>
        <w:t>ИЗВЕЩЕНИЕ 55-21</w:t>
      </w:r>
    </w:p>
    <w:p w:rsidR="00A22883" w:rsidRDefault="00A22883" w:rsidP="00A22883">
      <w:pPr>
        <w:pStyle w:val="a8"/>
        <w:jc w:val="center"/>
        <w:rPr>
          <w:b/>
          <w:bCs/>
          <w:sz w:val="24"/>
          <w:szCs w:val="24"/>
        </w:rPr>
      </w:pPr>
      <w:r>
        <w:rPr>
          <w:b/>
          <w:sz w:val="24"/>
          <w:szCs w:val="24"/>
        </w:rPr>
        <w:t xml:space="preserve">о проведении закупки у единственного поставщика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415"/>
      </w:tblGrid>
      <w:tr w:rsidR="00A22883" w:rsidTr="003E15EC">
        <w:tc>
          <w:tcPr>
            <w:tcW w:w="67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jc w:val="center"/>
              <w:rPr>
                <w:sz w:val="24"/>
                <w:szCs w:val="24"/>
                <w:lang w:eastAsia="en-US"/>
              </w:rPr>
            </w:pPr>
            <w:r>
              <w:rPr>
                <w:sz w:val="24"/>
                <w:szCs w:val="24"/>
                <w:lang w:eastAsia="en-US"/>
              </w:rPr>
              <w:t>№</w:t>
            </w:r>
          </w:p>
          <w:p w:rsidR="00A22883" w:rsidRDefault="00A22883" w:rsidP="008347E5">
            <w:pPr>
              <w:pStyle w:val="a8"/>
              <w:spacing w:line="256" w:lineRule="auto"/>
              <w:jc w:val="center"/>
              <w:rPr>
                <w:sz w:val="24"/>
                <w:szCs w:val="24"/>
                <w:lang w:eastAsia="en-US"/>
              </w:rPr>
            </w:pPr>
            <w:r>
              <w:rPr>
                <w:sz w:val="24"/>
                <w:szCs w:val="24"/>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jc w:val="center"/>
              <w:rPr>
                <w:sz w:val="24"/>
                <w:szCs w:val="24"/>
                <w:lang w:eastAsia="en-US"/>
              </w:rPr>
            </w:pPr>
            <w:r>
              <w:rPr>
                <w:sz w:val="24"/>
                <w:szCs w:val="24"/>
                <w:lang w:eastAsia="en-US"/>
              </w:rPr>
              <w:t>Наименование</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jc w:val="center"/>
              <w:rPr>
                <w:sz w:val="24"/>
                <w:szCs w:val="24"/>
                <w:lang w:eastAsia="en-US"/>
              </w:rPr>
            </w:pPr>
            <w:r>
              <w:rPr>
                <w:sz w:val="24"/>
                <w:szCs w:val="24"/>
                <w:lang w:eastAsia="en-US"/>
              </w:rPr>
              <w:t>Содержание</w:t>
            </w:r>
          </w:p>
        </w:tc>
      </w:tr>
      <w:tr w:rsidR="00A22883" w:rsidTr="003E15EC">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Наименование Заказчика</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A22883" w:rsidRDefault="00A22883" w:rsidP="008347E5">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A22883" w:rsidRDefault="00A22883" w:rsidP="008347E5">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A22883" w:rsidTr="003E15EC">
        <w:tc>
          <w:tcPr>
            <w:tcW w:w="0" w:type="auto"/>
            <w:vMerge/>
            <w:tcBorders>
              <w:top w:val="single" w:sz="4" w:space="0" w:color="auto"/>
              <w:left w:val="single" w:sz="4" w:space="0" w:color="auto"/>
              <w:bottom w:val="single" w:sz="4" w:space="0" w:color="auto"/>
              <w:right w:val="single" w:sz="4" w:space="0" w:color="auto"/>
            </w:tcBorders>
            <w:vAlign w:val="center"/>
            <w:hideMark/>
          </w:tcPr>
          <w:p w:rsidR="00A22883" w:rsidRDefault="00A22883" w:rsidP="008347E5">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Место нахождения</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A22883" w:rsidTr="003E15EC">
        <w:tc>
          <w:tcPr>
            <w:tcW w:w="0" w:type="auto"/>
            <w:vMerge/>
            <w:tcBorders>
              <w:top w:val="single" w:sz="4" w:space="0" w:color="auto"/>
              <w:left w:val="single" w:sz="4" w:space="0" w:color="auto"/>
              <w:bottom w:val="single" w:sz="4" w:space="0" w:color="auto"/>
              <w:right w:val="single" w:sz="4" w:space="0" w:color="auto"/>
            </w:tcBorders>
            <w:vAlign w:val="center"/>
            <w:hideMark/>
          </w:tcPr>
          <w:p w:rsidR="00A22883" w:rsidRDefault="00A22883" w:rsidP="008347E5">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Почтовый адрес</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A22883" w:rsidTr="003E15EC">
        <w:tc>
          <w:tcPr>
            <w:tcW w:w="0" w:type="auto"/>
            <w:vMerge/>
            <w:tcBorders>
              <w:top w:val="single" w:sz="4" w:space="0" w:color="auto"/>
              <w:left w:val="single" w:sz="4" w:space="0" w:color="auto"/>
              <w:bottom w:val="single" w:sz="4" w:space="0" w:color="auto"/>
              <w:right w:val="single" w:sz="4" w:space="0" w:color="auto"/>
            </w:tcBorders>
            <w:vAlign w:val="center"/>
            <w:hideMark/>
          </w:tcPr>
          <w:p w:rsidR="00A22883" w:rsidRDefault="00A22883" w:rsidP="008347E5">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 xml:space="preserve">Адрес электронной почты </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B71242" w:rsidP="008347E5">
            <w:pPr>
              <w:pStyle w:val="a8"/>
              <w:spacing w:line="256" w:lineRule="auto"/>
              <w:rPr>
                <w:sz w:val="24"/>
                <w:szCs w:val="24"/>
                <w:lang w:val="en-US" w:eastAsia="en-US"/>
              </w:rPr>
            </w:pPr>
            <w:hyperlink r:id="rId5" w:history="1">
              <w:r w:rsidR="00A22883">
                <w:rPr>
                  <w:rStyle w:val="a5"/>
                  <w:sz w:val="24"/>
                  <w:szCs w:val="24"/>
                  <w:lang w:val="en-US" w:eastAsia="en-US"/>
                </w:rPr>
                <w:t>loiro-zakaz@yandex.ru</w:t>
              </w:r>
            </w:hyperlink>
          </w:p>
        </w:tc>
      </w:tr>
      <w:tr w:rsidR="00A22883" w:rsidTr="003E15EC">
        <w:tc>
          <w:tcPr>
            <w:tcW w:w="0" w:type="auto"/>
            <w:vMerge/>
            <w:tcBorders>
              <w:top w:val="single" w:sz="4" w:space="0" w:color="auto"/>
              <w:left w:val="single" w:sz="4" w:space="0" w:color="auto"/>
              <w:bottom w:val="single" w:sz="4" w:space="0" w:color="auto"/>
              <w:right w:val="single" w:sz="4" w:space="0" w:color="auto"/>
            </w:tcBorders>
            <w:vAlign w:val="center"/>
            <w:hideMark/>
          </w:tcPr>
          <w:p w:rsidR="00A22883" w:rsidRDefault="00A22883" w:rsidP="008347E5">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Контактное лицо, телефон</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Латушко Валентина Александровна</w:t>
            </w:r>
          </w:p>
        </w:tc>
      </w:tr>
      <w:tr w:rsidR="00A22883" w:rsidTr="003E15EC">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883" w:rsidRDefault="00A22883" w:rsidP="008347E5">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 xml:space="preserve">Информационное обеспечение </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3E15EC">
            <w:pPr>
              <w:pStyle w:val="a8"/>
              <w:ind w:right="292"/>
              <w:rPr>
                <w:sz w:val="24"/>
                <w:szCs w:val="24"/>
                <w:lang w:eastAsia="en-US"/>
              </w:rPr>
            </w:pPr>
            <w:r>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Pr>
                  <w:rStyle w:val="a5"/>
                  <w:sz w:val="24"/>
                  <w:szCs w:val="24"/>
                  <w:lang w:eastAsia="en-US"/>
                </w:rPr>
                <w:t>www.zakupki.gov.ru</w:t>
              </w:r>
            </w:hyperlink>
            <w:r>
              <w:rPr>
                <w:sz w:val="24"/>
                <w:szCs w:val="24"/>
                <w:lang w:eastAsia="en-US"/>
              </w:rPr>
              <w:t xml:space="preserve">  и сайт </w:t>
            </w:r>
            <w:proofErr w:type="spellStart"/>
            <w:r>
              <w:rPr>
                <w:sz w:val="24"/>
                <w:szCs w:val="24"/>
                <w:lang w:val="en-US" w:eastAsia="en-US"/>
              </w:rPr>
              <w:t>loiro</w:t>
            </w:r>
            <w:proofErr w:type="spellEnd"/>
            <w:r>
              <w:rPr>
                <w:sz w:val="24"/>
                <w:szCs w:val="24"/>
                <w:lang w:eastAsia="en-US"/>
              </w:rPr>
              <w:t>.</w:t>
            </w:r>
            <w:proofErr w:type="spellStart"/>
            <w:r>
              <w:rPr>
                <w:sz w:val="24"/>
                <w:szCs w:val="24"/>
                <w:lang w:val="en-US" w:eastAsia="en-US"/>
              </w:rPr>
              <w:t>ru</w:t>
            </w:r>
            <w:proofErr w:type="spellEnd"/>
          </w:p>
        </w:tc>
      </w:tr>
      <w:tr w:rsidR="00A22883" w:rsidTr="003E15EC">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Предмет договора</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FD2222">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Оказание </w:t>
            </w:r>
            <w:r w:rsidRPr="00FF2811">
              <w:rPr>
                <w:rFonts w:ascii="Times New Roman" w:hAnsi="Times New Roman" w:cs="Times New Roman"/>
                <w:sz w:val="24"/>
                <w:szCs w:val="24"/>
                <w:lang w:eastAsia="en-US"/>
              </w:rPr>
              <w:t xml:space="preserve">услуг </w:t>
            </w:r>
            <w:r>
              <w:rPr>
                <w:rFonts w:ascii="Times New Roman" w:hAnsi="Times New Roman" w:cs="Times New Roman"/>
                <w:sz w:val="24"/>
                <w:szCs w:val="24"/>
                <w:lang w:eastAsia="en-US"/>
              </w:rPr>
              <w:t>по</w:t>
            </w:r>
            <w:r w:rsidRPr="00142104">
              <w:rPr>
                <w:rFonts w:ascii="Times New Roman" w:hAnsi="Times New Roman" w:cs="Times New Roman"/>
                <w:sz w:val="24"/>
                <w:szCs w:val="24"/>
                <w:lang w:eastAsia="en-US"/>
              </w:rPr>
              <w:t xml:space="preserve"> </w:t>
            </w:r>
            <w:r w:rsidR="00FD2222">
              <w:rPr>
                <w:rFonts w:ascii="Times New Roman" w:hAnsi="Times New Roman"/>
                <w:bCs/>
                <w:sz w:val="24"/>
                <w:szCs w:val="24"/>
                <w:lang w:eastAsia="zh-CN"/>
              </w:rPr>
              <w:t>созданию</w:t>
            </w:r>
            <w:r w:rsidR="00FD2222" w:rsidRPr="00FD2222">
              <w:rPr>
                <w:rFonts w:ascii="Times New Roman" w:hAnsi="Times New Roman"/>
                <w:bCs/>
                <w:sz w:val="24"/>
                <w:szCs w:val="24"/>
                <w:lang w:eastAsia="zh-CN"/>
              </w:rPr>
              <w:t xml:space="preserve"> региональных оценочных инструментов для проведения </w:t>
            </w:r>
            <w:proofErr w:type="spellStart"/>
            <w:r w:rsidR="00FD2222" w:rsidRPr="00FD2222">
              <w:rPr>
                <w:rFonts w:ascii="Times New Roman" w:hAnsi="Times New Roman"/>
                <w:bCs/>
                <w:sz w:val="24"/>
                <w:szCs w:val="24"/>
                <w:lang w:eastAsia="zh-CN"/>
              </w:rPr>
              <w:t>внутрирегионального</w:t>
            </w:r>
            <w:proofErr w:type="spellEnd"/>
            <w:r w:rsidR="00FD2222" w:rsidRPr="00FD2222">
              <w:rPr>
                <w:rFonts w:ascii="Times New Roman" w:hAnsi="Times New Roman"/>
                <w:bCs/>
                <w:sz w:val="24"/>
                <w:szCs w:val="24"/>
                <w:lang w:eastAsia="zh-CN"/>
              </w:rPr>
              <w:t xml:space="preserve"> анализа оценки</w:t>
            </w:r>
            <w:r w:rsidR="00FD2222" w:rsidRPr="00F101AB">
              <w:rPr>
                <w:rFonts w:ascii="Times New Roman" w:hAnsi="Times New Roman"/>
                <w:bCs/>
                <w:sz w:val="28"/>
                <w:szCs w:val="28"/>
                <w:lang w:eastAsia="zh-CN"/>
              </w:rPr>
              <w:t xml:space="preserve"> </w:t>
            </w:r>
            <w:r w:rsidR="00FD2222" w:rsidRPr="00FD2222">
              <w:rPr>
                <w:rFonts w:ascii="Times New Roman" w:hAnsi="Times New Roman"/>
                <w:bCs/>
                <w:sz w:val="24"/>
                <w:szCs w:val="24"/>
                <w:lang w:eastAsia="zh-CN"/>
              </w:rPr>
              <w:t>качества образования</w:t>
            </w:r>
            <w:r w:rsidR="00FD2222">
              <w:rPr>
                <w:rFonts w:ascii="Times New Roman" w:hAnsi="Times New Roman" w:cs="Times New Roman"/>
                <w:sz w:val="24"/>
                <w:szCs w:val="24"/>
              </w:rPr>
              <w:t xml:space="preserve"> </w:t>
            </w:r>
          </w:p>
        </w:tc>
      </w:tr>
      <w:tr w:rsidR="00A22883" w:rsidTr="003E15EC">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2883" w:rsidRDefault="00A22883" w:rsidP="008347E5">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Коды по классификатору</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 xml:space="preserve">ОКПД2 73.20. </w:t>
            </w:r>
          </w:p>
          <w:p w:rsidR="00A22883" w:rsidRDefault="00A22883" w:rsidP="008347E5">
            <w:pPr>
              <w:pStyle w:val="a8"/>
              <w:spacing w:line="256" w:lineRule="auto"/>
              <w:rPr>
                <w:sz w:val="24"/>
                <w:szCs w:val="24"/>
                <w:lang w:eastAsia="en-US"/>
              </w:rPr>
            </w:pPr>
            <w:r>
              <w:rPr>
                <w:sz w:val="24"/>
                <w:szCs w:val="24"/>
                <w:lang w:eastAsia="en-US"/>
              </w:rPr>
              <w:t>ОКВЭД2 73.20.</w:t>
            </w:r>
          </w:p>
        </w:tc>
      </w:tr>
      <w:tr w:rsidR="00A22883" w:rsidTr="003E15EC">
        <w:trPr>
          <w:trHeight w:val="191"/>
        </w:trPr>
        <w:tc>
          <w:tcPr>
            <w:tcW w:w="67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 xml:space="preserve">Место поставки </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 xml:space="preserve">В соответствии с проектом договора (приложение к </w:t>
            </w:r>
            <w:r>
              <w:rPr>
                <w:rFonts w:eastAsia="Calibri"/>
                <w:sz w:val="24"/>
                <w:szCs w:val="24"/>
                <w:lang w:eastAsia="en-US"/>
              </w:rPr>
              <w:t xml:space="preserve">  извещению и документации о проведении закупки</w:t>
            </w:r>
          </w:p>
        </w:tc>
      </w:tr>
      <w:tr w:rsidR="00A22883" w:rsidTr="003E15EC">
        <w:trPr>
          <w:trHeight w:val="191"/>
        </w:trPr>
        <w:tc>
          <w:tcPr>
            <w:tcW w:w="67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 xml:space="preserve">Сведения о начальной (максимальной) цене договора в </w:t>
            </w:r>
            <w:proofErr w:type="spellStart"/>
            <w:r>
              <w:rPr>
                <w:b/>
                <w:sz w:val="24"/>
                <w:szCs w:val="24"/>
                <w:lang w:eastAsia="en-US"/>
              </w:rPr>
              <w:t>т.ч</w:t>
            </w:r>
            <w:proofErr w:type="spellEnd"/>
            <w:r>
              <w:rPr>
                <w:b/>
                <w:sz w:val="24"/>
                <w:szCs w:val="24"/>
                <w:lang w:eastAsia="en-US"/>
              </w:rPr>
              <w:t>. НДС.</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tabs>
                <w:tab w:val="left" w:pos="1134"/>
              </w:tabs>
              <w:spacing w:line="21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1000 000,00 рублей</w:t>
            </w:r>
            <w:r>
              <w:rPr>
                <w:rFonts w:ascii="Times New Roman" w:hAnsi="Times New Roman" w:cs="Times New Roman"/>
                <w:sz w:val="24"/>
                <w:szCs w:val="24"/>
                <w:lang w:eastAsia="en-US"/>
              </w:rPr>
              <w:t xml:space="preserve"> (один </w:t>
            </w:r>
            <w:proofErr w:type="gramStart"/>
            <w:r>
              <w:rPr>
                <w:rFonts w:ascii="Times New Roman" w:hAnsi="Times New Roman" w:cs="Times New Roman"/>
                <w:sz w:val="24"/>
                <w:szCs w:val="24"/>
                <w:lang w:eastAsia="en-US"/>
              </w:rPr>
              <w:t>миллион  рублей</w:t>
            </w:r>
            <w:proofErr w:type="gramEnd"/>
            <w:r>
              <w:rPr>
                <w:rFonts w:ascii="Times New Roman" w:hAnsi="Times New Roman" w:cs="Times New Roman"/>
                <w:sz w:val="24"/>
                <w:szCs w:val="24"/>
                <w:lang w:eastAsia="en-US"/>
              </w:rPr>
              <w:t xml:space="preserve"> 00 копеек) в т. ч. НДС. Если не применяется- указать причину</w:t>
            </w:r>
          </w:p>
        </w:tc>
      </w:tr>
      <w:tr w:rsidR="00A22883" w:rsidTr="003E15EC">
        <w:tc>
          <w:tcPr>
            <w:tcW w:w="675" w:type="dxa"/>
            <w:vMerge w:val="restart"/>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Способ закупки</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Закупка у единственного поставщика</w:t>
            </w:r>
          </w:p>
        </w:tc>
      </w:tr>
      <w:tr w:rsidR="00A22883" w:rsidTr="003E15EC">
        <w:tc>
          <w:tcPr>
            <w:tcW w:w="0" w:type="auto"/>
            <w:vMerge/>
            <w:tcBorders>
              <w:top w:val="single" w:sz="4" w:space="0" w:color="auto"/>
              <w:left w:val="single" w:sz="4" w:space="0" w:color="auto"/>
              <w:bottom w:val="single" w:sz="4" w:space="0" w:color="auto"/>
              <w:right w:val="single" w:sz="4" w:space="0" w:color="auto"/>
            </w:tcBorders>
            <w:vAlign w:val="center"/>
            <w:hideMark/>
          </w:tcPr>
          <w:p w:rsidR="00A22883" w:rsidRDefault="00A22883" w:rsidP="008347E5">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sz w:val="24"/>
                <w:szCs w:val="24"/>
                <w:lang w:eastAsia="en-US"/>
              </w:rPr>
              <w:t>Основание</w:t>
            </w:r>
          </w:p>
        </w:tc>
        <w:tc>
          <w:tcPr>
            <w:tcW w:w="5415" w:type="dxa"/>
            <w:tcBorders>
              <w:top w:val="single" w:sz="4" w:space="0" w:color="auto"/>
              <w:left w:val="single" w:sz="4" w:space="0" w:color="auto"/>
              <w:bottom w:val="single" w:sz="4" w:space="0" w:color="auto"/>
              <w:right w:val="single" w:sz="4" w:space="0" w:color="auto"/>
            </w:tcBorders>
            <w:hideMark/>
          </w:tcPr>
          <w:p w:rsidR="00A22883" w:rsidRPr="003D6795" w:rsidRDefault="00A22883" w:rsidP="008347E5">
            <w:pPr>
              <w:pStyle w:val="a8"/>
              <w:spacing w:line="256" w:lineRule="auto"/>
              <w:rPr>
                <w:sz w:val="24"/>
                <w:szCs w:val="24"/>
                <w:lang w:eastAsia="en-US"/>
              </w:rPr>
            </w:pPr>
            <w:r w:rsidRPr="003D6795">
              <w:rPr>
                <w:sz w:val="24"/>
                <w:szCs w:val="24"/>
                <w:lang w:eastAsia="en-US"/>
              </w:rPr>
              <w:t xml:space="preserve">Подпункт 23  пункта 14.2. статьи 14  Положения о закупках товаров, работ и услуг  для нужд  ГАОУ ДПО «ЛОИРО»  в соответствии с Федеральным законом от 18.07.2011 № 223-ФЗ </w:t>
            </w:r>
            <w:r w:rsidRPr="003D6795">
              <w:rPr>
                <w:rStyle w:val="a9"/>
                <w:rFonts w:eastAsiaTheme="minorEastAsia"/>
                <w:lang w:eastAsia="en-US"/>
              </w:rPr>
              <w:t>«О закупках товаров, работ, услуг отдельными видами юридических лиц»</w:t>
            </w:r>
          </w:p>
        </w:tc>
      </w:tr>
      <w:tr w:rsidR="00A22883" w:rsidTr="003E15EC">
        <w:tc>
          <w:tcPr>
            <w:tcW w:w="0" w:type="auto"/>
            <w:vMerge/>
            <w:tcBorders>
              <w:top w:val="single" w:sz="4" w:space="0" w:color="auto"/>
              <w:left w:val="single" w:sz="4" w:space="0" w:color="auto"/>
              <w:bottom w:val="single" w:sz="4" w:space="0" w:color="auto"/>
              <w:right w:val="single" w:sz="4" w:space="0" w:color="auto"/>
            </w:tcBorders>
            <w:vAlign w:val="center"/>
            <w:hideMark/>
          </w:tcPr>
          <w:p w:rsidR="00A22883" w:rsidRDefault="00A22883" w:rsidP="008347E5">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22883" w:rsidRPr="00021660" w:rsidRDefault="00A22883" w:rsidP="008347E5">
            <w:pPr>
              <w:pStyle w:val="a8"/>
              <w:spacing w:line="256" w:lineRule="auto"/>
              <w:rPr>
                <w:b/>
                <w:i/>
                <w:sz w:val="24"/>
                <w:szCs w:val="24"/>
                <w:lang w:eastAsia="en-US"/>
              </w:rPr>
            </w:pPr>
            <w:r w:rsidRPr="00021660">
              <w:rPr>
                <w:rStyle w:val="a9"/>
                <w:rFonts w:eastAsiaTheme="minorEastAsia"/>
                <w:lang w:eastAsia="en-US"/>
              </w:rPr>
              <w:t xml:space="preserve">Регламентация применения заказчиком </w:t>
            </w:r>
            <w:r w:rsidRPr="00021660">
              <w:rPr>
                <w:rStyle w:val="a9"/>
                <w:rFonts w:eastAsiaTheme="minorEastAsia"/>
                <w:lang w:eastAsia="en-US"/>
              </w:rPr>
              <w:lastRenderedPageBreak/>
              <w:t>способа закупки у единственного поставщика</w:t>
            </w:r>
          </w:p>
        </w:tc>
        <w:tc>
          <w:tcPr>
            <w:tcW w:w="5415" w:type="dxa"/>
            <w:tcBorders>
              <w:top w:val="single" w:sz="4" w:space="0" w:color="auto"/>
              <w:left w:val="single" w:sz="4" w:space="0" w:color="auto"/>
              <w:bottom w:val="single" w:sz="4" w:space="0" w:color="auto"/>
              <w:right w:val="single" w:sz="4" w:space="0" w:color="auto"/>
            </w:tcBorders>
            <w:hideMark/>
          </w:tcPr>
          <w:p w:rsidR="00A22883" w:rsidRPr="003D6795" w:rsidRDefault="00A22883" w:rsidP="008347E5">
            <w:pPr>
              <w:pStyle w:val="a8"/>
              <w:spacing w:line="256" w:lineRule="auto"/>
              <w:ind w:left="33"/>
              <w:rPr>
                <w:rStyle w:val="a9"/>
                <w:rFonts w:eastAsiaTheme="minorEastAsia"/>
              </w:rPr>
            </w:pPr>
            <w:r w:rsidRPr="003D6795">
              <w:rPr>
                <w:rStyle w:val="a9"/>
                <w:rFonts w:eastAsiaTheme="minorEastAsia"/>
                <w:lang w:eastAsia="en-US"/>
              </w:rPr>
              <w:lastRenderedPageBreak/>
              <w:t xml:space="preserve">- способ закупки у единственного поставщика не является какой-либо </w:t>
            </w:r>
            <w:r w:rsidRPr="003D6795">
              <w:rPr>
                <w:rStyle w:val="a9"/>
                <w:rFonts w:eastAsiaTheme="minorEastAsia"/>
                <w:lang w:eastAsia="en-US"/>
              </w:rPr>
              <w:lastRenderedPageBreak/>
              <w:t xml:space="preserve">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3D6795">
              <w:rPr>
                <w:sz w:val="24"/>
                <w:szCs w:val="24"/>
                <w:lang w:eastAsia="en-US"/>
              </w:rPr>
              <w:t>запросу котировок цен на товары, запросу предложений</w:t>
            </w:r>
            <w:r w:rsidRPr="003D6795">
              <w:rPr>
                <w:rStyle w:val="a9"/>
                <w:rFonts w:eastAsiaTheme="minorEastAsia"/>
                <w:lang w:eastAsia="en-US"/>
              </w:rPr>
              <w:t>;</w:t>
            </w:r>
          </w:p>
          <w:p w:rsidR="00A22883" w:rsidRPr="003D6795" w:rsidRDefault="00A22883" w:rsidP="008347E5">
            <w:pPr>
              <w:pStyle w:val="a8"/>
              <w:numPr>
                <w:ilvl w:val="0"/>
                <w:numId w:val="1"/>
              </w:numPr>
              <w:tabs>
                <w:tab w:val="left" w:pos="371"/>
              </w:tabs>
              <w:spacing w:line="256" w:lineRule="auto"/>
              <w:ind w:left="33" w:firstLine="0"/>
              <w:rPr>
                <w:rStyle w:val="a9"/>
                <w:rFonts w:eastAsiaTheme="minorEastAsia"/>
                <w:b w:val="0"/>
                <w:i w:val="0"/>
                <w:lang w:eastAsia="en-US"/>
              </w:rPr>
            </w:pPr>
            <w:r w:rsidRPr="003D6795">
              <w:rPr>
                <w:rStyle w:val="a9"/>
                <w:rFonts w:eastAsiaTheme="minorEastAsia"/>
                <w:lang w:eastAsia="en-US"/>
              </w:rPr>
              <w:t xml:space="preserve"> ввиду особенностей способа закупки у единственного поставщика размещение настоящего извещения о такой </w:t>
            </w:r>
            <w:proofErr w:type="gramStart"/>
            <w:r w:rsidRPr="003D6795">
              <w:rPr>
                <w:rStyle w:val="a9"/>
                <w:rFonts w:eastAsiaTheme="minorEastAsia"/>
                <w:lang w:eastAsia="en-US"/>
              </w:rPr>
              <w:t>закупке  и</w:t>
            </w:r>
            <w:proofErr w:type="gramEnd"/>
            <w:r w:rsidRPr="003D6795">
              <w:rPr>
                <w:rStyle w:val="a9"/>
                <w:rFonts w:eastAsiaTheme="minorEastAsia"/>
                <w:lang w:eastAsia="en-US"/>
              </w:rPr>
              <w:t xml:space="preserve"> ЕИС носит информационный характер и не имеет целью отбор участников закупки для заключения договора с заказчиком;</w:t>
            </w:r>
          </w:p>
          <w:p w:rsidR="00A22883" w:rsidRPr="003D6795" w:rsidRDefault="00A22883" w:rsidP="008347E5">
            <w:pPr>
              <w:pStyle w:val="a8"/>
              <w:numPr>
                <w:ilvl w:val="0"/>
                <w:numId w:val="1"/>
              </w:numPr>
              <w:tabs>
                <w:tab w:val="left" w:pos="371"/>
              </w:tabs>
              <w:spacing w:line="256" w:lineRule="auto"/>
              <w:ind w:left="33" w:firstLine="0"/>
              <w:rPr>
                <w:rStyle w:val="a9"/>
                <w:rFonts w:eastAsiaTheme="minorEastAsia"/>
                <w:b w:val="0"/>
                <w:i w:val="0"/>
                <w:lang w:eastAsia="en-US"/>
              </w:rPr>
            </w:pPr>
            <w:r w:rsidRPr="003D6795">
              <w:rPr>
                <w:rStyle w:val="a9"/>
                <w:rFonts w:eastAsiaTheme="minorEastAsia"/>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A22883" w:rsidRPr="003D6795" w:rsidRDefault="00A22883" w:rsidP="008347E5">
            <w:pPr>
              <w:pStyle w:val="a8"/>
              <w:numPr>
                <w:ilvl w:val="0"/>
                <w:numId w:val="1"/>
              </w:numPr>
              <w:tabs>
                <w:tab w:val="left" w:pos="371"/>
              </w:tabs>
              <w:spacing w:line="256" w:lineRule="auto"/>
              <w:ind w:left="33" w:firstLine="0"/>
              <w:rPr>
                <w:b/>
                <w:i/>
              </w:rPr>
            </w:pPr>
            <w:r w:rsidRPr="003D6795">
              <w:rPr>
                <w:rStyle w:val="a9"/>
                <w:rFonts w:eastAsiaTheme="minorEastAsia"/>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A22883" w:rsidTr="003E15EC">
        <w:tc>
          <w:tcPr>
            <w:tcW w:w="67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A22883" w:rsidTr="003E15EC">
        <w:tc>
          <w:tcPr>
            <w:tcW w:w="67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5415" w:type="dxa"/>
            <w:tcBorders>
              <w:top w:val="single" w:sz="4" w:space="0" w:color="auto"/>
              <w:left w:val="single" w:sz="4" w:space="0" w:color="auto"/>
              <w:bottom w:val="single" w:sz="4" w:space="0" w:color="auto"/>
              <w:right w:val="single" w:sz="4" w:space="0" w:color="auto"/>
            </w:tcBorders>
            <w:hideMark/>
          </w:tcPr>
          <w:p w:rsidR="00A22883" w:rsidRDefault="00A22883" w:rsidP="008347E5">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A22883" w:rsidRDefault="00A22883" w:rsidP="00A22883">
      <w:pPr>
        <w:pStyle w:val="a8"/>
        <w:jc w:val="both"/>
        <w:rPr>
          <w:rFonts w:eastAsia="Calibri"/>
          <w:sz w:val="24"/>
          <w:szCs w:val="24"/>
          <w:lang w:eastAsia="en-US"/>
        </w:rPr>
      </w:pPr>
    </w:p>
    <w:p w:rsidR="00A22883" w:rsidRDefault="00A22883" w:rsidP="00A22883">
      <w:pPr>
        <w:pStyle w:val="a8"/>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A22883" w:rsidRDefault="00A22883" w:rsidP="00A22883">
      <w:pPr>
        <w:pStyle w:val="a8"/>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A22883" w:rsidRDefault="00A22883" w:rsidP="00A22883">
      <w:pPr>
        <w:pStyle w:val="a6"/>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Специалист отдела правовой и договорной </w:t>
      </w:r>
      <w:proofErr w:type="gramStart"/>
      <w:r>
        <w:rPr>
          <w:rFonts w:eastAsia="Calibri"/>
          <w:sz w:val="24"/>
          <w:lang w:eastAsia="en-US"/>
        </w:rPr>
        <w:t>деятельности</w:t>
      </w:r>
      <w:r w:rsidR="00FD2222">
        <w:rPr>
          <w:rFonts w:eastAsia="Calibri"/>
          <w:sz w:val="24"/>
          <w:lang w:eastAsia="en-US"/>
        </w:rPr>
        <w:t xml:space="preserve"> </w:t>
      </w:r>
      <w:r>
        <w:rPr>
          <w:rFonts w:eastAsia="Calibri"/>
          <w:sz w:val="24"/>
          <w:lang w:eastAsia="en-US"/>
        </w:rPr>
        <w:t xml:space="preserve"> В.А.</w:t>
      </w:r>
      <w:proofErr w:type="gramEnd"/>
      <w:r>
        <w:rPr>
          <w:rFonts w:eastAsia="Calibri"/>
          <w:sz w:val="24"/>
          <w:lang w:eastAsia="en-US"/>
        </w:rPr>
        <w:t xml:space="preserve"> Латушко</w:t>
      </w:r>
    </w:p>
    <w:p w:rsidR="003355D0" w:rsidRDefault="003355D0" w:rsidP="00A22883">
      <w:pPr>
        <w:pStyle w:val="a6"/>
        <w:widowControl w:val="0"/>
        <w:tabs>
          <w:tab w:val="left" w:pos="708"/>
        </w:tabs>
        <w:spacing w:before="0" w:line="240" w:lineRule="auto"/>
        <w:ind w:left="0" w:firstLine="708"/>
        <w:rPr>
          <w:rFonts w:eastAsia="Calibri"/>
          <w:sz w:val="24"/>
          <w:lang w:eastAsia="en-US"/>
        </w:rPr>
      </w:pPr>
    </w:p>
    <w:p w:rsidR="00A22883" w:rsidRPr="00D065E0" w:rsidRDefault="00A22883" w:rsidP="00A22883">
      <w:pPr>
        <w:pStyle w:val="a6"/>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r>
        <w:rPr>
          <w:rFonts w:eastAsia="Calibri"/>
          <w:noProof/>
          <w:sz w:val="24"/>
        </w:rPr>
        <w:t>………………………………………………………..Е.В.</w:t>
      </w:r>
      <w:r>
        <w:rPr>
          <w:rFonts w:eastAsia="Calibri"/>
          <w:sz w:val="24"/>
          <w:lang w:eastAsia="en-US"/>
        </w:rPr>
        <w:t xml:space="preserve"> </w:t>
      </w:r>
      <w:proofErr w:type="spellStart"/>
      <w:r>
        <w:rPr>
          <w:rFonts w:eastAsia="Calibri"/>
          <w:sz w:val="24"/>
          <w:lang w:eastAsia="en-US"/>
        </w:rPr>
        <w:t>Шеховцева</w:t>
      </w:r>
      <w:proofErr w:type="spellEnd"/>
    </w:p>
    <w:p w:rsidR="00A22883" w:rsidRDefault="00A22883" w:rsidP="00A22883">
      <w:pPr>
        <w:spacing w:after="0" w:line="240" w:lineRule="auto"/>
        <w:jc w:val="both"/>
        <w:rPr>
          <w:rFonts w:ascii="Times New Roman" w:hAnsi="Times New Roman" w:cs="Times New Roman"/>
          <w:b/>
          <w:bCs/>
          <w:sz w:val="24"/>
          <w:szCs w:val="24"/>
        </w:rPr>
      </w:pPr>
    </w:p>
    <w:p w:rsidR="003E15EC" w:rsidRDefault="003E15EC" w:rsidP="00A22883">
      <w:pPr>
        <w:widowControl w:val="0"/>
        <w:tabs>
          <w:tab w:val="left" w:pos="284"/>
        </w:tabs>
        <w:autoSpaceDE w:val="0"/>
        <w:snapToGrid w:val="0"/>
        <w:spacing w:after="0" w:line="240" w:lineRule="auto"/>
        <w:jc w:val="right"/>
        <w:rPr>
          <w:rFonts w:ascii="Times New Roman" w:hAnsi="Times New Roman" w:cs="Times New Roman"/>
          <w:bCs/>
          <w:sz w:val="24"/>
          <w:szCs w:val="24"/>
        </w:rPr>
        <w:sectPr w:rsidR="003E15EC" w:rsidSect="003E15EC">
          <w:pgSz w:w="11906" w:h="16838"/>
          <w:pgMar w:top="1134" w:right="1134" w:bottom="1134" w:left="1418" w:header="709" w:footer="709" w:gutter="0"/>
          <w:cols w:space="708"/>
          <w:docGrid w:linePitch="360"/>
        </w:sectPr>
      </w:pPr>
    </w:p>
    <w:p w:rsidR="00A22883" w:rsidRDefault="00A22883" w:rsidP="00A2288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A22883" w:rsidRDefault="00A22883" w:rsidP="00A2288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A22883" w:rsidRDefault="00A22883" w:rsidP="00A22883">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A22883" w:rsidRDefault="00BC4687" w:rsidP="00A22883">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№55-21</w:t>
      </w:r>
    </w:p>
    <w:p w:rsidR="00A22883" w:rsidRDefault="00BC4687" w:rsidP="00A22883">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от_________2021</w:t>
      </w:r>
      <w:r w:rsidR="00A22883">
        <w:rPr>
          <w:rFonts w:ascii="Times New Roman" w:hAnsi="Times New Roman" w:cs="Times New Roman"/>
          <w:bCs/>
          <w:sz w:val="24"/>
          <w:szCs w:val="24"/>
        </w:rPr>
        <w:t xml:space="preserve"> года                      </w:t>
      </w:r>
    </w:p>
    <w:p w:rsidR="00A22883" w:rsidRDefault="00A22883" w:rsidP="00A22883">
      <w:pPr>
        <w:widowControl w:val="0"/>
        <w:tabs>
          <w:tab w:val="left" w:pos="284"/>
        </w:tabs>
        <w:autoSpaceDE w:val="0"/>
        <w:snapToGrid w:val="0"/>
        <w:spacing w:after="0" w:line="240" w:lineRule="auto"/>
        <w:rPr>
          <w:rFonts w:ascii="Times New Roman" w:hAnsi="Times New Roman" w:cs="Times New Roman"/>
          <w:b/>
          <w:bCs/>
          <w:sz w:val="24"/>
          <w:szCs w:val="24"/>
        </w:rPr>
      </w:pPr>
    </w:p>
    <w:p w:rsidR="00A22883" w:rsidRPr="005021B4" w:rsidRDefault="00A22883" w:rsidP="00A22883">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ПРОЕКТ ДОГОВОРА</w:t>
      </w:r>
    </w:p>
    <w:p w:rsidR="00A22883" w:rsidRPr="005021B4" w:rsidRDefault="00A22883" w:rsidP="00A22883">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A22883" w:rsidRPr="005021B4" w:rsidRDefault="00A22883" w:rsidP="00A22883">
      <w:pPr>
        <w:pStyle w:val="a3"/>
        <w:ind w:firstLine="709"/>
        <w:outlineLvl w:val="0"/>
      </w:pPr>
      <w:r w:rsidRPr="005021B4">
        <w:t>ДОГОВОР __________</w:t>
      </w:r>
    </w:p>
    <w:p w:rsidR="00A22883" w:rsidRPr="005021B4" w:rsidRDefault="00A22883" w:rsidP="00A22883">
      <w:pPr>
        <w:pStyle w:val="a3"/>
        <w:outlineLvl w:val="0"/>
      </w:pPr>
      <w:r w:rsidRPr="005021B4">
        <w:t>на оказание услуг</w:t>
      </w:r>
    </w:p>
    <w:p w:rsidR="00A22883" w:rsidRPr="005021B4" w:rsidRDefault="00A22883" w:rsidP="00A22883">
      <w:pPr>
        <w:pStyle w:val="a3"/>
        <w:ind w:firstLine="709"/>
        <w:outlineLvl w:val="0"/>
      </w:pPr>
    </w:p>
    <w:p w:rsidR="00A22883" w:rsidRPr="005021B4" w:rsidRDefault="00A22883" w:rsidP="00A22883">
      <w:pPr>
        <w:pStyle w:val="a3"/>
        <w:jc w:val="both"/>
        <w:rPr>
          <w:b w:val="0"/>
          <w:bCs w:val="0"/>
        </w:rPr>
      </w:pPr>
      <w:r w:rsidRPr="005021B4">
        <w:rPr>
          <w:b w:val="0"/>
          <w:bCs w:val="0"/>
        </w:rPr>
        <w:t xml:space="preserve">г. Санкт-Петербург                                                                </w:t>
      </w:r>
      <w:r>
        <w:rPr>
          <w:b w:val="0"/>
          <w:bCs w:val="0"/>
        </w:rPr>
        <w:t xml:space="preserve"> </w:t>
      </w:r>
      <w:r w:rsidR="00BC4687">
        <w:rPr>
          <w:b w:val="0"/>
          <w:bCs w:val="0"/>
        </w:rPr>
        <w:t xml:space="preserve">                ___________ 2021</w:t>
      </w:r>
      <w:r w:rsidRPr="005021B4">
        <w:rPr>
          <w:b w:val="0"/>
          <w:bCs w:val="0"/>
        </w:rPr>
        <w:t xml:space="preserve"> г.</w:t>
      </w:r>
    </w:p>
    <w:p w:rsidR="00A22883" w:rsidRPr="005021B4" w:rsidRDefault="00A22883" w:rsidP="00A22883">
      <w:pPr>
        <w:pStyle w:val="a3"/>
        <w:jc w:val="both"/>
        <w:rPr>
          <w:b w:val="0"/>
          <w:bCs w:val="0"/>
        </w:rPr>
      </w:pPr>
    </w:p>
    <w:p w:rsidR="00A22883" w:rsidRDefault="00A22883" w:rsidP="00A22883">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rFonts w:ascii="Times New Roman" w:hAnsi="Times New Roman" w:cs="Times New Roman"/>
          <w:sz w:val="24"/>
          <w:szCs w:val="24"/>
        </w:rPr>
        <w:t>»»</w:t>
      </w:r>
      <w:r w:rsidRPr="005021B4">
        <w:rPr>
          <w:rFonts w:ascii="Times New Roman" w:hAnsi="Times New Roman" w:cs="Times New Roman"/>
          <w:sz w:val="24"/>
          <w:szCs w:val="24"/>
        </w:rPr>
        <w:t xml:space="preserve"> (далее – ГАОУ ДПО «ЛОИРО»), именуемое в дальнейшим «Заказчик», </w:t>
      </w:r>
      <w:r>
        <w:rPr>
          <w:rFonts w:ascii="Times New Roman" w:hAnsi="Times New Roman" w:cs="Times New Roman"/>
          <w:sz w:val="24"/>
          <w:szCs w:val="24"/>
        </w:rPr>
        <w:t xml:space="preserve">в </w:t>
      </w:r>
      <w:proofErr w:type="gramStart"/>
      <w:r>
        <w:rPr>
          <w:rFonts w:ascii="Times New Roman" w:hAnsi="Times New Roman" w:cs="Times New Roman"/>
          <w:sz w:val="24"/>
          <w:szCs w:val="24"/>
        </w:rPr>
        <w:t xml:space="preserve">лице </w:t>
      </w:r>
      <w:r w:rsidRPr="005021B4">
        <w:rPr>
          <w:rFonts w:ascii="Times New Roman" w:hAnsi="Times New Roman" w:cs="Times New Roman"/>
          <w:sz w:val="24"/>
          <w:szCs w:val="24"/>
        </w:rPr>
        <w:t xml:space="preserve"> </w:t>
      </w:r>
      <w:r>
        <w:rPr>
          <w:rFonts w:ascii="Times New Roman" w:hAnsi="Times New Roman" w:cs="Times New Roman"/>
          <w:sz w:val="24"/>
          <w:szCs w:val="24"/>
        </w:rPr>
        <w:t>ректора</w:t>
      </w:r>
      <w:proofErr w:type="gramEnd"/>
      <w:r>
        <w:rPr>
          <w:rFonts w:ascii="Times New Roman" w:hAnsi="Times New Roman" w:cs="Times New Roman"/>
          <w:sz w:val="24"/>
          <w:szCs w:val="24"/>
        </w:rPr>
        <w:t xml:space="preserve"> Ковальчук Ольги Владимировны</w:t>
      </w:r>
      <w:r w:rsidRPr="005021B4">
        <w:rPr>
          <w:rFonts w:ascii="Times New Roman" w:hAnsi="Times New Roman" w:cs="Times New Roman"/>
          <w:sz w:val="24"/>
          <w:szCs w:val="24"/>
        </w:rPr>
        <w:t xml:space="preserve">, </w:t>
      </w:r>
      <w:r>
        <w:rPr>
          <w:rFonts w:ascii="Times New Roman" w:hAnsi="Times New Roman" w:cs="Times New Roman"/>
          <w:sz w:val="24"/>
          <w:szCs w:val="24"/>
        </w:rPr>
        <w:t>действующего</w:t>
      </w:r>
      <w:r w:rsidRPr="00C37F10">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w:t>
      </w:r>
      <w:r w:rsidRPr="00C37F10">
        <w:rPr>
          <w:rFonts w:ascii="Times New Roman" w:hAnsi="Times New Roman" w:cs="Times New Roman"/>
          <w:sz w:val="24"/>
          <w:szCs w:val="24"/>
        </w:rPr>
        <w:t xml:space="preserve"> с одной стороны, и </w:t>
      </w:r>
      <w:r w:rsidRPr="00C37F10">
        <w:rPr>
          <w:rFonts w:ascii="Times New Roman" w:hAnsi="Times New Roman"/>
        </w:rPr>
        <w:t>_____________</w:t>
      </w:r>
      <w:r w:rsidRPr="00C37F10">
        <w:rPr>
          <w:rFonts w:ascii="Times New Roman" w:hAnsi="Times New Roman"/>
          <w:spacing w:val="-1"/>
        </w:rPr>
        <w:t>,</w:t>
      </w:r>
      <w:r>
        <w:rPr>
          <w:rFonts w:ascii="Times New Roman" w:hAnsi="Times New Roman" w:cs="Times New Roman"/>
          <w:sz w:val="24"/>
          <w:szCs w:val="24"/>
        </w:rPr>
        <w:t xml:space="preserve"> именуемое в дальнейшим «</w:t>
      </w:r>
      <w:r w:rsidRPr="001A31EC">
        <w:rPr>
          <w:rFonts w:ascii="Times New Roman" w:hAnsi="Times New Roman" w:cs="Times New Roman"/>
          <w:sz w:val="24"/>
          <w:szCs w:val="24"/>
        </w:rPr>
        <w:t>Исполнитель»,</w:t>
      </w:r>
      <w:r w:rsidRPr="001A31EC">
        <w:rPr>
          <w:rFonts w:ascii="Times New Roman" w:hAnsi="Times New Roman"/>
          <w:spacing w:val="-1"/>
          <w:sz w:val="24"/>
          <w:szCs w:val="24"/>
        </w:rPr>
        <w:t xml:space="preserve"> в лице ________, действующего на  основании _________</w:t>
      </w:r>
      <w:r w:rsidRPr="001A31EC">
        <w:rPr>
          <w:rFonts w:ascii="Times New Roman" w:hAnsi="Times New Roman" w:cs="Times New Roman"/>
          <w:sz w:val="24"/>
          <w:szCs w:val="24"/>
        </w:rPr>
        <w:t>, с другой стороны, а вместе именуемые далее</w:t>
      </w:r>
    </w:p>
    <w:p w:rsidR="00A22883" w:rsidRPr="005021B4" w:rsidRDefault="00A22883" w:rsidP="00A22883">
      <w:pPr>
        <w:suppressAutoHyphens/>
        <w:spacing w:after="0" w:line="240" w:lineRule="auto"/>
        <w:jc w:val="both"/>
        <w:rPr>
          <w:rFonts w:ascii="Times New Roman" w:hAnsi="Times New Roman" w:cs="Times New Roman"/>
          <w:sz w:val="24"/>
          <w:szCs w:val="24"/>
        </w:rPr>
      </w:pPr>
      <w:r w:rsidRPr="001A31EC">
        <w:rPr>
          <w:rFonts w:ascii="Times New Roman" w:hAnsi="Times New Roman" w:cs="Times New Roman"/>
          <w:sz w:val="24"/>
          <w:szCs w:val="24"/>
        </w:rPr>
        <w:t>Стороны, заключили настоящий</w:t>
      </w:r>
      <w:r w:rsidRPr="005021B4">
        <w:rPr>
          <w:rFonts w:ascii="Times New Roman" w:hAnsi="Times New Roman" w:cs="Times New Roman"/>
          <w:sz w:val="24"/>
          <w:szCs w:val="24"/>
        </w:rPr>
        <w:t xml:space="preserve"> Договор на возмездное оказание услуг (далее – Договор) о нижеследующем:</w:t>
      </w:r>
    </w:p>
    <w:p w:rsidR="00A22883" w:rsidRPr="005021B4" w:rsidRDefault="00A22883" w:rsidP="00A22883">
      <w:pPr>
        <w:spacing w:after="0" w:line="240" w:lineRule="auto"/>
        <w:jc w:val="both"/>
        <w:rPr>
          <w:rFonts w:ascii="Times New Roman" w:hAnsi="Times New Roman" w:cs="Times New Roman"/>
          <w:sz w:val="24"/>
          <w:szCs w:val="24"/>
        </w:rPr>
      </w:pPr>
    </w:p>
    <w:p w:rsidR="00A22883" w:rsidRPr="007E6DF4" w:rsidRDefault="00A22883" w:rsidP="00A22883">
      <w:pPr>
        <w:numPr>
          <w:ilvl w:val="0"/>
          <w:numId w:val="3"/>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A22883" w:rsidRPr="007E6DF4" w:rsidRDefault="00A22883" w:rsidP="00A22883">
      <w:pPr>
        <w:widowControl w:val="0"/>
        <w:tabs>
          <w:tab w:val="left" w:pos="1134"/>
        </w:tabs>
        <w:autoSpaceDE w:val="0"/>
        <w:autoSpaceDN w:val="0"/>
        <w:adjustRightInd w:val="0"/>
        <w:spacing w:line="240" w:lineRule="auto"/>
        <w:jc w:val="both"/>
        <w:rPr>
          <w:rFonts w:ascii="Times New Roman" w:hAnsi="Times New Roman" w:cs="Times New Roman"/>
          <w:sz w:val="24"/>
          <w:szCs w:val="24"/>
          <w:lang w:eastAsia="en-US"/>
        </w:rPr>
      </w:pPr>
      <w:r w:rsidRPr="007E6DF4">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Pr="009325AB">
        <w:rPr>
          <w:rFonts w:ascii="Times New Roman" w:hAnsi="Times New Roman" w:cs="Times New Roman"/>
          <w:sz w:val="24"/>
          <w:szCs w:val="24"/>
        </w:rPr>
        <w:t>оказать услуг</w:t>
      </w:r>
      <w:r>
        <w:rPr>
          <w:rFonts w:ascii="Times New Roman" w:hAnsi="Times New Roman" w:cs="Times New Roman"/>
          <w:sz w:val="24"/>
          <w:szCs w:val="24"/>
        </w:rPr>
        <w:t xml:space="preserve">и </w:t>
      </w:r>
      <w:r>
        <w:rPr>
          <w:rFonts w:ascii="Times New Roman" w:hAnsi="Times New Roman" w:cs="Times New Roman"/>
          <w:bCs/>
          <w:sz w:val="24"/>
          <w:szCs w:val="24"/>
        </w:rPr>
        <w:t xml:space="preserve">по </w:t>
      </w:r>
      <w:r w:rsidR="00C850A5" w:rsidRPr="00C850A5">
        <w:rPr>
          <w:rFonts w:ascii="Times New Roman" w:hAnsi="Times New Roman"/>
          <w:bCs/>
          <w:sz w:val="24"/>
          <w:szCs w:val="24"/>
          <w:lang w:eastAsia="zh-CN"/>
        </w:rPr>
        <w:t>с</w:t>
      </w:r>
      <w:r w:rsidR="00C850A5">
        <w:rPr>
          <w:rFonts w:ascii="Times New Roman" w:hAnsi="Times New Roman"/>
          <w:bCs/>
          <w:sz w:val="24"/>
          <w:szCs w:val="24"/>
          <w:lang w:eastAsia="zh-CN"/>
        </w:rPr>
        <w:t>озданию</w:t>
      </w:r>
      <w:r w:rsidR="00C850A5" w:rsidRPr="00C850A5">
        <w:rPr>
          <w:rFonts w:ascii="Times New Roman" w:hAnsi="Times New Roman"/>
          <w:bCs/>
          <w:sz w:val="24"/>
          <w:szCs w:val="24"/>
          <w:lang w:eastAsia="zh-CN"/>
        </w:rPr>
        <w:t xml:space="preserve"> региональных оценочных инструментов для проведения </w:t>
      </w:r>
      <w:proofErr w:type="spellStart"/>
      <w:r w:rsidR="00C850A5" w:rsidRPr="00C850A5">
        <w:rPr>
          <w:rFonts w:ascii="Times New Roman" w:hAnsi="Times New Roman"/>
          <w:bCs/>
          <w:sz w:val="24"/>
          <w:szCs w:val="24"/>
          <w:lang w:eastAsia="zh-CN"/>
        </w:rPr>
        <w:t>внутрирегионального</w:t>
      </w:r>
      <w:proofErr w:type="spellEnd"/>
      <w:r w:rsidR="00C850A5" w:rsidRPr="00C850A5">
        <w:rPr>
          <w:rFonts w:ascii="Times New Roman" w:hAnsi="Times New Roman"/>
          <w:bCs/>
          <w:sz w:val="24"/>
          <w:szCs w:val="24"/>
          <w:lang w:eastAsia="zh-CN"/>
        </w:rPr>
        <w:t xml:space="preserve"> анализа оценки качества образования</w:t>
      </w:r>
      <w:r w:rsidR="00C850A5" w:rsidRPr="00DB0691">
        <w:rPr>
          <w:rFonts w:ascii="Times New Roman" w:hAnsi="Times New Roman" w:cs="Times New Roman"/>
        </w:rPr>
        <w:t xml:space="preserve"> </w:t>
      </w:r>
      <w:r w:rsidRPr="00142104">
        <w:rPr>
          <w:rFonts w:ascii="Times New Roman" w:hAnsi="Times New Roman" w:cs="Times New Roman"/>
          <w:sz w:val="24"/>
          <w:szCs w:val="24"/>
        </w:rPr>
        <w:t xml:space="preserve">в </w:t>
      </w:r>
      <w:proofErr w:type="gramStart"/>
      <w:r w:rsidRPr="00142104">
        <w:rPr>
          <w:rFonts w:ascii="Times New Roman" w:hAnsi="Times New Roman" w:cs="Times New Roman"/>
          <w:sz w:val="24"/>
          <w:szCs w:val="24"/>
        </w:rPr>
        <w:t>соответствии  с</w:t>
      </w:r>
      <w:proofErr w:type="gramEnd"/>
      <w:r w:rsidRPr="00142104">
        <w:rPr>
          <w:rFonts w:ascii="Times New Roman" w:hAnsi="Times New Roman" w:cs="Times New Roman"/>
          <w:sz w:val="24"/>
          <w:szCs w:val="24"/>
        </w:rPr>
        <w:t xml:space="preserve"> техническим заданием</w:t>
      </w:r>
      <w:r w:rsidRPr="00142104">
        <w:rPr>
          <w:rFonts w:ascii="Times New Roman" w:hAnsi="Times New Roman" w:cs="Times New Roman"/>
          <w:bCs/>
          <w:sz w:val="24"/>
          <w:szCs w:val="24"/>
        </w:rPr>
        <w:t xml:space="preserve"> </w:t>
      </w:r>
      <w:r w:rsidRPr="007E6DF4">
        <w:rPr>
          <w:rFonts w:ascii="Times New Roman" w:hAnsi="Times New Roman" w:cs="Times New Roman"/>
          <w:sz w:val="24"/>
          <w:szCs w:val="24"/>
        </w:rPr>
        <w:t>(Приложение 1), а Заказчик обязуется принять Отчет и произвести оплату.</w:t>
      </w:r>
    </w:p>
    <w:p w:rsidR="00A22883" w:rsidRPr="007E6DF4" w:rsidRDefault="00A22883" w:rsidP="00A22883">
      <w:pPr>
        <w:pStyle w:val="aa"/>
        <w:numPr>
          <w:ilvl w:val="1"/>
          <w:numId w:val="5"/>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Сроки оказания услуг: начало со дня подписания договора</w:t>
      </w:r>
      <w:r w:rsidR="00BC4687">
        <w:rPr>
          <w:rFonts w:ascii="Times New Roman" w:hAnsi="Times New Roman" w:cs="Times New Roman"/>
          <w:sz w:val="24"/>
          <w:szCs w:val="24"/>
        </w:rPr>
        <w:t>,</w:t>
      </w:r>
      <w:r w:rsidRPr="007E6DF4">
        <w:rPr>
          <w:rFonts w:ascii="Times New Roman" w:hAnsi="Times New Roman" w:cs="Times New Roman"/>
          <w:sz w:val="24"/>
          <w:szCs w:val="24"/>
        </w:rPr>
        <w:t xml:space="preserve"> окончание </w:t>
      </w:r>
      <w:r>
        <w:rPr>
          <w:rFonts w:ascii="Times New Roman" w:hAnsi="Times New Roman" w:cs="Times New Roman"/>
          <w:sz w:val="24"/>
          <w:szCs w:val="24"/>
        </w:rPr>
        <w:t xml:space="preserve">по </w:t>
      </w:r>
      <w:r w:rsidR="003355D0">
        <w:rPr>
          <w:rFonts w:ascii="Times New Roman" w:hAnsi="Times New Roman" w:cs="Times New Roman"/>
          <w:sz w:val="24"/>
          <w:szCs w:val="24"/>
        </w:rPr>
        <w:t>30 сентября</w:t>
      </w:r>
      <w:r w:rsidR="00C850A5">
        <w:rPr>
          <w:rFonts w:ascii="Times New Roman" w:hAnsi="Times New Roman" w:cs="Times New Roman"/>
          <w:sz w:val="24"/>
          <w:szCs w:val="24"/>
        </w:rPr>
        <w:t xml:space="preserve"> 2021</w:t>
      </w:r>
      <w:r>
        <w:rPr>
          <w:rFonts w:ascii="Times New Roman" w:hAnsi="Times New Roman" w:cs="Times New Roman"/>
          <w:sz w:val="24"/>
          <w:szCs w:val="24"/>
        </w:rPr>
        <w:t xml:space="preserve"> года.</w:t>
      </w:r>
      <w:r w:rsidR="00BC4687">
        <w:rPr>
          <w:rFonts w:ascii="Times New Roman" w:hAnsi="Times New Roman" w:cs="Times New Roman"/>
          <w:sz w:val="24"/>
          <w:szCs w:val="24"/>
        </w:rPr>
        <w:t xml:space="preserve"> Возможно досрочное оказание услуг.</w:t>
      </w:r>
    </w:p>
    <w:p w:rsidR="00A22883" w:rsidRPr="007E6DF4" w:rsidRDefault="00A22883" w:rsidP="00A22883">
      <w:pPr>
        <w:numPr>
          <w:ilvl w:val="1"/>
          <w:numId w:val="5"/>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A22883" w:rsidRPr="007E6DF4" w:rsidRDefault="00A22883" w:rsidP="00A22883">
      <w:pPr>
        <w:pStyle w:val="aa"/>
        <w:numPr>
          <w:ilvl w:val="1"/>
          <w:numId w:val="5"/>
        </w:numPr>
        <w:tabs>
          <w:tab w:val="left" w:pos="426"/>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 Исполнитель вправе привлекать для оказания услуг третьих лиц, оставаясь при этом ответственным за их действия, как за свои собственные.</w:t>
      </w:r>
    </w:p>
    <w:p w:rsidR="00A22883" w:rsidRPr="005021B4" w:rsidRDefault="00A22883" w:rsidP="00A22883">
      <w:pPr>
        <w:pStyle w:val="aa"/>
        <w:numPr>
          <w:ilvl w:val="1"/>
          <w:numId w:val="5"/>
        </w:numPr>
        <w:tabs>
          <w:tab w:val="left" w:pos="426"/>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A22883" w:rsidRPr="005021B4" w:rsidRDefault="00A22883" w:rsidP="00A22883">
      <w:pPr>
        <w:pStyle w:val="aa"/>
        <w:numPr>
          <w:ilvl w:val="1"/>
          <w:numId w:val="5"/>
        </w:numPr>
        <w:tabs>
          <w:tab w:val="left" w:pos="426"/>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w:t>
      </w:r>
      <w:r>
        <w:rPr>
          <w:rFonts w:ascii="Times New Roman" w:hAnsi="Times New Roman" w:cs="Times New Roman"/>
          <w:sz w:val="24"/>
          <w:szCs w:val="24"/>
        </w:rPr>
        <w:t>о</w:t>
      </w:r>
      <w:r w:rsidRPr="005021B4">
        <w:rPr>
          <w:rFonts w:ascii="Times New Roman" w:hAnsi="Times New Roman" w:cs="Times New Roman"/>
          <w:sz w:val="24"/>
          <w:szCs w:val="24"/>
        </w:rPr>
        <w:t>т 18</w:t>
      </w:r>
      <w:r>
        <w:rPr>
          <w:rFonts w:ascii="Times New Roman" w:hAnsi="Times New Roman" w:cs="Times New Roman"/>
          <w:sz w:val="24"/>
          <w:szCs w:val="24"/>
        </w:rPr>
        <w:t>.07.</w:t>
      </w:r>
      <w:r w:rsidRPr="005021B4">
        <w:rPr>
          <w:rFonts w:ascii="Times New Roman" w:hAnsi="Times New Roman" w:cs="Times New Roman"/>
          <w:sz w:val="24"/>
          <w:szCs w:val="24"/>
        </w:rPr>
        <w:t>2011 г</w:t>
      </w:r>
      <w:r>
        <w:rPr>
          <w:rFonts w:ascii="Times New Roman" w:hAnsi="Times New Roman" w:cs="Times New Roman"/>
          <w:sz w:val="24"/>
          <w:szCs w:val="24"/>
        </w:rPr>
        <w:t xml:space="preserve">. </w:t>
      </w:r>
      <w:r w:rsidRPr="005021B4">
        <w:rPr>
          <w:rFonts w:ascii="Times New Roman" w:hAnsi="Times New Roman" w:cs="Times New Roman"/>
          <w:sz w:val="24"/>
          <w:szCs w:val="24"/>
        </w:rPr>
        <w:t>№ 223-ФЗ «О закупках товаров, работ, услуг отдельным видам юридических лиц» и на основании «Положения о закупк</w:t>
      </w:r>
      <w:r>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A22883" w:rsidRPr="005021B4" w:rsidRDefault="00A22883" w:rsidP="00A22883">
      <w:pPr>
        <w:pStyle w:val="aa"/>
        <w:spacing w:after="0" w:line="240" w:lineRule="auto"/>
        <w:ind w:left="502"/>
        <w:jc w:val="both"/>
        <w:rPr>
          <w:rFonts w:ascii="Times New Roman" w:hAnsi="Times New Roman" w:cs="Times New Roman"/>
          <w:sz w:val="24"/>
          <w:szCs w:val="24"/>
        </w:rPr>
      </w:pPr>
    </w:p>
    <w:p w:rsidR="00A22883" w:rsidRPr="005021B4" w:rsidRDefault="00A22883" w:rsidP="00A22883">
      <w:pPr>
        <w:numPr>
          <w:ilvl w:val="0"/>
          <w:numId w:val="2"/>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ПРАВА И ОБЯЗАННОСТИ СТОРОН</w:t>
      </w:r>
    </w:p>
    <w:p w:rsidR="00A22883" w:rsidRPr="005021B4" w:rsidRDefault="00A22883" w:rsidP="00A22883">
      <w:pPr>
        <w:pStyle w:val="ae"/>
        <w:spacing w:after="0" w:line="240" w:lineRule="auto"/>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A22883" w:rsidRDefault="00A22883" w:rsidP="00A22883">
      <w:pPr>
        <w:tabs>
          <w:tab w:val="left" w:pos="1134"/>
        </w:tabs>
        <w:suppressAutoHyphens/>
        <w:spacing w:after="0" w:line="240" w:lineRule="auto"/>
        <w:jc w:val="both"/>
        <w:rPr>
          <w:rFonts w:ascii="Times New Roman" w:hAnsi="Times New Roman" w:cs="Times New Roman"/>
          <w:sz w:val="24"/>
          <w:szCs w:val="24"/>
        </w:rPr>
      </w:pPr>
      <w:r w:rsidRPr="003F20EF">
        <w:rPr>
          <w:rFonts w:ascii="Times New Roman" w:hAnsi="Times New Roman" w:cs="Times New Roman"/>
          <w:sz w:val="24"/>
          <w:szCs w:val="24"/>
        </w:rPr>
        <w:t>2.1.1.</w:t>
      </w:r>
      <w:r w:rsidRPr="003F20EF">
        <w:rPr>
          <w:rFonts w:ascii="Times New Roman" w:eastAsia="Calibri" w:hAnsi="Times New Roman" w:cs="Times New Roman"/>
          <w:bCs/>
          <w:sz w:val="24"/>
          <w:szCs w:val="24"/>
        </w:rPr>
        <w:t xml:space="preserve"> </w:t>
      </w:r>
      <w:r w:rsidR="005C58F0">
        <w:rPr>
          <w:rFonts w:ascii="Times New Roman" w:hAnsi="Times New Roman" w:cs="Times New Roman"/>
          <w:sz w:val="24"/>
          <w:szCs w:val="24"/>
        </w:rPr>
        <w:t>О</w:t>
      </w:r>
      <w:r w:rsidR="005C58F0" w:rsidRPr="009325AB">
        <w:rPr>
          <w:rFonts w:ascii="Times New Roman" w:hAnsi="Times New Roman" w:cs="Times New Roman"/>
          <w:sz w:val="24"/>
          <w:szCs w:val="24"/>
        </w:rPr>
        <w:t>казать услуг</w:t>
      </w:r>
      <w:r w:rsidR="005C58F0">
        <w:rPr>
          <w:rFonts w:ascii="Times New Roman" w:hAnsi="Times New Roman" w:cs="Times New Roman"/>
          <w:sz w:val="24"/>
          <w:szCs w:val="24"/>
        </w:rPr>
        <w:t xml:space="preserve">и </w:t>
      </w:r>
      <w:r w:rsidR="005C58F0">
        <w:rPr>
          <w:rFonts w:ascii="Times New Roman" w:hAnsi="Times New Roman" w:cs="Times New Roman"/>
          <w:bCs/>
          <w:sz w:val="24"/>
          <w:szCs w:val="24"/>
        </w:rPr>
        <w:t xml:space="preserve">по </w:t>
      </w:r>
      <w:r w:rsidR="005C58F0" w:rsidRPr="00C850A5">
        <w:rPr>
          <w:rFonts w:ascii="Times New Roman" w:hAnsi="Times New Roman"/>
          <w:bCs/>
          <w:sz w:val="24"/>
          <w:szCs w:val="24"/>
          <w:lang w:eastAsia="zh-CN"/>
        </w:rPr>
        <w:t>с</w:t>
      </w:r>
      <w:r w:rsidR="005C58F0">
        <w:rPr>
          <w:rFonts w:ascii="Times New Roman" w:hAnsi="Times New Roman"/>
          <w:bCs/>
          <w:sz w:val="24"/>
          <w:szCs w:val="24"/>
          <w:lang w:eastAsia="zh-CN"/>
        </w:rPr>
        <w:t>озданию</w:t>
      </w:r>
      <w:r w:rsidR="005C58F0" w:rsidRPr="00C850A5">
        <w:rPr>
          <w:rFonts w:ascii="Times New Roman" w:hAnsi="Times New Roman"/>
          <w:bCs/>
          <w:sz w:val="24"/>
          <w:szCs w:val="24"/>
          <w:lang w:eastAsia="zh-CN"/>
        </w:rPr>
        <w:t xml:space="preserve"> региональных оценочных инструментов для проведения </w:t>
      </w:r>
      <w:proofErr w:type="spellStart"/>
      <w:r w:rsidR="005C58F0" w:rsidRPr="00C850A5">
        <w:rPr>
          <w:rFonts w:ascii="Times New Roman" w:hAnsi="Times New Roman"/>
          <w:bCs/>
          <w:sz w:val="24"/>
          <w:szCs w:val="24"/>
          <w:lang w:eastAsia="zh-CN"/>
        </w:rPr>
        <w:t>внутрирегионального</w:t>
      </w:r>
      <w:proofErr w:type="spellEnd"/>
      <w:r w:rsidR="005C58F0" w:rsidRPr="00C850A5">
        <w:rPr>
          <w:rFonts w:ascii="Times New Roman" w:hAnsi="Times New Roman"/>
          <w:bCs/>
          <w:sz w:val="24"/>
          <w:szCs w:val="24"/>
          <w:lang w:eastAsia="zh-CN"/>
        </w:rPr>
        <w:t xml:space="preserve"> анализа оценки качества образования</w:t>
      </w:r>
      <w:r>
        <w:rPr>
          <w:rFonts w:ascii="Times New Roman" w:hAnsi="Times New Roman" w:cs="Times New Roman"/>
          <w:sz w:val="24"/>
          <w:szCs w:val="24"/>
        </w:rPr>
        <w:t xml:space="preserve"> </w:t>
      </w:r>
      <w:r w:rsidRPr="003F20EF">
        <w:rPr>
          <w:rFonts w:ascii="Times New Roman" w:hAnsi="Times New Roman" w:cs="Times New Roman"/>
          <w:sz w:val="24"/>
          <w:szCs w:val="24"/>
        </w:rPr>
        <w:t>в срок, определенный настоящим Дого</w:t>
      </w:r>
      <w:r>
        <w:rPr>
          <w:rFonts w:ascii="Times New Roman" w:hAnsi="Times New Roman" w:cs="Times New Roman"/>
          <w:sz w:val="24"/>
          <w:szCs w:val="24"/>
        </w:rPr>
        <w:t>вором.</w:t>
      </w:r>
    </w:p>
    <w:p w:rsidR="00A22883" w:rsidRPr="00F55389" w:rsidRDefault="00A22883" w:rsidP="00A22883">
      <w:pPr>
        <w:tabs>
          <w:tab w:val="left" w:pos="1134"/>
        </w:tabs>
        <w:suppressAutoHyphen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2.1.2</w:t>
      </w:r>
      <w:r w:rsidRPr="000E2FAF">
        <w:rPr>
          <w:rFonts w:ascii="Times New Roman" w:hAnsi="Times New Roman" w:cs="Times New Roman"/>
          <w:sz w:val="24"/>
          <w:szCs w:val="24"/>
        </w:rPr>
        <w:t xml:space="preserve">. </w:t>
      </w:r>
      <w:r w:rsidRPr="004742C9">
        <w:rPr>
          <w:rFonts w:ascii="Times New Roman" w:hAnsi="Times New Roman" w:cs="Times New Roman"/>
          <w:sz w:val="24"/>
          <w:szCs w:val="24"/>
        </w:rPr>
        <w:t xml:space="preserve">Оценка </w:t>
      </w:r>
      <w:proofErr w:type="spellStart"/>
      <w:r w:rsidRPr="004742C9">
        <w:rPr>
          <w:rFonts w:ascii="Times New Roman" w:hAnsi="Times New Roman" w:cs="Times New Roman"/>
          <w:sz w:val="24"/>
          <w:szCs w:val="24"/>
        </w:rPr>
        <w:t>сформированности</w:t>
      </w:r>
      <w:proofErr w:type="spellEnd"/>
      <w:r w:rsidRPr="004742C9">
        <w:rPr>
          <w:rFonts w:ascii="Times New Roman" w:hAnsi="Times New Roman" w:cs="Times New Roman"/>
          <w:sz w:val="24"/>
          <w:szCs w:val="24"/>
        </w:rPr>
        <w:t xml:space="preserve"> эффективности функционирования указанных региональных механизмов управления качеством образования в Ленинградской области должна быть проведена по результатам экспертизы документов и материалов, размещенных в открытом доступе на сайте Комитета общего и профессионального образования Ленинградской области</w:t>
      </w:r>
      <w:r w:rsidRPr="00F55389">
        <w:rPr>
          <w:rFonts w:ascii="Times New Roman" w:hAnsi="Times New Roman" w:cs="Times New Roman"/>
          <w:sz w:val="24"/>
          <w:szCs w:val="24"/>
          <w:highlight w:val="yellow"/>
        </w:rPr>
        <w:t xml:space="preserve"> </w:t>
      </w:r>
    </w:p>
    <w:p w:rsidR="00A22883" w:rsidRDefault="00A22883" w:rsidP="00A22883">
      <w:pPr>
        <w:tabs>
          <w:tab w:val="left" w:pos="1134"/>
        </w:tabs>
        <w:suppressAutoHyphens/>
        <w:spacing w:after="0" w:line="240" w:lineRule="auto"/>
        <w:jc w:val="both"/>
        <w:rPr>
          <w:rFonts w:ascii="Times New Roman" w:hAnsi="Times New Roman" w:cs="Times New Roman"/>
          <w:sz w:val="24"/>
          <w:szCs w:val="24"/>
        </w:rPr>
      </w:pPr>
      <w:r w:rsidRPr="00397CEE">
        <w:rPr>
          <w:rFonts w:ascii="Times New Roman" w:hAnsi="Times New Roman" w:cs="Times New Roman"/>
          <w:sz w:val="24"/>
          <w:szCs w:val="24"/>
        </w:rPr>
        <w:t xml:space="preserve">2.1.3 </w:t>
      </w:r>
      <w:r w:rsidRPr="00397CEE">
        <w:rPr>
          <w:rFonts w:ascii="Times New Roman" w:eastAsia="Calibri" w:hAnsi="Times New Roman" w:cs="Times New Roman"/>
          <w:bCs/>
          <w:sz w:val="24"/>
          <w:szCs w:val="24"/>
        </w:rPr>
        <w:t>Провести</w:t>
      </w:r>
      <w:r w:rsidRPr="003F20EF">
        <w:rPr>
          <w:rFonts w:ascii="Times New Roman" w:eastAsia="Calibri" w:hAnsi="Times New Roman" w:cs="Times New Roman"/>
          <w:bCs/>
          <w:sz w:val="24"/>
          <w:szCs w:val="24"/>
        </w:rPr>
        <w:t xml:space="preserve"> </w:t>
      </w:r>
      <w:r>
        <w:rPr>
          <w:rFonts w:ascii="Times New Roman" w:hAnsi="Times New Roman" w:cs="Times New Roman"/>
          <w:sz w:val="24"/>
          <w:szCs w:val="24"/>
          <w:lang w:eastAsia="zh-CN"/>
        </w:rPr>
        <w:t>оценку</w:t>
      </w:r>
      <w:r w:rsidRPr="004742C9">
        <w:rPr>
          <w:rFonts w:ascii="Times New Roman" w:hAnsi="Times New Roman" w:cs="Times New Roman"/>
          <w:sz w:val="24"/>
          <w:szCs w:val="24"/>
          <w:lang w:eastAsia="zh-CN"/>
        </w:rPr>
        <w:t xml:space="preserve"> двух </w:t>
      </w:r>
      <w:r w:rsidRPr="004742C9">
        <w:rPr>
          <w:rFonts w:ascii="Times New Roman" w:hAnsi="Times New Roman" w:cs="Times New Roman"/>
          <w:sz w:val="24"/>
          <w:szCs w:val="24"/>
        </w:rPr>
        <w:t>региональных</w:t>
      </w:r>
      <w:r w:rsidR="008D03D2">
        <w:rPr>
          <w:rFonts w:ascii="Times New Roman" w:hAnsi="Times New Roman" w:cs="Times New Roman"/>
          <w:sz w:val="24"/>
          <w:szCs w:val="24"/>
        </w:rPr>
        <w:t xml:space="preserve"> </w:t>
      </w:r>
      <w:r w:rsidRPr="004742C9">
        <w:rPr>
          <w:rFonts w:ascii="Times New Roman" w:hAnsi="Times New Roman" w:cs="Times New Roman"/>
          <w:sz w:val="24"/>
          <w:szCs w:val="24"/>
        </w:rPr>
        <w:t>показателей (механизмов) управления качеством образования в Ленинградской области</w:t>
      </w:r>
      <w:r>
        <w:rPr>
          <w:rFonts w:ascii="Times New Roman" w:hAnsi="Times New Roman" w:cs="Times New Roman"/>
          <w:sz w:val="24"/>
          <w:szCs w:val="24"/>
        </w:rPr>
        <w:t xml:space="preserve"> </w:t>
      </w:r>
      <w:r w:rsidRPr="004742C9">
        <w:rPr>
          <w:rFonts w:ascii="Times New Roman" w:hAnsi="Times New Roman" w:cs="Times New Roman"/>
          <w:sz w:val="24"/>
          <w:szCs w:val="24"/>
        </w:rPr>
        <w:t xml:space="preserve">в полном соответствии с </w:t>
      </w:r>
      <w:r w:rsidR="008D03D2">
        <w:rPr>
          <w:rFonts w:ascii="Times New Roman" w:hAnsi="Times New Roman" w:cs="Times New Roman"/>
          <w:sz w:val="24"/>
          <w:szCs w:val="24"/>
        </w:rPr>
        <w:t xml:space="preserve">рекомендациями </w:t>
      </w:r>
      <w:proofErr w:type="spellStart"/>
      <w:r w:rsidR="008D03D2">
        <w:rPr>
          <w:rFonts w:ascii="Times New Roman" w:hAnsi="Times New Roman" w:cs="Times New Roman"/>
          <w:sz w:val="24"/>
          <w:szCs w:val="24"/>
        </w:rPr>
        <w:t>Рособрнадзора</w:t>
      </w:r>
      <w:proofErr w:type="spellEnd"/>
      <w:r w:rsidR="008D03D2">
        <w:rPr>
          <w:rFonts w:ascii="Times New Roman" w:hAnsi="Times New Roman" w:cs="Times New Roman"/>
          <w:sz w:val="24"/>
          <w:szCs w:val="24"/>
        </w:rPr>
        <w:t xml:space="preserve"> и ФГБУ «ФИОКО»</w:t>
      </w:r>
      <w:r w:rsidR="00BA6DEC">
        <w:rPr>
          <w:rFonts w:ascii="Times New Roman" w:hAnsi="Times New Roman" w:cs="Times New Roman"/>
          <w:sz w:val="24"/>
          <w:szCs w:val="24"/>
        </w:rPr>
        <w:t>.</w:t>
      </w:r>
      <w:r w:rsidRPr="004742C9">
        <w:rPr>
          <w:rFonts w:ascii="Times New Roman" w:hAnsi="Times New Roman" w:cs="Times New Roman"/>
          <w:sz w:val="24"/>
          <w:szCs w:val="24"/>
        </w:rPr>
        <w:t xml:space="preserve"> </w:t>
      </w:r>
    </w:p>
    <w:p w:rsidR="00A22883" w:rsidRPr="00CA6778" w:rsidRDefault="00A22883" w:rsidP="00A22883">
      <w:pPr>
        <w:tabs>
          <w:tab w:val="left" w:pos="1134"/>
        </w:tabs>
        <w:suppressAutoHyphen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2.1.4</w:t>
      </w:r>
      <w:r w:rsidRPr="00CA6778">
        <w:rPr>
          <w:rFonts w:ascii="Times New Roman" w:hAnsi="Times New Roman" w:cs="Times New Roman"/>
          <w:sz w:val="24"/>
          <w:szCs w:val="24"/>
        </w:rPr>
        <w:t>. Обеспечить постоянную координацию с Заказчиком и контроль сбора материала исследовани</w:t>
      </w:r>
      <w:r w:rsidRPr="008D03D2">
        <w:rPr>
          <w:rFonts w:ascii="Times New Roman" w:hAnsi="Times New Roman" w:cs="Times New Roman"/>
          <w:sz w:val="24"/>
          <w:szCs w:val="24"/>
        </w:rPr>
        <w:t>я.</w:t>
      </w:r>
    </w:p>
    <w:p w:rsidR="00A22883" w:rsidRPr="004742C9" w:rsidRDefault="00A22883" w:rsidP="00A22883">
      <w:pPr>
        <w:tabs>
          <w:tab w:val="left" w:pos="426"/>
          <w:tab w:val="left" w:pos="993"/>
        </w:tabs>
        <w:suppressAutoHyphens/>
        <w:spacing w:after="0"/>
        <w:jc w:val="both"/>
        <w:rPr>
          <w:rFonts w:ascii="Times New Roman" w:hAnsi="Times New Roman" w:cs="Times New Roman"/>
          <w:sz w:val="24"/>
          <w:szCs w:val="24"/>
        </w:rPr>
      </w:pPr>
      <w:r w:rsidRPr="007508C9">
        <w:rPr>
          <w:rFonts w:ascii="Times New Roman" w:hAnsi="Times New Roman" w:cs="Times New Roman"/>
          <w:sz w:val="24"/>
          <w:szCs w:val="24"/>
        </w:rPr>
        <w:t>2</w:t>
      </w:r>
      <w:r>
        <w:rPr>
          <w:rFonts w:ascii="Times New Roman" w:hAnsi="Times New Roman" w:cs="Times New Roman"/>
          <w:sz w:val="24"/>
          <w:szCs w:val="24"/>
        </w:rPr>
        <w:t>.1.5.</w:t>
      </w:r>
      <w:r w:rsidRPr="00397CEE">
        <w:rPr>
          <w:rFonts w:ascii="Times New Roman" w:hAnsi="Times New Roman" w:cs="Times New Roman"/>
          <w:sz w:val="24"/>
          <w:szCs w:val="24"/>
        </w:rPr>
        <w:t xml:space="preserve"> </w:t>
      </w:r>
      <w:r>
        <w:rPr>
          <w:rFonts w:ascii="Times New Roman" w:hAnsi="Times New Roman" w:cs="Times New Roman"/>
          <w:sz w:val="24"/>
          <w:szCs w:val="24"/>
        </w:rPr>
        <w:t>Представить общую (комплексную) оценку</w:t>
      </w:r>
      <w:r w:rsidRPr="004742C9">
        <w:rPr>
          <w:rFonts w:ascii="Times New Roman" w:hAnsi="Times New Roman" w:cs="Times New Roman"/>
          <w:sz w:val="24"/>
          <w:szCs w:val="24"/>
        </w:rPr>
        <w:t xml:space="preserve"> </w:t>
      </w:r>
      <w:proofErr w:type="spellStart"/>
      <w:r w:rsidRPr="004742C9">
        <w:rPr>
          <w:rFonts w:ascii="Times New Roman" w:hAnsi="Times New Roman" w:cs="Times New Roman"/>
          <w:sz w:val="24"/>
          <w:szCs w:val="24"/>
        </w:rPr>
        <w:t>сформированности</w:t>
      </w:r>
      <w:proofErr w:type="spellEnd"/>
      <w:r w:rsidRPr="004742C9">
        <w:rPr>
          <w:rFonts w:ascii="Times New Roman" w:hAnsi="Times New Roman" w:cs="Times New Roman"/>
          <w:sz w:val="24"/>
          <w:szCs w:val="24"/>
        </w:rPr>
        <w:t xml:space="preserve"> эффектив</w:t>
      </w:r>
      <w:r>
        <w:rPr>
          <w:rFonts w:ascii="Times New Roman" w:hAnsi="Times New Roman" w:cs="Times New Roman"/>
          <w:sz w:val="24"/>
          <w:szCs w:val="24"/>
        </w:rPr>
        <w:t>ности функционирования двух</w:t>
      </w:r>
      <w:r w:rsidRPr="004742C9">
        <w:rPr>
          <w:rFonts w:ascii="Times New Roman" w:hAnsi="Times New Roman" w:cs="Times New Roman"/>
          <w:sz w:val="24"/>
          <w:szCs w:val="24"/>
        </w:rPr>
        <w:t xml:space="preserve"> региональных механизмов управления качеством образования в Ленинградской области, а также оценки по всем составляющим направлениям (системам) данных механизмов.</w:t>
      </w:r>
    </w:p>
    <w:p w:rsidR="00A22883" w:rsidRPr="004A64ED" w:rsidRDefault="00A22883" w:rsidP="00A2288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6.Представить</w:t>
      </w:r>
      <w:proofErr w:type="gramEnd"/>
      <w:r>
        <w:rPr>
          <w:rFonts w:ascii="Times New Roman" w:hAnsi="Times New Roman" w:cs="Times New Roman"/>
          <w:sz w:val="24"/>
          <w:szCs w:val="24"/>
        </w:rPr>
        <w:t xml:space="preserve"> </w:t>
      </w:r>
      <w:r w:rsidRPr="007508C9">
        <w:rPr>
          <w:rFonts w:ascii="Times New Roman" w:hAnsi="Times New Roman" w:cs="Times New Roman"/>
          <w:sz w:val="24"/>
          <w:szCs w:val="24"/>
        </w:rPr>
        <w:t>рекомендации по использованию результатов проведенного исследования</w:t>
      </w:r>
      <w:r>
        <w:rPr>
          <w:rFonts w:ascii="Times New Roman" w:hAnsi="Times New Roman" w:cs="Times New Roman"/>
          <w:sz w:val="24"/>
          <w:szCs w:val="24"/>
        </w:rPr>
        <w:t>.</w:t>
      </w:r>
    </w:p>
    <w:p w:rsidR="00A22883" w:rsidRPr="005021B4" w:rsidRDefault="00A22883" w:rsidP="00A22883">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2.1.7</w:t>
      </w:r>
      <w:r w:rsidRPr="007E6DF4">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A22883" w:rsidRPr="005021B4" w:rsidRDefault="00A22883" w:rsidP="00A22883">
      <w:pPr>
        <w:pStyle w:val="ae"/>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 Обязанности Заказчика:</w:t>
      </w:r>
    </w:p>
    <w:p w:rsidR="00A22883" w:rsidRPr="005021B4" w:rsidRDefault="00A22883" w:rsidP="00A22883">
      <w:pPr>
        <w:pStyle w:val="ae"/>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A22883" w:rsidRPr="005021B4" w:rsidRDefault="00A22883" w:rsidP="00A22883">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A22883" w:rsidRPr="005021B4" w:rsidRDefault="00A22883" w:rsidP="00A2288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Pr="005021B4">
        <w:rPr>
          <w:rFonts w:ascii="Times New Roman" w:hAnsi="Times New Roman" w:cs="Times New Roman"/>
          <w:sz w:val="24"/>
          <w:szCs w:val="24"/>
        </w:rPr>
        <w:t>. проверяет ход и качество услуг, оказываемых Исполнителем, не вмешиваясь в его деятельность.</w:t>
      </w:r>
    </w:p>
    <w:p w:rsidR="00A22883" w:rsidRPr="005021B4" w:rsidRDefault="00A22883" w:rsidP="00A22883">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2.2.4</w:t>
      </w:r>
      <w:r w:rsidRPr="005021B4">
        <w:rPr>
          <w:rFonts w:ascii="Times New Roman" w:hAnsi="Times New Roman" w:cs="Times New Roman"/>
          <w:sz w:val="24"/>
          <w:szCs w:val="24"/>
        </w:rPr>
        <w:t>. Своевременно принять от Исполнителя Отчет по оказанию услуг.</w:t>
      </w:r>
    </w:p>
    <w:p w:rsidR="00A22883" w:rsidRPr="005021B4" w:rsidRDefault="00A22883" w:rsidP="00A22883">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2.2.5</w:t>
      </w:r>
      <w:r w:rsidRPr="005021B4">
        <w:rPr>
          <w:rFonts w:ascii="Times New Roman" w:hAnsi="Times New Roman" w:cs="Times New Roman"/>
          <w:sz w:val="24"/>
          <w:szCs w:val="24"/>
        </w:rPr>
        <w:t>.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A22883" w:rsidRDefault="00A22883" w:rsidP="00A22883">
      <w:pPr>
        <w:pStyle w:val="ae"/>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A22883" w:rsidRPr="005021B4" w:rsidRDefault="00A22883" w:rsidP="00A22883">
      <w:pPr>
        <w:pStyle w:val="ae"/>
        <w:spacing w:after="0" w:line="240" w:lineRule="auto"/>
        <w:jc w:val="both"/>
        <w:rPr>
          <w:rFonts w:ascii="Times New Roman" w:hAnsi="Times New Roman" w:cs="Times New Roman"/>
          <w:sz w:val="24"/>
          <w:szCs w:val="24"/>
        </w:rPr>
      </w:pPr>
    </w:p>
    <w:p w:rsidR="00A22883" w:rsidRPr="005021B4" w:rsidRDefault="00A22883" w:rsidP="00A22883">
      <w:pPr>
        <w:pStyle w:val="aa"/>
        <w:numPr>
          <w:ilvl w:val="0"/>
          <w:numId w:val="2"/>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СТОИМОСТЬ РАБОТ И ПОРЯДОК РАСЧЕТОВ</w:t>
      </w:r>
    </w:p>
    <w:p w:rsidR="00A22883" w:rsidRPr="00C37F10" w:rsidRDefault="00A22883" w:rsidP="00A22883">
      <w:pPr>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 xml:space="preserve">3.1 Стоимость услуг </w:t>
      </w:r>
      <w:r w:rsidRPr="00C37F10">
        <w:rPr>
          <w:rFonts w:ascii="Times New Roman" w:hAnsi="Times New Roman" w:cs="Times New Roman"/>
          <w:sz w:val="24"/>
          <w:szCs w:val="24"/>
        </w:rPr>
        <w:t xml:space="preserve">по настоящему </w:t>
      </w:r>
      <w:r w:rsidRPr="00311CB7">
        <w:rPr>
          <w:rFonts w:ascii="Times New Roman" w:hAnsi="Times New Roman" w:cs="Times New Roman"/>
          <w:sz w:val="24"/>
          <w:szCs w:val="24"/>
        </w:rPr>
        <w:t xml:space="preserve">Договору составляет ________ руб.____ копеек, в </w:t>
      </w:r>
      <w:proofErr w:type="spellStart"/>
      <w:r w:rsidRPr="00311CB7">
        <w:rPr>
          <w:rFonts w:ascii="Times New Roman" w:hAnsi="Times New Roman" w:cs="Times New Roman"/>
          <w:sz w:val="24"/>
          <w:szCs w:val="24"/>
        </w:rPr>
        <w:t>т.ч</w:t>
      </w:r>
      <w:proofErr w:type="spellEnd"/>
      <w:r w:rsidRPr="00311CB7">
        <w:rPr>
          <w:rFonts w:ascii="Times New Roman" w:hAnsi="Times New Roman" w:cs="Times New Roman"/>
          <w:sz w:val="24"/>
          <w:szCs w:val="24"/>
        </w:rPr>
        <w:t>. НДС – 20% (если не уплачивается, то надо указать причину).</w:t>
      </w:r>
    </w:p>
    <w:p w:rsidR="00A22883" w:rsidRPr="005021B4" w:rsidRDefault="00A22883" w:rsidP="00A22883">
      <w:pPr>
        <w:spacing w:after="0" w:line="240" w:lineRule="auto"/>
        <w:jc w:val="both"/>
        <w:rPr>
          <w:rFonts w:ascii="Times New Roman" w:hAnsi="Times New Roman" w:cs="Times New Roman"/>
          <w:sz w:val="24"/>
          <w:szCs w:val="24"/>
        </w:rPr>
      </w:pPr>
      <w:r w:rsidRPr="00C37F10">
        <w:rPr>
          <w:rFonts w:ascii="Times New Roman" w:hAnsi="Times New Roman" w:cs="Times New Roman"/>
          <w:sz w:val="24"/>
          <w:szCs w:val="24"/>
        </w:rPr>
        <w:t xml:space="preserve">3.2. Начальная цена договора указана с учетом всех расходов </w:t>
      </w:r>
      <w:proofErr w:type="gramStart"/>
      <w:r w:rsidRPr="00C37F10">
        <w:rPr>
          <w:rFonts w:ascii="Times New Roman" w:hAnsi="Times New Roman" w:cs="Times New Roman"/>
          <w:sz w:val="24"/>
          <w:szCs w:val="24"/>
        </w:rPr>
        <w:t>на  оказание</w:t>
      </w:r>
      <w:proofErr w:type="gramEnd"/>
      <w:r w:rsidRPr="00C37F10">
        <w:rPr>
          <w:rFonts w:ascii="Times New Roman" w:hAnsi="Times New Roman" w:cs="Times New Roman"/>
          <w:sz w:val="24"/>
          <w:szCs w:val="24"/>
        </w:rPr>
        <w:t xml:space="preserve"> услуг, в том числе расходов на материалы их доставку, уплату налогов</w:t>
      </w:r>
      <w:r w:rsidRPr="005021B4">
        <w:rPr>
          <w:rFonts w:ascii="Times New Roman" w:hAnsi="Times New Roman" w:cs="Times New Roman"/>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A22883" w:rsidRDefault="00A22883" w:rsidP="00A2288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3.3. С целью оплаты </w:t>
      </w:r>
      <w:r w:rsidRPr="005021B4">
        <w:rPr>
          <w:rFonts w:ascii="Times New Roman" w:hAnsi="Times New Roman" w:cs="Times New Roman"/>
          <w:bCs/>
          <w:sz w:val="24"/>
          <w:szCs w:val="24"/>
        </w:rPr>
        <w:t>оказанных услуг Стороны подписывают</w:t>
      </w:r>
      <w:r>
        <w:rPr>
          <w:rFonts w:ascii="Times New Roman" w:hAnsi="Times New Roman" w:cs="Times New Roman"/>
          <w:bCs/>
          <w:sz w:val="24"/>
          <w:szCs w:val="24"/>
        </w:rPr>
        <w:t xml:space="preserve"> А</w:t>
      </w:r>
      <w:r w:rsidRPr="005021B4">
        <w:rPr>
          <w:rFonts w:ascii="Times New Roman" w:hAnsi="Times New Roman" w:cs="Times New Roman"/>
          <w:bCs/>
          <w:sz w:val="24"/>
          <w:szCs w:val="24"/>
        </w:rPr>
        <w:t>кт сдачи-приемки выполненных работ,</w:t>
      </w:r>
      <w:r>
        <w:rPr>
          <w:rFonts w:ascii="Times New Roman" w:hAnsi="Times New Roman" w:cs="Times New Roman"/>
          <w:bCs/>
          <w:sz w:val="24"/>
          <w:szCs w:val="24"/>
        </w:rPr>
        <w:t xml:space="preserve"> который является основанием к проведению расчетов между сторонами.</w:t>
      </w:r>
    </w:p>
    <w:p w:rsidR="00A22883" w:rsidRPr="005021B4" w:rsidRDefault="00A22883" w:rsidP="00A22883">
      <w:pPr>
        <w:spacing w:after="0" w:line="240" w:lineRule="auto"/>
        <w:ind w:firstLine="709"/>
        <w:jc w:val="both"/>
        <w:rPr>
          <w:rFonts w:ascii="Times New Roman" w:hAnsi="Times New Roman" w:cs="Times New Roman"/>
          <w:bCs/>
          <w:sz w:val="24"/>
          <w:szCs w:val="24"/>
        </w:rPr>
      </w:pPr>
      <w:r w:rsidRPr="005021B4">
        <w:rPr>
          <w:rFonts w:ascii="Times New Roman" w:hAnsi="Times New Roman" w:cs="Times New Roman"/>
          <w:bCs/>
          <w:sz w:val="24"/>
          <w:szCs w:val="24"/>
        </w:rPr>
        <w:t xml:space="preserve">Исполнитель не позднее 3-х рабочих дней с момента выполнения работ </w:t>
      </w:r>
      <w:r>
        <w:rPr>
          <w:rFonts w:ascii="Times New Roman" w:hAnsi="Times New Roman" w:cs="Times New Roman"/>
          <w:bCs/>
          <w:sz w:val="24"/>
          <w:szCs w:val="24"/>
        </w:rPr>
        <w:t xml:space="preserve">(этапа работ) </w:t>
      </w:r>
      <w:r w:rsidRPr="005021B4">
        <w:rPr>
          <w:rFonts w:ascii="Times New Roman" w:hAnsi="Times New Roman" w:cs="Times New Roman"/>
          <w:bCs/>
          <w:sz w:val="24"/>
          <w:szCs w:val="24"/>
        </w:rPr>
        <w:t xml:space="preserve">подписывает </w:t>
      </w:r>
      <w:r>
        <w:rPr>
          <w:rFonts w:ascii="Times New Roman" w:hAnsi="Times New Roman" w:cs="Times New Roman"/>
          <w:bCs/>
          <w:sz w:val="24"/>
          <w:szCs w:val="24"/>
        </w:rPr>
        <w:t xml:space="preserve">Акт </w:t>
      </w:r>
      <w:r w:rsidRPr="005021B4">
        <w:rPr>
          <w:rFonts w:ascii="Times New Roman" w:hAnsi="Times New Roman" w:cs="Times New Roman"/>
          <w:bCs/>
          <w:sz w:val="24"/>
          <w:szCs w:val="24"/>
        </w:rPr>
        <w:t>и направляет на подпись Заказчику</w:t>
      </w:r>
      <w:r>
        <w:rPr>
          <w:rFonts w:ascii="Times New Roman" w:hAnsi="Times New Roman" w:cs="Times New Roman"/>
          <w:bCs/>
          <w:sz w:val="24"/>
          <w:szCs w:val="24"/>
        </w:rPr>
        <w:t xml:space="preserve">. При подписании Акта сдачи-приемки Исполнитель </w:t>
      </w:r>
      <w:r w:rsidRPr="005021B4">
        <w:rPr>
          <w:rFonts w:ascii="Times New Roman" w:hAnsi="Times New Roman" w:cs="Times New Roman"/>
          <w:bCs/>
          <w:sz w:val="24"/>
          <w:szCs w:val="24"/>
        </w:rPr>
        <w:t>выставляет счет, счет-фактуру (при необходимости)</w:t>
      </w:r>
      <w:r>
        <w:rPr>
          <w:rFonts w:ascii="Times New Roman" w:hAnsi="Times New Roman" w:cs="Times New Roman"/>
          <w:bCs/>
          <w:sz w:val="24"/>
          <w:szCs w:val="24"/>
        </w:rPr>
        <w:t xml:space="preserve"> </w:t>
      </w:r>
      <w:r w:rsidRPr="005021B4">
        <w:rPr>
          <w:rFonts w:ascii="Times New Roman" w:hAnsi="Times New Roman" w:cs="Times New Roman"/>
          <w:bCs/>
          <w:sz w:val="24"/>
          <w:szCs w:val="24"/>
        </w:rPr>
        <w:t xml:space="preserve">и направляет на подпись Заказчику. Направленный ему Исполнителем проект </w:t>
      </w:r>
      <w:r>
        <w:rPr>
          <w:rFonts w:ascii="Times New Roman" w:hAnsi="Times New Roman" w:cs="Times New Roman"/>
          <w:bCs/>
          <w:sz w:val="24"/>
          <w:szCs w:val="24"/>
        </w:rPr>
        <w:t>А</w:t>
      </w:r>
      <w:r w:rsidRPr="005021B4">
        <w:rPr>
          <w:rFonts w:ascii="Times New Roman" w:hAnsi="Times New Roman" w:cs="Times New Roman"/>
          <w:bCs/>
          <w:sz w:val="24"/>
          <w:szCs w:val="24"/>
        </w:rPr>
        <w:t>кта должен быть рассмотрен Заказчиком в течение 5-ти рабочих дней</w:t>
      </w:r>
      <w:r>
        <w:rPr>
          <w:rFonts w:ascii="Times New Roman" w:hAnsi="Times New Roman" w:cs="Times New Roman"/>
          <w:bCs/>
          <w:sz w:val="24"/>
          <w:szCs w:val="24"/>
        </w:rPr>
        <w:t xml:space="preserve"> и подписан или заявлен мотивированный отказ от подписания Акта</w:t>
      </w:r>
      <w:r w:rsidRPr="005021B4">
        <w:rPr>
          <w:rFonts w:ascii="Times New Roman" w:hAnsi="Times New Roman" w:cs="Times New Roman"/>
          <w:bCs/>
          <w:sz w:val="24"/>
          <w:szCs w:val="24"/>
        </w:rPr>
        <w:t>.</w:t>
      </w:r>
    </w:p>
    <w:p w:rsidR="00A22883" w:rsidRPr="005021B4" w:rsidRDefault="00A22883" w:rsidP="00A2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4.</w:t>
      </w:r>
      <w:r w:rsidRPr="005021B4">
        <w:rPr>
          <w:rFonts w:ascii="Times New Roman" w:hAnsi="Times New Roman" w:cs="Times New Roman"/>
          <w:sz w:val="24"/>
          <w:szCs w:val="24"/>
        </w:rPr>
        <w:t>При</w:t>
      </w:r>
      <w:proofErr w:type="gramEnd"/>
      <w:r w:rsidRPr="005021B4">
        <w:rPr>
          <w:rFonts w:ascii="Times New Roman" w:hAnsi="Times New Roman" w:cs="Times New Roman"/>
          <w:sz w:val="24"/>
          <w:szCs w:val="24"/>
        </w:rPr>
        <w:t xml:space="preserve"> получении от Исполнителя </w:t>
      </w:r>
      <w:r>
        <w:rPr>
          <w:rFonts w:ascii="Times New Roman" w:hAnsi="Times New Roman" w:cs="Times New Roman"/>
          <w:sz w:val="24"/>
          <w:szCs w:val="24"/>
        </w:rPr>
        <w:t>А</w:t>
      </w:r>
      <w:r w:rsidRPr="005021B4">
        <w:rPr>
          <w:rFonts w:ascii="Times New Roman" w:hAnsi="Times New Roman" w:cs="Times New Roman"/>
          <w:sz w:val="24"/>
          <w:szCs w:val="24"/>
        </w:rPr>
        <w:t>кта сдачи-приемки выполненных раб</w:t>
      </w:r>
      <w:r>
        <w:rPr>
          <w:rFonts w:ascii="Times New Roman" w:hAnsi="Times New Roman" w:cs="Times New Roman"/>
          <w:sz w:val="24"/>
          <w:szCs w:val="24"/>
        </w:rPr>
        <w:t xml:space="preserve">от Заказчик организует приемку </w:t>
      </w:r>
      <w:r w:rsidRPr="005021B4">
        <w:rPr>
          <w:rFonts w:ascii="Times New Roman" w:hAnsi="Times New Roman" w:cs="Times New Roman"/>
          <w:sz w:val="24"/>
          <w:szCs w:val="24"/>
        </w:rPr>
        <w:t xml:space="preserve">оказанных услуг и в случае отсутствия претензий </w:t>
      </w:r>
      <w:r>
        <w:rPr>
          <w:rFonts w:ascii="Times New Roman" w:hAnsi="Times New Roman" w:cs="Times New Roman"/>
          <w:sz w:val="24"/>
          <w:szCs w:val="24"/>
        </w:rPr>
        <w:t xml:space="preserve">по качеству выполненных услуг </w:t>
      </w:r>
      <w:r w:rsidRPr="005021B4">
        <w:rPr>
          <w:rFonts w:ascii="Times New Roman" w:hAnsi="Times New Roman" w:cs="Times New Roman"/>
          <w:sz w:val="24"/>
          <w:szCs w:val="24"/>
        </w:rPr>
        <w:t>и их объему, Заказчик подписывает акт сдачи-приемки выполненных работ и направляет один экземпляр Исполнителю.</w:t>
      </w:r>
    </w:p>
    <w:p w:rsidR="00A22883" w:rsidRPr="005021B4" w:rsidRDefault="00A22883" w:rsidP="00A22883">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3.5. Подписанный Сторонами в соответствии с пунктом 3.1., 3.2. настоящ</w:t>
      </w:r>
      <w:r>
        <w:rPr>
          <w:rFonts w:ascii="Times New Roman" w:hAnsi="Times New Roman" w:cs="Times New Roman"/>
          <w:sz w:val="24"/>
          <w:szCs w:val="24"/>
        </w:rPr>
        <w:t xml:space="preserve">его договора акт сдачи-приемки </w:t>
      </w:r>
      <w:r w:rsidRPr="005021B4">
        <w:rPr>
          <w:rFonts w:ascii="Times New Roman" w:hAnsi="Times New Roman" w:cs="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A22883" w:rsidRPr="005021B4" w:rsidRDefault="00A22883" w:rsidP="00A22883">
      <w:pPr>
        <w:spacing w:after="0" w:line="240" w:lineRule="auto"/>
        <w:jc w:val="both"/>
        <w:rPr>
          <w:rFonts w:ascii="Times New Roman" w:hAnsi="Times New Roman" w:cs="Times New Roman"/>
          <w:bCs/>
          <w:sz w:val="24"/>
          <w:szCs w:val="24"/>
        </w:rPr>
      </w:pPr>
      <w:r w:rsidRPr="005021B4">
        <w:rPr>
          <w:rFonts w:ascii="Times New Roman" w:hAnsi="Times New Roman" w:cs="Times New Roman"/>
          <w:bCs/>
          <w:sz w:val="24"/>
          <w:szCs w:val="24"/>
        </w:rPr>
        <w:lastRenderedPageBreak/>
        <w:t>3.6.  Оплата произ</w:t>
      </w:r>
      <w:r>
        <w:rPr>
          <w:rFonts w:ascii="Times New Roman" w:hAnsi="Times New Roman" w:cs="Times New Roman"/>
          <w:bCs/>
          <w:sz w:val="24"/>
          <w:szCs w:val="24"/>
        </w:rPr>
        <w:t>водится по безналичному расчету</w:t>
      </w:r>
      <w:r w:rsidRPr="004B5F15">
        <w:rPr>
          <w:rFonts w:ascii="Times New Roman" w:hAnsi="Times New Roman" w:cs="Times New Roman"/>
          <w:bCs/>
          <w:sz w:val="24"/>
          <w:szCs w:val="24"/>
        </w:rPr>
        <w:t xml:space="preserve"> </w:t>
      </w:r>
      <w:r w:rsidRPr="004023E7">
        <w:rPr>
          <w:rFonts w:ascii="Times New Roman" w:hAnsi="Times New Roman" w:cs="Times New Roman"/>
          <w:bCs/>
          <w:sz w:val="24"/>
          <w:szCs w:val="24"/>
        </w:rPr>
        <w:t xml:space="preserve">за счет средств субсидии на иные цели </w:t>
      </w:r>
      <w:r w:rsidRPr="004023E7">
        <w:rPr>
          <w:rFonts w:ascii="Times New Roman" w:hAnsi="Times New Roman" w:cs="Times New Roman"/>
          <w:sz w:val="24"/>
          <w:szCs w:val="24"/>
        </w:rPr>
        <w:t xml:space="preserve">в целях исполнения и реализации </w:t>
      </w:r>
      <w:r w:rsidRPr="004023E7">
        <w:rPr>
          <w:rFonts w:ascii="Times New Roman" w:hAnsi="Times New Roman" w:cs="Times New Roman"/>
          <w:bCs/>
          <w:sz w:val="24"/>
          <w:szCs w:val="24"/>
        </w:rPr>
        <w:t>мероприятий государственной программы Ленинградской области «Современное образован</w:t>
      </w:r>
      <w:r w:rsidR="008D03D2">
        <w:rPr>
          <w:rFonts w:ascii="Times New Roman" w:hAnsi="Times New Roman" w:cs="Times New Roman"/>
          <w:bCs/>
          <w:sz w:val="24"/>
          <w:szCs w:val="24"/>
        </w:rPr>
        <w:t>ие Ленинградской области» в 2021</w:t>
      </w:r>
      <w:r w:rsidRPr="004023E7">
        <w:rPr>
          <w:rFonts w:ascii="Times New Roman" w:hAnsi="Times New Roman" w:cs="Times New Roman"/>
          <w:bCs/>
          <w:sz w:val="24"/>
          <w:szCs w:val="24"/>
        </w:rPr>
        <w:t xml:space="preserve"> году (</w:t>
      </w:r>
      <w:proofErr w:type="spellStart"/>
      <w:r>
        <w:rPr>
          <w:rFonts w:ascii="Times New Roman" w:eastAsia="Calibri" w:hAnsi="Times New Roman" w:cs="Times New Roman"/>
          <w:bCs/>
          <w:sz w:val="24"/>
          <w:szCs w:val="24"/>
        </w:rPr>
        <w:t>Доп.Кр</w:t>
      </w:r>
      <w:proofErr w:type="spellEnd"/>
      <w:r>
        <w:rPr>
          <w:rFonts w:ascii="Times New Roman" w:eastAsia="Calibri" w:hAnsi="Times New Roman" w:cs="Times New Roman"/>
          <w:bCs/>
          <w:sz w:val="24"/>
          <w:szCs w:val="24"/>
        </w:rPr>
        <w:t xml:space="preserve"> 52070102)</w:t>
      </w:r>
      <w:r w:rsidRPr="005021B4">
        <w:rPr>
          <w:rFonts w:ascii="Times New Roman" w:hAnsi="Times New Roman" w:cs="Times New Roman"/>
          <w:bCs/>
          <w:sz w:val="24"/>
          <w:szCs w:val="24"/>
        </w:rPr>
        <w:t xml:space="preserve"> в размере 100 % от стоимости договора по факту</w:t>
      </w:r>
      <w:r w:rsidR="00615F4E">
        <w:rPr>
          <w:rFonts w:ascii="Times New Roman" w:hAnsi="Times New Roman" w:cs="Times New Roman"/>
          <w:bCs/>
          <w:sz w:val="24"/>
          <w:szCs w:val="24"/>
        </w:rPr>
        <w:t xml:space="preserve"> оказания услуг</w:t>
      </w:r>
      <w:r w:rsidRPr="005021B4">
        <w:rPr>
          <w:rFonts w:ascii="Times New Roman" w:hAnsi="Times New Roman" w:cs="Times New Roman"/>
          <w:bCs/>
          <w:sz w:val="24"/>
          <w:szCs w:val="24"/>
        </w:rPr>
        <w:t>. Приним</w:t>
      </w:r>
      <w:r w:rsidR="00615F4E">
        <w:rPr>
          <w:rFonts w:ascii="Times New Roman" w:hAnsi="Times New Roman" w:cs="Times New Roman"/>
          <w:bCs/>
          <w:sz w:val="24"/>
          <w:szCs w:val="24"/>
        </w:rPr>
        <w:t>ается досрочное оказание услуг</w:t>
      </w:r>
      <w:r w:rsidRPr="005021B4">
        <w:rPr>
          <w:rFonts w:ascii="Times New Roman" w:hAnsi="Times New Roman" w:cs="Times New Roman"/>
          <w:bCs/>
          <w:sz w:val="24"/>
          <w:szCs w:val="24"/>
        </w:rPr>
        <w:t>.</w:t>
      </w:r>
    </w:p>
    <w:p w:rsidR="00A22883" w:rsidRPr="005021B4" w:rsidRDefault="00A22883" w:rsidP="00A22883">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3.7. Заказчик обязан оплатить </w:t>
      </w:r>
      <w:r>
        <w:rPr>
          <w:rFonts w:ascii="Times New Roman" w:hAnsi="Times New Roman" w:cs="Times New Roman"/>
          <w:sz w:val="24"/>
          <w:szCs w:val="24"/>
        </w:rPr>
        <w:t>выполненные Исполнителем услуги</w:t>
      </w:r>
      <w:r w:rsidR="008D03D2">
        <w:rPr>
          <w:rFonts w:ascii="Times New Roman" w:hAnsi="Times New Roman" w:cs="Times New Roman"/>
          <w:sz w:val="24"/>
          <w:szCs w:val="24"/>
        </w:rPr>
        <w:t xml:space="preserve"> в срок, не превышающий 10-ти</w:t>
      </w:r>
      <w:r w:rsidRPr="005021B4">
        <w:rPr>
          <w:rFonts w:ascii="Times New Roman" w:hAnsi="Times New Roman" w:cs="Times New Roman"/>
          <w:sz w:val="24"/>
          <w:szCs w:val="24"/>
        </w:rPr>
        <w:t xml:space="preserve"> банковских дней с </w:t>
      </w:r>
      <w:proofErr w:type="gramStart"/>
      <w:r w:rsidRPr="005021B4">
        <w:rPr>
          <w:rFonts w:ascii="Times New Roman" w:hAnsi="Times New Roman" w:cs="Times New Roman"/>
          <w:sz w:val="24"/>
          <w:szCs w:val="24"/>
        </w:rPr>
        <w:t xml:space="preserve">момента </w:t>
      </w:r>
      <w:r w:rsidR="008D03D2">
        <w:rPr>
          <w:rFonts w:ascii="Times New Roman" w:hAnsi="Times New Roman" w:cs="Times New Roman"/>
          <w:sz w:val="24"/>
          <w:szCs w:val="24"/>
        </w:rPr>
        <w:t xml:space="preserve"> представления</w:t>
      </w:r>
      <w:proofErr w:type="gramEnd"/>
      <w:r w:rsidR="008D03D2">
        <w:rPr>
          <w:rFonts w:ascii="Times New Roman" w:hAnsi="Times New Roman" w:cs="Times New Roman"/>
          <w:sz w:val="24"/>
          <w:szCs w:val="24"/>
        </w:rPr>
        <w:t xml:space="preserve"> счета на оплату </w:t>
      </w:r>
      <w:r w:rsidRPr="005021B4">
        <w:rPr>
          <w:rFonts w:ascii="Times New Roman" w:hAnsi="Times New Roman" w:cs="Times New Roman"/>
          <w:sz w:val="24"/>
          <w:szCs w:val="24"/>
        </w:rPr>
        <w:t>оказанных услуг.</w:t>
      </w:r>
    </w:p>
    <w:p w:rsidR="00A22883" w:rsidRDefault="00A22883" w:rsidP="00A22883">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3.8</w:t>
      </w:r>
      <w:r>
        <w:rPr>
          <w:rFonts w:ascii="Times New Roman" w:hAnsi="Times New Roman" w:cs="Times New Roman"/>
          <w:sz w:val="24"/>
          <w:szCs w:val="24"/>
        </w:rPr>
        <w:t>.</w:t>
      </w:r>
      <w:r w:rsidRPr="005021B4">
        <w:rPr>
          <w:rFonts w:ascii="Times New Roman" w:hAnsi="Times New Roman" w:cs="Times New Roman"/>
          <w:sz w:val="24"/>
          <w:szCs w:val="24"/>
        </w:rPr>
        <w:t xml:space="preserve"> Все расчеты по настоящему Договору осуществляются в рублях.</w:t>
      </w:r>
    </w:p>
    <w:p w:rsidR="00A22883" w:rsidRDefault="00A22883" w:rsidP="00A22883">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A22883" w:rsidRDefault="00A22883" w:rsidP="00A2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Pr="00F520D7">
        <w:rPr>
          <w:rFonts w:ascii="Times New Roman" w:hAnsi="Times New Roman" w:cs="Times New Roman"/>
          <w:sz w:val="24"/>
          <w:szCs w:val="24"/>
        </w:rPr>
        <w:t>. В договоре могут быть изменены по соглашению Сторон размер и (или) срок оплаты и (или) объем оказываемых услуг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w:t>
      </w:r>
    </w:p>
    <w:p w:rsidR="00A22883" w:rsidRPr="005021B4" w:rsidRDefault="00A22883" w:rsidP="00A22883">
      <w:pPr>
        <w:spacing w:after="0" w:line="240" w:lineRule="auto"/>
        <w:jc w:val="both"/>
        <w:rPr>
          <w:rFonts w:ascii="Times New Roman" w:hAnsi="Times New Roman" w:cs="Times New Roman"/>
          <w:sz w:val="24"/>
          <w:szCs w:val="24"/>
        </w:rPr>
      </w:pPr>
    </w:p>
    <w:p w:rsidR="00A22883" w:rsidRPr="005021B4" w:rsidRDefault="00A22883" w:rsidP="00A22883">
      <w:pPr>
        <w:pStyle w:val="aa"/>
        <w:numPr>
          <w:ilvl w:val="0"/>
          <w:numId w:val="2"/>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ОТВЕТСТВЕННОСТЬ СТОРОН</w:t>
      </w:r>
    </w:p>
    <w:p w:rsidR="00A22883" w:rsidRPr="005021B4" w:rsidRDefault="00A22883" w:rsidP="00A22883">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A22883" w:rsidRDefault="00A22883" w:rsidP="00A22883">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A22883" w:rsidRPr="005021B4" w:rsidRDefault="00A22883" w:rsidP="00A2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F520D7">
        <w:rPr>
          <w:rFonts w:ascii="Times New Roman" w:hAnsi="Times New Roman"/>
          <w:sz w:val="24"/>
        </w:rPr>
        <w:t xml:space="preserve">Не считается виной Заказчика и </w:t>
      </w:r>
      <w:r w:rsidRPr="00F520D7">
        <w:rPr>
          <w:rFonts w:ascii="Times New Roman" w:hAnsi="Times New Roman"/>
          <w:sz w:val="24"/>
          <w:szCs w:val="24"/>
        </w:rPr>
        <w:t>не является основанием применения мер ответственности отмена мероприятия, в связи с мерами</w:t>
      </w:r>
      <w:r w:rsidRPr="00F520D7">
        <w:rPr>
          <w:rFonts w:ascii="Times New Roman" w:hAnsi="Times New Roman"/>
          <w:spacing w:val="3"/>
          <w:sz w:val="24"/>
          <w:szCs w:val="24"/>
        </w:rPr>
        <w:t xml:space="preserve"> по предотвращению распространения (профилактики) новой </w:t>
      </w:r>
      <w:proofErr w:type="spellStart"/>
      <w:r w:rsidRPr="00F520D7">
        <w:rPr>
          <w:rFonts w:ascii="Times New Roman" w:hAnsi="Times New Roman"/>
          <w:spacing w:val="3"/>
          <w:sz w:val="24"/>
          <w:szCs w:val="24"/>
        </w:rPr>
        <w:t>коронавирусной</w:t>
      </w:r>
      <w:proofErr w:type="spellEnd"/>
      <w:r w:rsidRPr="00F520D7">
        <w:rPr>
          <w:rFonts w:ascii="Times New Roman" w:hAnsi="Times New Roman"/>
          <w:spacing w:val="3"/>
          <w:sz w:val="24"/>
          <w:szCs w:val="24"/>
        </w:rPr>
        <w:t xml:space="preserve"> инфекции, </w:t>
      </w:r>
      <w:proofErr w:type="gramStart"/>
      <w:r w:rsidRPr="00F520D7">
        <w:rPr>
          <w:rFonts w:ascii="Times New Roman" w:hAnsi="Times New Roman"/>
          <w:spacing w:val="3"/>
          <w:sz w:val="24"/>
          <w:szCs w:val="24"/>
        </w:rPr>
        <w:t>мерами</w:t>
      </w:r>
      <w:proofErr w:type="gramEnd"/>
      <w:r w:rsidRPr="00F520D7">
        <w:rPr>
          <w:rFonts w:ascii="Times New Roman" w:hAnsi="Times New Roman"/>
          <w:spacing w:val="3"/>
          <w:sz w:val="24"/>
          <w:szCs w:val="24"/>
        </w:rPr>
        <w:t xml:space="preserve"> направленными на противодействие терроризма и военной угрозы, иными мерами, предусмотренными нормативными актами Российской Федерации, Ленинградской области.</w:t>
      </w:r>
    </w:p>
    <w:p w:rsidR="00A22883" w:rsidRPr="005021B4" w:rsidRDefault="00A22883" w:rsidP="00A22883">
      <w:pPr>
        <w:pStyle w:val="aa"/>
        <w:spacing w:after="0" w:line="240" w:lineRule="auto"/>
        <w:ind w:left="502"/>
        <w:jc w:val="both"/>
        <w:rPr>
          <w:rFonts w:ascii="Times New Roman" w:hAnsi="Times New Roman" w:cs="Times New Roman"/>
          <w:sz w:val="24"/>
          <w:szCs w:val="24"/>
        </w:rPr>
      </w:pPr>
    </w:p>
    <w:p w:rsidR="00A22883" w:rsidRPr="005021B4" w:rsidRDefault="00A22883" w:rsidP="00A22883">
      <w:pPr>
        <w:numPr>
          <w:ilvl w:val="0"/>
          <w:numId w:val="4"/>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ИЗМЕНЕНИЕ, ДОПОЛНЕНИЕ И РАСТОРЖЕНИЕ</w:t>
      </w:r>
    </w:p>
    <w:p w:rsidR="00A22883" w:rsidRPr="005021B4" w:rsidRDefault="00A22883" w:rsidP="00A22883">
      <w:pPr>
        <w:spacing w:after="0" w:line="240" w:lineRule="auto"/>
        <w:ind w:left="360"/>
        <w:jc w:val="center"/>
        <w:rPr>
          <w:rFonts w:ascii="Times New Roman" w:hAnsi="Times New Roman" w:cs="Times New Roman"/>
          <w:b/>
          <w:sz w:val="24"/>
          <w:szCs w:val="24"/>
        </w:rPr>
      </w:pPr>
      <w:r w:rsidRPr="005021B4">
        <w:rPr>
          <w:rFonts w:ascii="Times New Roman" w:hAnsi="Times New Roman" w:cs="Times New Roman"/>
          <w:b/>
          <w:sz w:val="24"/>
          <w:szCs w:val="24"/>
        </w:rPr>
        <w:t>НАСТОЯЩЕГО ДОГОВОРА</w:t>
      </w:r>
    </w:p>
    <w:p w:rsidR="00A22883" w:rsidRPr="005021B4" w:rsidRDefault="00A22883" w:rsidP="00A22883">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A22883" w:rsidRDefault="00A22883" w:rsidP="00A22883">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A22883" w:rsidRPr="00F520D7" w:rsidRDefault="00A22883" w:rsidP="00A2288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5.3</w:t>
      </w:r>
      <w:r w:rsidRPr="00F520D7">
        <w:rPr>
          <w:rFonts w:ascii="Times New Roman" w:hAnsi="Times New Roman" w:cs="Times New Roman"/>
          <w:sz w:val="24"/>
          <w:szCs w:val="24"/>
        </w:rPr>
        <w:t>. Заказчик имеет право в одностороннем порядке отказаться от исполнения договора, в соответствии с пунктом 2 статьи 407 и пунктом 4 статьи 450 ГК РФ, при неисполнении, ненадлежащем исполнении Исполнителем условий договора, в случаях:</w:t>
      </w:r>
    </w:p>
    <w:p w:rsidR="00A22883" w:rsidRPr="00F520D7" w:rsidRDefault="00A22883" w:rsidP="00A22883">
      <w:pPr>
        <w:widowControl w:val="0"/>
        <w:tabs>
          <w:tab w:val="left" w:pos="42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F520D7">
        <w:rPr>
          <w:rFonts w:ascii="Times New Roman" w:hAnsi="Times New Roman" w:cs="Times New Roman"/>
          <w:sz w:val="24"/>
          <w:szCs w:val="24"/>
        </w:rPr>
        <w:t>- несвоевременного оказания и неоказания услуг;</w:t>
      </w:r>
    </w:p>
    <w:p w:rsidR="00A22883" w:rsidRPr="00F520D7" w:rsidRDefault="00A22883" w:rsidP="00A22883">
      <w:pPr>
        <w:spacing w:after="0" w:line="240" w:lineRule="auto"/>
        <w:jc w:val="both"/>
        <w:rPr>
          <w:rFonts w:ascii="Times New Roman" w:hAnsi="Times New Roman" w:cs="Times New Roman"/>
          <w:sz w:val="24"/>
          <w:szCs w:val="24"/>
        </w:rPr>
      </w:pPr>
      <w:r w:rsidRPr="00F520D7">
        <w:rPr>
          <w:rFonts w:ascii="Times New Roman" w:hAnsi="Times New Roman" w:cs="Times New Roman"/>
          <w:sz w:val="24"/>
          <w:szCs w:val="24"/>
        </w:rPr>
        <w:t>- существенного изменения обстоятельств, из которых Стороны исходили при заключении договора.</w:t>
      </w:r>
    </w:p>
    <w:p w:rsidR="00A22883" w:rsidRPr="00F520D7" w:rsidRDefault="00A22883" w:rsidP="00A22883">
      <w:pPr>
        <w:spacing w:after="0" w:line="240" w:lineRule="auto"/>
        <w:jc w:val="both"/>
        <w:rPr>
          <w:rFonts w:ascii="Times New Roman" w:eastAsia="Times New Roman" w:hAnsi="Times New Roman"/>
          <w:sz w:val="24"/>
          <w:szCs w:val="24"/>
        </w:rPr>
      </w:pPr>
      <w:r w:rsidRPr="00F520D7">
        <w:rPr>
          <w:rFonts w:ascii="Times New Roman" w:hAnsi="Times New Roman"/>
          <w:sz w:val="24"/>
          <w:szCs w:val="24"/>
        </w:rPr>
        <w:t xml:space="preserve">5.4. При принятии решения об отказе от исполнения Договора Заказчик направляет письменное уведомление </w:t>
      </w:r>
      <w:r w:rsidRPr="00F520D7">
        <w:rPr>
          <w:rFonts w:ascii="Times New Roman" w:eastAsia="Times New Roman" w:hAnsi="Times New Roman"/>
          <w:sz w:val="24"/>
          <w:szCs w:val="24"/>
        </w:rPr>
        <w:t>Исполнителю с указанием даты, с которой Договор будет расторгнут.</w:t>
      </w:r>
    </w:p>
    <w:p w:rsidR="00A22883" w:rsidRPr="00F520D7" w:rsidRDefault="00A22883" w:rsidP="00A22883">
      <w:pPr>
        <w:spacing w:after="0" w:line="240" w:lineRule="auto"/>
        <w:jc w:val="both"/>
        <w:rPr>
          <w:rFonts w:ascii="Times New Roman" w:hAnsi="Times New Roman" w:cs="Times New Roman"/>
          <w:sz w:val="24"/>
          <w:szCs w:val="24"/>
        </w:rPr>
      </w:pPr>
      <w:r w:rsidRPr="00F520D7">
        <w:rPr>
          <w:rFonts w:ascii="Times New Roman" w:eastAsia="Times New Roman" w:hAnsi="Times New Roman"/>
          <w:sz w:val="24"/>
          <w:szCs w:val="24"/>
        </w:rPr>
        <w:t>5.5.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 который позволяет принять их к учету в соответствии с Федеральным законом от 06.12.2011 г. № 402 «О бухгалтерском учете».</w:t>
      </w:r>
    </w:p>
    <w:p w:rsidR="00A22883" w:rsidRPr="00F520D7" w:rsidRDefault="00A22883" w:rsidP="00A22883">
      <w:pPr>
        <w:spacing w:after="0" w:line="240" w:lineRule="auto"/>
        <w:jc w:val="both"/>
        <w:rPr>
          <w:rFonts w:ascii="Times New Roman" w:hAnsi="Times New Roman" w:cs="Times New Roman"/>
          <w:sz w:val="24"/>
          <w:szCs w:val="24"/>
        </w:rPr>
      </w:pPr>
    </w:p>
    <w:p w:rsidR="00A22883" w:rsidRPr="00F520D7" w:rsidRDefault="00A22883" w:rsidP="00A22883">
      <w:pPr>
        <w:numPr>
          <w:ilvl w:val="0"/>
          <w:numId w:val="4"/>
        </w:numPr>
        <w:spacing w:after="0" w:line="240" w:lineRule="auto"/>
        <w:jc w:val="center"/>
        <w:rPr>
          <w:rFonts w:ascii="Times New Roman" w:hAnsi="Times New Roman" w:cs="Times New Roman"/>
          <w:b/>
          <w:sz w:val="24"/>
          <w:szCs w:val="24"/>
        </w:rPr>
      </w:pPr>
      <w:r w:rsidRPr="00F520D7">
        <w:rPr>
          <w:rFonts w:ascii="Times New Roman" w:hAnsi="Times New Roman" w:cs="Times New Roman"/>
          <w:b/>
          <w:sz w:val="24"/>
          <w:szCs w:val="24"/>
        </w:rPr>
        <w:t>СРОК ДЕЙСТВИЯ НАСТОЯЩЕГО ДОГОВОРА</w:t>
      </w:r>
    </w:p>
    <w:p w:rsidR="00A22883" w:rsidRPr="00B44805" w:rsidRDefault="00A22883" w:rsidP="00A22883">
      <w:pPr>
        <w:numPr>
          <w:ilvl w:val="1"/>
          <w:numId w:val="4"/>
        </w:numPr>
        <w:tabs>
          <w:tab w:val="left" w:pos="284"/>
          <w:tab w:val="left" w:pos="426"/>
        </w:tabs>
        <w:spacing w:after="0" w:line="240" w:lineRule="auto"/>
        <w:ind w:left="0" w:firstLine="0"/>
        <w:jc w:val="both"/>
        <w:rPr>
          <w:rFonts w:ascii="Times New Roman" w:hAnsi="Times New Roman" w:cs="Times New Roman"/>
          <w:sz w:val="24"/>
          <w:szCs w:val="24"/>
        </w:rPr>
      </w:pPr>
      <w:r w:rsidRPr="00F520D7">
        <w:rPr>
          <w:rFonts w:ascii="Times New Roman" w:hAnsi="Times New Roman" w:cs="Times New Roman"/>
          <w:sz w:val="24"/>
          <w:szCs w:val="24"/>
        </w:rPr>
        <w:lastRenderedPageBreak/>
        <w:t xml:space="preserve">Настоящий договор вступает в силу с момента его подписания и действует </w:t>
      </w:r>
      <w:r w:rsidR="00B71242">
        <w:rPr>
          <w:rFonts w:ascii="Times New Roman" w:hAnsi="Times New Roman" w:cs="Times New Roman"/>
          <w:sz w:val="24"/>
          <w:szCs w:val="24"/>
        </w:rPr>
        <w:t xml:space="preserve">до </w:t>
      </w:r>
      <w:r w:rsidR="00B71242" w:rsidRPr="00B71242">
        <w:rPr>
          <w:rFonts w:ascii="Times New Roman" w:hAnsi="Times New Roman" w:cs="Times New Roman"/>
          <w:sz w:val="24"/>
          <w:szCs w:val="24"/>
        </w:rPr>
        <w:t>30</w:t>
      </w:r>
      <w:r w:rsidR="00B71242">
        <w:rPr>
          <w:rFonts w:ascii="Times New Roman" w:hAnsi="Times New Roman" w:cs="Times New Roman"/>
          <w:sz w:val="24"/>
          <w:szCs w:val="24"/>
        </w:rPr>
        <w:t xml:space="preserve"> октября</w:t>
      </w:r>
      <w:bookmarkStart w:id="0" w:name="_GoBack"/>
      <w:bookmarkEnd w:id="0"/>
      <w:r w:rsidR="00BC4687">
        <w:rPr>
          <w:rFonts w:ascii="Times New Roman" w:hAnsi="Times New Roman" w:cs="Times New Roman"/>
          <w:sz w:val="24"/>
          <w:szCs w:val="24"/>
        </w:rPr>
        <w:t xml:space="preserve"> 2021 </w:t>
      </w:r>
      <w:r w:rsidRPr="00B44805">
        <w:rPr>
          <w:rFonts w:ascii="Times New Roman" w:hAnsi="Times New Roman" w:cs="Times New Roman"/>
          <w:sz w:val="24"/>
          <w:szCs w:val="24"/>
        </w:rPr>
        <w:t xml:space="preserve">г., а в части исполнения обязательств до их полного исполнения Сторонами. </w:t>
      </w:r>
    </w:p>
    <w:p w:rsidR="00A22883" w:rsidRPr="005021B4" w:rsidRDefault="00A22883" w:rsidP="00A22883">
      <w:pPr>
        <w:tabs>
          <w:tab w:val="left" w:pos="284"/>
          <w:tab w:val="left" w:pos="426"/>
        </w:tabs>
        <w:spacing w:after="0" w:line="240" w:lineRule="auto"/>
        <w:jc w:val="both"/>
        <w:rPr>
          <w:rFonts w:ascii="Times New Roman" w:hAnsi="Times New Roman" w:cs="Times New Roman"/>
          <w:sz w:val="24"/>
          <w:szCs w:val="24"/>
        </w:rPr>
      </w:pPr>
    </w:p>
    <w:p w:rsidR="00A22883" w:rsidRPr="005021B4" w:rsidRDefault="00A22883" w:rsidP="00A22883">
      <w:pPr>
        <w:numPr>
          <w:ilvl w:val="0"/>
          <w:numId w:val="4"/>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ЗАКЛЮЧИТЕЛЬНЫЕ ПОЛОЖЕНИЯ</w:t>
      </w:r>
    </w:p>
    <w:p w:rsidR="00A22883" w:rsidRPr="005021B4" w:rsidRDefault="00A22883" w:rsidP="00A22883">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A22883" w:rsidRPr="005021B4" w:rsidRDefault="00A22883" w:rsidP="00A22883">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A22883" w:rsidRPr="005021B4" w:rsidRDefault="00A22883" w:rsidP="00A22883">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A22883" w:rsidRPr="005021B4" w:rsidRDefault="00A22883" w:rsidP="00A22883">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w:t>
      </w:r>
      <w:proofErr w:type="gramStart"/>
      <w:r w:rsidRPr="005021B4">
        <w:rPr>
          <w:rFonts w:ascii="Times New Roman" w:hAnsi="Times New Roman" w:cs="Times New Roman"/>
          <w:sz w:val="24"/>
          <w:szCs w:val="24"/>
        </w:rPr>
        <w:t>не соблюдения</w:t>
      </w:r>
      <w:proofErr w:type="gramEnd"/>
      <w:r w:rsidRPr="005021B4">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A22883" w:rsidRPr="005021B4" w:rsidRDefault="00A22883" w:rsidP="00A22883">
      <w:pPr>
        <w:pStyle w:val="aa"/>
        <w:spacing w:after="0" w:line="240" w:lineRule="auto"/>
        <w:ind w:left="0"/>
        <w:jc w:val="both"/>
        <w:rPr>
          <w:rFonts w:ascii="Times New Roman" w:hAnsi="Times New Roman" w:cs="Times New Roman"/>
          <w:sz w:val="24"/>
          <w:szCs w:val="24"/>
        </w:rPr>
      </w:pPr>
    </w:p>
    <w:p w:rsidR="00A22883" w:rsidRPr="005021B4" w:rsidRDefault="00A22883" w:rsidP="00A22883">
      <w:pPr>
        <w:numPr>
          <w:ilvl w:val="0"/>
          <w:numId w:val="4"/>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ПРИЛОЖЕНИЯ</w:t>
      </w:r>
    </w:p>
    <w:p w:rsidR="00A22883" w:rsidRPr="005021B4" w:rsidRDefault="00A22883" w:rsidP="00A22883">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w:t>
      </w:r>
    </w:p>
    <w:p w:rsidR="00A22883" w:rsidRPr="005021B4" w:rsidRDefault="00A22883" w:rsidP="00A22883">
      <w:pPr>
        <w:pStyle w:val="aa"/>
        <w:numPr>
          <w:ilvl w:val="2"/>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Техническое задание – приложение</w:t>
      </w:r>
      <w:r>
        <w:rPr>
          <w:rFonts w:ascii="Times New Roman" w:hAnsi="Times New Roman" w:cs="Times New Roman"/>
          <w:sz w:val="24"/>
          <w:szCs w:val="24"/>
        </w:rPr>
        <w:t xml:space="preserve"> </w:t>
      </w:r>
      <w:r w:rsidRPr="005021B4">
        <w:rPr>
          <w:rFonts w:ascii="Times New Roman" w:hAnsi="Times New Roman" w:cs="Times New Roman"/>
          <w:sz w:val="24"/>
          <w:szCs w:val="24"/>
        </w:rPr>
        <w:t>1.</w:t>
      </w:r>
    </w:p>
    <w:p w:rsidR="00A22883" w:rsidRPr="005021B4" w:rsidRDefault="00A22883" w:rsidP="00A22883">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 являются неотъемлемой частью настоящего договора.</w:t>
      </w:r>
    </w:p>
    <w:p w:rsidR="00A22883" w:rsidRPr="005021B4" w:rsidRDefault="00A22883" w:rsidP="00A22883">
      <w:pPr>
        <w:pStyle w:val="aa"/>
        <w:spacing w:after="0" w:line="240" w:lineRule="auto"/>
        <w:ind w:left="0"/>
        <w:jc w:val="both"/>
        <w:rPr>
          <w:rFonts w:ascii="Times New Roman" w:hAnsi="Times New Roman" w:cs="Times New Roman"/>
          <w:sz w:val="24"/>
          <w:szCs w:val="24"/>
        </w:rPr>
      </w:pPr>
    </w:p>
    <w:p w:rsidR="00A22883" w:rsidRPr="00246A89" w:rsidRDefault="00A22883" w:rsidP="00A22883">
      <w:pPr>
        <w:pStyle w:val="3"/>
        <w:numPr>
          <w:ilvl w:val="0"/>
          <w:numId w:val="4"/>
        </w:numPr>
        <w:spacing w:after="0"/>
        <w:jc w:val="center"/>
        <w:rPr>
          <w:b/>
          <w:sz w:val="24"/>
          <w:szCs w:val="24"/>
        </w:rPr>
      </w:pPr>
      <w:r w:rsidRPr="00246A89">
        <w:rPr>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A22883" w:rsidRPr="005021B4" w:rsidTr="008347E5">
        <w:trPr>
          <w:trHeight w:val="87"/>
        </w:trPr>
        <w:tc>
          <w:tcPr>
            <w:tcW w:w="4786" w:type="dxa"/>
          </w:tcPr>
          <w:p w:rsidR="00A22883" w:rsidRPr="00246A89" w:rsidRDefault="00A22883" w:rsidP="008347E5">
            <w:pPr>
              <w:pStyle w:val="3"/>
              <w:spacing w:after="0"/>
              <w:rPr>
                <w:b/>
                <w:bCs/>
                <w:sz w:val="24"/>
                <w:szCs w:val="24"/>
              </w:rPr>
            </w:pPr>
            <w:r w:rsidRPr="00246A89">
              <w:rPr>
                <w:b/>
                <w:sz w:val="24"/>
                <w:szCs w:val="24"/>
              </w:rPr>
              <w:t>Заказчик:</w:t>
            </w:r>
          </w:p>
          <w:p w:rsidR="00A22883" w:rsidRPr="005021B4" w:rsidRDefault="00A22883" w:rsidP="008347E5">
            <w:pPr>
              <w:pStyle w:val="3"/>
              <w:spacing w:after="0"/>
              <w:ind w:left="176"/>
              <w:rPr>
                <w:b/>
                <w:bCs/>
                <w:sz w:val="24"/>
                <w:szCs w:val="24"/>
              </w:rPr>
            </w:pPr>
            <w:r w:rsidRPr="005021B4">
              <w:rPr>
                <w:b/>
                <w:bCs/>
                <w:sz w:val="24"/>
                <w:szCs w:val="24"/>
              </w:rPr>
              <w:t>ГАОУ ДПО «ЛОИРО»</w:t>
            </w:r>
          </w:p>
          <w:p w:rsidR="00A22883" w:rsidRPr="005021B4" w:rsidRDefault="00A22883" w:rsidP="008347E5">
            <w:pPr>
              <w:pStyle w:val="3"/>
              <w:spacing w:after="0"/>
              <w:ind w:left="176"/>
              <w:rPr>
                <w:bCs/>
                <w:sz w:val="24"/>
                <w:szCs w:val="24"/>
              </w:rPr>
            </w:pPr>
            <w:r w:rsidRPr="005021B4">
              <w:rPr>
                <w:bCs/>
                <w:sz w:val="24"/>
                <w:szCs w:val="24"/>
              </w:rPr>
              <w:t>Юридический</w:t>
            </w:r>
            <w:r>
              <w:rPr>
                <w:bCs/>
                <w:sz w:val="24"/>
                <w:szCs w:val="24"/>
              </w:rPr>
              <w:t>\фактический</w:t>
            </w:r>
            <w:r w:rsidRPr="005021B4">
              <w:rPr>
                <w:bCs/>
                <w:sz w:val="24"/>
                <w:szCs w:val="24"/>
              </w:rPr>
              <w:t xml:space="preserve"> адрес:</w:t>
            </w:r>
          </w:p>
          <w:p w:rsidR="00A22883" w:rsidRPr="005021B4" w:rsidRDefault="00A22883" w:rsidP="008347E5">
            <w:pPr>
              <w:pStyle w:val="3"/>
              <w:spacing w:after="0"/>
              <w:ind w:left="176"/>
              <w:rPr>
                <w:bCs/>
                <w:sz w:val="24"/>
                <w:szCs w:val="24"/>
              </w:rPr>
            </w:pPr>
            <w:r w:rsidRPr="005021B4">
              <w:rPr>
                <w:bCs/>
                <w:sz w:val="24"/>
                <w:szCs w:val="24"/>
              </w:rPr>
              <w:t>197136 г. Санкт-Петербург, пр. Чкаловский, д. 25а, лит. А.</w:t>
            </w:r>
          </w:p>
          <w:p w:rsidR="00A22883" w:rsidRPr="005021B4" w:rsidRDefault="00A22883" w:rsidP="008347E5">
            <w:pPr>
              <w:pStyle w:val="3"/>
              <w:spacing w:after="0"/>
              <w:ind w:left="176"/>
              <w:rPr>
                <w:bCs/>
                <w:sz w:val="24"/>
                <w:szCs w:val="24"/>
              </w:rPr>
            </w:pPr>
            <w:r w:rsidRPr="005021B4">
              <w:rPr>
                <w:bCs/>
                <w:sz w:val="24"/>
                <w:szCs w:val="24"/>
              </w:rPr>
              <w:t>ИНН 4705016800</w:t>
            </w:r>
            <w:r>
              <w:rPr>
                <w:bCs/>
                <w:sz w:val="24"/>
                <w:szCs w:val="24"/>
              </w:rPr>
              <w:t>,</w:t>
            </w:r>
            <w:r w:rsidRPr="005021B4">
              <w:rPr>
                <w:bCs/>
                <w:sz w:val="24"/>
                <w:szCs w:val="24"/>
              </w:rPr>
              <w:t xml:space="preserve"> КПП 781301001</w:t>
            </w:r>
          </w:p>
          <w:p w:rsidR="00A22883" w:rsidRDefault="00A22883" w:rsidP="008347E5">
            <w:pPr>
              <w:pStyle w:val="ac"/>
              <w:spacing w:before="0" w:beforeAutospacing="0" w:after="0" w:afterAutospacing="0" w:line="192" w:lineRule="auto"/>
              <w:ind w:left="176"/>
            </w:pPr>
            <w:r>
              <w:rPr>
                <w:bCs/>
              </w:rPr>
              <w:t xml:space="preserve">ОКВЭД 85.42, </w:t>
            </w:r>
            <w:r>
              <w:t>ОКТМО 40392000</w:t>
            </w:r>
          </w:p>
          <w:p w:rsidR="00615F4E" w:rsidRPr="005D3595" w:rsidRDefault="00615F4E" w:rsidP="00615F4E">
            <w:pPr>
              <w:pStyle w:val="ac"/>
              <w:spacing w:before="0" w:beforeAutospacing="0" w:after="0" w:afterAutospacing="0" w:line="192" w:lineRule="auto"/>
              <w:ind w:left="179" w:firstLine="104"/>
              <w:rPr>
                <w:b/>
              </w:rPr>
            </w:pPr>
            <w:r w:rsidRPr="005D3595">
              <w:rPr>
                <w:b/>
              </w:rPr>
              <w:t>Реквизиты банковские:</w:t>
            </w:r>
          </w:p>
          <w:p w:rsidR="00615F4E" w:rsidRPr="005D3595" w:rsidRDefault="00615F4E" w:rsidP="00615F4E">
            <w:pPr>
              <w:pStyle w:val="a8"/>
              <w:ind w:left="179" w:firstLine="104"/>
              <w:rPr>
                <w:b/>
                <w:sz w:val="24"/>
                <w:szCs w:val="24"/>
              </w:rPr>
            </w:pPr>
            <w:r w:rsidRPr="00615F4E">
              <w:rPr>
                <w:color w:val="000000"/>
                <w:sz w:val="20"/>
                <w:szCs w:val="20"/>
              </w:rPr>
              <w:t xml:space="preserve">КОМИТЕТ ФИНАНСОВ ЛЕНИНГРАДСКОЙ ОБЛАСТИ </w:t>
            </w:r>
            <w:r w:rsidRPr="005D3595">
              <w:rPr>
                <w:color w:val="000000"/>
                <w:sz w:val="24"/>
                <w:szCs w:val="24"/>
              </w:rPr>
              <w:t>(ГАОУ ДПО "ЛОИРО" л/с 31456У57230)</w:t>
            </w:r>
            <w:r>
              <w:rPr>
                <w:color w:val="000000"/>
                <w:sz w:val="24"/>
                <w:szCs w:val="24"/>
              </w:rPr>
              <w:t xml:space="preserve">, </w:t>
            </w:r>
            <w:r w:rsidRPr="005D3595">
              <w:rPr>
                <w:sz w:val="24"/>
                <w:szCs w:val="24"/>
              </w:rPr>
              <w:t>Казначейский счет 03224643410000004500</w:t>
            </w:r>
          </w:p>
          <w:p w:rsidR="00615F4E" w:rsidRPr="005D3595" w:rsidRDefault="00615F4E" w:rsidP="00615F4E">
            <w:pPr>
              <w:spacing w:after="0"/>
              <w:ind w:left="179" w:firstLine="104"/>
              <w:jc w:val="both"/>
              <w:rPr>
                <w:rFonts w:ascii="Times New Roman" w:hAnsi="Times New Roman"/>
                <w:b/>
                <w:sz w:val="24"/>
                <w:szCs w:val="24"/>
              </w:rPr>
            </w:pPr>
            <w:r w:rsidRPr="005D3595">
              <w:rPr>
                <w:rFonts w:ascii="Times New Roman" w:hAnsi="Times New Roman"/>
                <w:sz w:val="24"/>
                <w:szCs w:val="24"/>
              </w:rPr>
              <w:t>БИК ТОФК 014106101</w:t>
            </w:r>
          </w:p>
          <w:p w:rsidR="00615F4E" w:rsidRPr="005D3595" w:rsidRDefault="00615F4E" w:rsidP="00615F4E">
            <w:pPr>
              <w:spacing w:after="0"/>
              <w:ind w:left="179" w:firstLine="104"/>
              <w:rPr>
                <w:rFonts w:ascii="Times New Roman" w:hAnsi="Times New Roman"/>
                <w:b/>
                <w:sz w:val="24"/>
                <w:szCs w:val="24"/>
              </w:rPr>
            </w:pPr>
            <w:r w:rsidRPr="005D3595">
              <w:rPr>
                <w:rFonts w:ascii="Times New Roman" w:hAnsi="Times New Roman"/>
                <w:sz w:val="24"/>
                <w:szCs w:val="24"/>
              </w:rPr>
              <w:t>Банк:</w:t>
            </w:r>
          </w:p>
          <w:p w:rsidR="00615F4E" w:rsidRPr="005D3595" w:rsidRDefault="00615F4E" w:rsidP="00615F4E">
            <w:pPr>
              <w:spacing w:after="0"/>
              <w:ind w:left="179" w:firstLine="104"/>
              <w:rPr>
                <w:rFonts w:ascii="Times New Roman" w:hAnsi="Times New Roman"/>
                <w:b/>
                <w:sz w:val="24"/>
                <w:szCs w:val="24"/>
              </w:rPr>
            </w:pPr>
            <w:r w:rsidRPr="00615F4E">
              <w:rPr>
                <w:rFonts w:ascii="Times New Roman" w:hAnsi="Times New Roman"/>
                <w:sz w:val="20"/>
                <w:szCs w:val="20"/>
              </w:rPr>
              <w:t>ОТДЕЛЕНИЕ ЛЕНИНГРАДСКОЕ БАНКА РОССИИ//УФК</w:t>
            </w:r>
            <w:r w:rsidRPr="005D3595">
              <w:rPr>
                <w:rFonts w:ascii="Times New Roman" w:hAnsi="Times New Roman"/>
                <w:sz w:val="24"/>
                <w:szCs w:val="24"/>
              </w:rPr>
              <w:t xml:space="preserve"> по Ленинградской области, г. Санкт-Петербург</w:t>
            </w:r>
          </w:p>
          <w:p w:rsidR="00615F4E" w:rsidRPr="005D3595" w:rsidRDefault="00615F4E" w:rsidP="00615F4E">
            <w:pPr>
              <w:spacing w:after="0"/>
              <w:ind w:left="179" w:firstLine="104"/>
              <w:jc w:val="both"/>
              <w:rPr>
                <w:rFonts w:ascii="Times New Roman" w:hAnsi="Times New Roman"/>
                <w:b/>
                <w:sz w:val="24"/>
                <w:szCs w:val="24"/>
              </w:rPr>
            </w:pPr>
            <w:r w:rsidRPr="005D3595">
              <w:rPr>
                <w:rFonts w:ascii="Times New Roman" w:hAnsi="Times New Roman"/>
                <w:sz w:val="24"/>
                <w:szCs w:val="24"/>
              </w:rPr>
              <w:t>Единый казначейский счет 40102810745370000006</w:t>
            </w:r>
          </w:p>
          <w:p w:rsidR="00615F4E" w:rsidRPr="005D3595" w:rsidRDefault="00615F4E" w:rsidP="00615F4E">
            <w:pPr>
              <w:pStyle w:val="3"/>
              <w:spacing w:after="0"/>
              <w:ind w:left="179" w:firstLine="104"/>
              <w:rPr>
                <w:bCs/>
                <w:sz w:val="24"/>
                <w:szCs w:val="24"/>
              </w:rPr>
            </w:pPr>
            <w:r w:rsidRPr="005D3595">
              <w:rPr>
                <w:bCs/>
                <w:sz w:val="24"/>
                <w:szCs w:val="24"/>
              </w:rPr>
              <w:t>Тел. 372-50-39, факс 372-53-92</w:t>
            </w:r>
          </w:p>
          <w:p w:rsidR="00615F4E" w:rsidRPr="00620EF4" w:rsidRDefault="00615F4E" w:rsidP="008347E5">
            <w:pPr>
              <w:pStyle w:val="ac"/>
              <w:spacing w:before="0" w:beforeAutospacing="0" w:after="0" w:afterAutospacing="0" w:line="192" w:lineRule="auto"/>
              <w:ind w:left="176"/>
              <w:rPr>
                <w:rFonts w:eastAsia="Times New Roman"/>
              </w:rPr>
            </w:pPr>
          </w:p>
          <w:p w:rsidR="00A22883" w:rsidRPr="005021B4" w:rsidRDefault="00A22883" w:rsidP="008347E5">
            <w:pPr>
              <w:pStyle w:val="3"/>
              <w:spacing w:after="0"/>
              <w:ind w:left="176"/>
              <w:rPr>
                <w:bCs/>
                <w:sz w:val="24"/>
                <w:szCs w:val="24"/>
              </w:rPr>
            </w:pPr>
            <w:r>
              <w:rPr>
                <w:sz w:val="24"/>
                <w:szCs w:val="24"/>
              </w:rPr>
              <w:t>Ректор</w:t>
            </w:r>
          </w:p>
          <w:p w:rsidR="00A22883" w:rsidRPr="005021B4" w:rsidRDefault="00A22883" w:rsidP="008347E5">
            <w:pPr>
              <w:pStyle w:val="3"/>
              <w:spacing w:after="0"/>
              <w:rPr>
                <w:b/>
                <w:bCs/>
                <w:sz w:val="24"/>
                <w:szCs w:val="24"/>
              </w:rPr>
            </w:pPr>
            <w:r w:rsidRPr="005021B4">
              <w:rPr>
                <w:bCs/>
                <w:sz w:val="24"/>
                <w:szCs w:val="24"/>
              </w:rPr>
              <w:t xml:space="preserve">______________ </w:t>
            </w:r>
            <w:r>
              <w:rPr>
                <w:bCs/>
                <w:sz w:val="24"/>
                <w:szCs w:val="24"/>
              </w:rPr>
              <w:t>Ковальчук О.В.</w:t>
            </w:r>
          </w:p>
          <w:p w:rsidR="00A22883" w:rsidRPr="000E0544" w:rsidRDefault="00A22883" w:rsidP="008347E5">
            <w:pPr>
              <w:pStyle w:val="3"/>
              <w:spacing w:after="0"/>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A22883" w:rsidRPr="00246A89" w:rsidRDefault="00A22883" w:rsidP="008347E5">
            <w:pPr>
              <w:pStyle w:val="3"/>
              <w:spacing w:after="0"/>
              <w:rPr>
                <w:b/>
                <w:bCs/>
                <w:sz w:val="24"/>
                <w:szCs w:val="24"/>
              </w:rPr>
            </w:pPr>
            <w:r w:rsidRPr="00246A89">
              <w:rPr>
                <w:b/>
                <w:bCs/>
                <w:sz w:val="24"/>
                <w:szCs w:val="24"/>
              </w:rPr>
              <w:t>Исполнитель:</w:t>
            </w:r>
          </w:p>
        </w:tc>
      </w:tr>
    </w:tbl>
    <w:p w:rsidR="00A22883" w:rsidRDefault="00A22883" w:rsidP="00A22883"/>
    <w:p w:rsidR="00A22883" w:rsidRDefault="00A22883" w:rsidP="00A2288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A22883" w:rsidRDefault="00A22883" w:rsidP="00A22883">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3355D0" w:rsidRDefault="003355D0" w:rsidP="00A22883">
      <w:pPr>
        <w:spacing w:after="0" w:line="240" w:lineRule="auto"/>
        <w:ind w:firstLine="709"/>
        <w:jc w:val="right"/>
        <w:rPr>
          <w:rFonts w:ascii="Times New Roman" w:hAnsi="Times New Roman" w:cs="Times New Roman"/>
          <w:bCs/>
          <w:sz w:val="24"/>
          <w:szCs w:val="24"/>
        </w:rPr>
      </w:pPr>
    </w:p>
    <w:p w:rsidR="003355D0" w:rsidRDefault="003355D0" w:rsidP="00A22883">
      <w:pPr>
        <w:spacing w:after="0" w:line="240" w:lineRule="auto"/>
        <w:ind w:firstLine="709"/>
        <w:jc w:val="right"/>
        <w:rPr>
          <w:rFonts w:ascii="Times New Roman" w:hAnsi="Times New Roman" w:cs="Times New Roman"/>
          <w:bCs/>
          <w:sz w:val="24"/>
          <w:szCs w:val="24"/>
        </w:rPr>
      </w:pPr>
    </w:p>
    <w:p w:rsidR="003355D0" w:rsidRDefault="003355D0" w:rsidP="00A22883">
      <w:pPr>
        <w:spacing w:after="0" w:line="240" w:lineRule="auto"/>
        <w:ind w:firstLine="709"/>
        <w:jc w:val="right"/>
        <w:rPr>
          <w:rFonts w:ascii="Times New Roman" w:hAnsi="Times New Roman" w:cs="Times New Roman"/>
          <w:bCs/>
          <w:sz w:val="24"/>
          <w:szCs w:val="24"/>
        </w:rPr>
      </w:pPr>
    </w:p>
    <w:p w:rsidR="003355D0" w:rsidRDefault="003355D0" w:rsidP="00A22883">
      <w:pPr>
        <w:spacing w:after="0" w:line="240" w:lineRule="auto"/>
        <w:ind w:firstLine="709"/>
        <w:jc w:val="right"/>
        <w:rPr>
          <w:rFonts w:ascii="Times New Roman" w:hAnsi="Times New Roman" w:cs="Times New Roman"/>
          <w:bCs/>
          <w:sz w:val="24"/>
          <w:szCs w:val="24"/>
        </w:rPr>
      </w:pPr>
    </w:p>
    <w:p w:rsidR="00A22883" w:rsidRPr="00A153B6" w:rsidRDefault="00A22883" w:rsidP="00A22883">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 xml:space="preserve">Приложение 1 </w:t>
      </w:r>
    </w:p>
    <w:p w:rsidR="00A22883" w:rsidRPr="00A153B6" w:rsidRDefault="00A22883" w:rsidP="00A22883">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к договору №______________________</w:t>
      </w:r>
    </w:p>
    <w:p w:rsidR="00A22883" w:rsidRPr="00A153B6" w:rsidRDefault="003B26DD" w:rsidP="00A22883">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от _______________2021</w:t>
      </w:r>
      <w:r w:rsidR="00A22883" w:rsidRPr="00A153B6">
        <w:rPr>
          <w:rFonts w:ascii="Times New Roman" w:hAnsi="Times New Roman" w:cs="Times New Roman"/>
          <w:bCs/>
          <w:sz w:val="24"/>
          <w:szCs w:val="24"/>
        </w:rPr>
        <w:t xml:space="preserve"> г.</w:t>
      </w:r>
    </w:p>
    <w:p w:rsidR="00A22883" w:rsidRDefault="00A22883" w:rsidP="00A22883">
      <w:pPr>
        <w:spacing w:after="0" w:line="240" w:lineRule="auto"/>
        <w:ind w:firstLine="709"/>
        <w:jc w:val="right"/>
        <w:rPr>
          <w:rFonts w:ascii="Times New Roman" w:hAnsi="Times New Roman" w:cs="Times New Roman"/>
          <w:b/>
          <w:bCs/>
          <w:sz w:val="24"/>
          <w:szCs w:val="24"/>
        </w:rPr>
      </w:pPr>
    </w:p>
    <w:p w:rsidR="00A22883" w:rsidRPr="005021B4" w:rsidRDefault="00A22883" w:rsidP="00A22883">
      <w:pPr>
        <w:spacing w:after="0" w:line="240" w:lineRule="auto"/>
        <w:ind w:firstLine="709"/>
        <w:jc w:val="center"/>
        <w:rPr>
          <w:rFonts w:ascii="Times New Roman" w:hAnsi="Times New Roman" w:cs="Times New Roman"/>
          <w:b/>
          <w:bCs/>
          <w:sz w:val="24"/>
          <w:szCs w:val="24"/>
        </w:rPr>
      </w:pPr>
      <w:r w:rsidRPr="005021B4">
        <w:rPr>
          <w:rFonts w:ascii="Times New Roman" w:hAnsi="Times New Roman" w:cs="Times New Roman"/>
          <w:b/>
          <w:bCs/>
          <w:sz w:val="24"/>
          <w:szCs w:val="24"/>
        </w:rPr>
        <w:t>Техническое задание</w:t>
      </w:r>
    </w:p>
    <w:p w:rsidR="00A22883" w:rsidRPr="003B26DD" w:rsidRDefault="003B26DD" w:rsidP="003B26DD">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eastAsia="en-US"/>
        </w:rPr>
        <w:t>на оказание услуг по</w:t>
      </w:r>
      <w:r>
        <w:rPr>
          <w:rFonts w:ascii="Times New Roman" w:hAnsi="Times New Roman" w:cs="Times New Roman"/>
          <w:bCs/>
          <w:sz w:val="24"/>
          <w:szCs w:val="24"/>
        </w:rPr>
        <w:t xml:space="preserve"> </w:t>
      </w:r>
      <w:r w:rsidRPr="003B26DD">
        <w:rPr>
          <w:rFonts w:ascii="Times New Roman" w:hAnsi="Times New Roman"/>
          <w:b/>
          <w:bCs/>
          <w:sz w:val="24"/>
          <w:szCs w:val="24"/>
          <w:lang w:eastAsia="zh-CN"/>
        </w:rPr>
        <w:t xml:space="preserve">созданию региональных оценочных инструментов для проведения </w:t>
      </w:r>
      <w:proofErr w:type="spellStart"/>
      <w:r w:rsidRPr="003B26DD">
        <w:rPr>
          <w:rFonts w:ascii="Times New Roman" w:hAnsi="Times New Roman"/>
          <w:b/>
          <w:bCs/>
          <w:sz w:val="24"/>
          <w:szCs w:val="24"/>
          <w:lang w:eastAsia="zh-CN"/>
        </w:rPr>
        <w:t>внутрирегионального</w:t>
      </w:r>
      <w:proofErr w:type="spellEnd"/>
      <w:r w:rsidRPr="003B26DD">
        <w:rPr>
          <w:rFonts w:ascii="Times New Roman" w:hAnsi="Times New Roman"/>
          <w:b/>
          <w:bCs/>
          <w:sz w:val="24"/>
          <w:szCs w:val="24"/>
          <w:lang w:eastAsia="zh-CN"/>
        </w:rPr>
        <w:t xml:space="preserve"> анализа оценки качества образования</w:t>
      </w:r>
    </w:p>
    <w:p w:rsidR="00A22883" w:rsidRPr="00C621C1" w:rsidRDefault="00A22883" w:rsidP="00A22883">
      <w:pPr>
        <w:suppressAutoHyphens/>
        <w:ind w:firstLine="851"/>
        <w:jc w:val="both"/>
        <w:rPr>
          <w:rFonts w:ascii="Times New Roman" w:eastAsia="Times New Roman" w:hAnsi="Times New Roman" w:cs="Times New Roman"/>
          <w:sz w:val="24"/>
          <w:szCs w:val="24"/>
        </w:rPr>
      </w:pPr>
      <w:r w:rsidRPr="005021B4">
        <w:rPr>
          <w:rFonts w:ascii="Times New Roman" w:hAnsi="Times New Roman" w:cs="Times New Roman"/>
          <w:b/>
          <w:sz w:val="24"/>
          <w:szCs w:val="24"/>
        </w:rPr>
        <w:t>1. Наименование мероприятия:</w:t>
      </w:r>
      <w:r>
        <w:rPr>
          <w:rFonts w:ascii="Times New Roman" w:hAnsi="Times New Roman" w:cs="Times New Roman"/>
          <w:b/>
          <w:sz w:val="24"/>
          <w:szCs w:val="24"/>
        </w:rPr>
        <w:t xml:space="preserve"> </w:t>
      </w:r>
      <w:r w:rsidRPr="004742C9">
        <w:rPr>
          <w:rFonts w:ascii="Times New Roman" w:hAnsi="Times New Roman" w:cs="Times New Roman"/>
          <w:sz w:val="24"/>
          <w:szCs w:val="24"/>
        </w:rPr>
        <w:t>«</w:t>
      </w:r>
      <w:r w:rsidRPr="004742C9">
        <w:rPr>
          <w:rFonts w:ascii="Times New Roman" w:hAnsi="Times New Roman" w:cs="Times New Roman"/>
          <w:bCs/>
          <w:sz w:val="24"/>
          <w:szCs w:val="24"/>
          <w:lang w:eastAsia="zh-CN"/>
        </w:rPr>
        <w:t xml:space="preserve">Создание региональных оценочных инструментов для проведения </w:t>
      </w:r>
      <w:proofErr w:type="spellStart"/>
      <w:r w:rsidRPr="004742C9">
        <w:rPr>
          <w:rFonts w:ascii="Times New Roman" w:hAnsi="Times New Roman" w:cs="Times New Roman"/>
          <w:bCs/>
          <w:sz w:val="24"/>
          <w:szCs w:val="24"/>
          <w:lang w:eastAsia="zh-CN"/>
        </w:rPr>
        <w:t>внутрирегионального</w:t>
      </w:r>
      <w:proofErr w:type="spellEnd"/>
      <w:r w:rsidRPr="004742C9">
        <w:rPr>
          <w:rFonts w:ascii="Times New Roman" w:hAnsi="Times New Roman" w:cs="Times New Roman"/>
          <w:bCs/>
          <w:sz w:val="24"/>
          <w:szCs w:val="24"/>
          <w:lang w:eastAsia="zh-CN"/>
        </w:rPr>
        <w:t xml:space="preserve"> анализа оценки качества образования» государственной программы Ленинградской </w:t>
      </w:r>
      <w:r w:rsidRPr="00C621C1">
        <w:rPr>
          <w:rFonts w:ascii="Times New Roman" w:hAnsi="Times New Roman" w:cs="Times New Roman"/>
          <w:bCs/>
          <w:sz w:val="24"/>
          <w:szCs w:val="24"/>
          <w:lang w:eastAsia="zh-CN"/>
        </w:rPr>
        <w:t xml:space="preserve">области «Современное образование Ленинградской области» </w:t>
      </w:r>
      <w:r w:rsidRPr="00C621C1">
        <w:rPr>
          <w:rFonts w:ascii="Times New Roman" w:hAnsi="Times New Roman" w:cs="Times New Roman"/>
          <w:sz w:val="24"/>
          <w:szCs w:val="24"/>
        </w:rPr>
        <w:t>(Доп. КР 52070102).</w:t>
      </w:r>
    </w:p>
    <w:p w:rsidR="00A22883" w:rsidRDefault="00A22883" w:rsidP="00A2288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
          <w:sz w:val="28"/>
          <w:szCs w:val="28"/>
        </w:rPr>
        <w:t xml:space="preserve">2. </w:t>
      </w:r>
      <w:r w:rsidRPr="00A153B6">
        <w:rPr>
          <w:rFonts w:ascii="Times New Roman" w:hAnsi="Times New Roman" w:cs="Times New Roman"/>
          <w:b/>
          <w:sz w:val="24"/>
          <w:szCs w:val="24"/>
        </w:rPr>
        <w:t xml:space="preserve">Цели </w:t>
      </w:r>
      <w:r>
        <w:rPr>
          <w:rFonts w:ascii="Times New Roman" w:hAnsi="Times New Roman" w:cs="Times New Roman"/>
          <w:b/>
          <w:sz w:val="24"/>
          <w:szCs w:val="24"/>
        </w:rPr>
        <w:t xml:space="preserve">и задачи реализации мероприятий: </w:t>
      </w:r>
      <w:r w:rsidRPr="004742C9">
        <w:rPr>
          <w:rFonts w:ascii="Times New Roman" w:hAnsi="Times New Roman" w:cs="Times New Roman"/>
          <w:sz w:val="24"/>
          <w:szCs w:val="24"/>
        </w:rPr>
        <w:t xml:space="preserve">организация и проведение </w:t>
      </w:r>
      <w:r w:rsidRPr="004742C9">
        <w:rPr>
          <w:rFonts w:ascii="Times New Roman" w:hAnsi="Times New Roman" w:cs="Times New Roman"/>
          <w:sz w:val="24"/>
          <w:szCs w:val="24"/>
          <w:lang w:eastAsia="zh-CN"/>
        </w:rPr>
        <w:t xml:space="preserve">оценки двух </w:t>
      </w:r>
      <w:r w:rsidRPr="004742C9">
        <w:rPr>
          <w:rFonts w:ascii="Times New Roman" w:hAnsi="Times New Roman" w:cs="Times New Roman"/>
          <w:sz w:val="24"/>
          <w:szCs w:val="24"/>
        </w:rPr>
        <w:t>региональных показателей (механизмов) управления качеством образования в Ленинградской области</w:t>
      </w:r>
      <w:r>
        <w:rPr>
          <w:rFonts w:ascii="Times New Roman" w:hAnsi="Times New Roman" w:cs="Times New Roman"/>
          <w:sz w:val="24"/>
          <w:szCs w:val="24"/>
        </w:rPr>
        <w:t>.</w:t>
      </w:r>
    </w:p>
    <w:p w:rsidR="00A22883" w:rsidRPr="004742C9" w:rsidRDefault="00A22883" w:rsidP="00A22883">
      <w:pPr>
        <w:tabs>
          <w:tab w:val="left" w:pos="1134"/>
        </w:tabs>
        <w:suppressAutoHyphens/>
        <w:spacing w:line="240" w:lineRule="auto"/>
        <w:jc w:val="both"/>
        <w:rPr>
          <w:rFonts w:ascii="Times New Roman" w:eastAsiaTheme="minorHAnsi" w:hAnsi="Times New Roman" w:cs="Times New Roman"/>
          <w:color w:val="FF0000"/>
          <w:sz w:val="24"/>
          <w:szCs w:val="24"/>
        </w:rPr>
      </w:pPr>
      <w:r>
        <w:rPr>
          <w:rFonts w:ascii="Times New Roman" w:hAnsi="Times New Roman" w:cs="Times New Roman"/>
          <w:sz w:val="24"/>
          <w:szCs w:val="24"/>
        </w:rPr>
        <w:t>П</w:t>
      </w:r>
      <w:r w:rsidRPr="004742C9">
        <w:rPr>
          <w:rFonts w:ascii="Times New Roman" w:hAnsi="Times New Roman" w:cs="Times New Roman"/>
          <w:sz w:val="24"/>
          <w:szCs w:val="24"/>
        </w:rPr>
        <w:t>редполагается оценка</w:t>
      </w:r>
      <w:r>
        <w:rPr>
          <w:rFonts w:ascii="Times New Roman" w:hAnsi="Times New Roman" w:cs="Times New Roman"/>
          <w:sz w:val="24"/>
          <w:szCs w:val="24"/>
        </w:rPr>
        <w:t xml:space="preserve"> </w:t>
      </w:r>
      <w:r w:rsidRPr="004742C9">
        <w:rPr>
          <w:rFonts w:ascii="Times New Roman" w:hAnsi="Times New Roman" w:cs="Times New Roman"/>
          <w:sz w:val="24"/>
          <w:szCs w:val="24"/>
        </w:rPr>
        <w:t>по сл</w:t>
      </w:r>
      <w:r>
        <w:rPr>
          <w:rFonts w:ascii="Times New Roman" w:hAnsi="Times New Roman" w:cs="Times New Roman"/>
          <w:sz w:val="24"/>
          <w:szCs w:val="24"/>
        </w:rPr>
        <w:t>едующим направлениям (системам):</w:t>
      </w:r>
    </w:p>
    <w:p w:rsidR="00A22883" w:rsidRPr="004742C9" w:rsidRDefault="00BA6DEC" w:rsidP="00A22883">
      <w:pPr>
        <w:tabs>
          <w:tab w:val="left" w:pos="1134"/>
        </w:tabs>
        <w:suppressAutoHyphens/>
        <w:spacing w:line="240" w:lineRule="auto"/>
        <w:ind w:firstLine="851"/>
        <w:jc w:val="both"/>
        <w:rPr>
          <w:rFonts w:ascii="Times New Roman" w:hAnsi="Times New Roman" w:cs="Times New Roman"/>
          <w:bCs/>
          <w:iCs/>
          <w:color w:val="FF0000"/>
          <w:sz w:val="24"/>
          <w:szCs w:val="24"/>
        </w:rPr>
      </w:pPr>
      <w:r>
        <w:rPr>
          <w:rFonts w:ascii="Times New Roman" w:hAnsi="Times New Roman" w:cs="Times New Roman"/>
          <w:sz w:val="24"/>
          <w:szCs w:val="24"/>
        </w:rPr>
        <w:t xml:space="preserve">2.1. </w:t>
      </w:r>
      <w:r w:rsidR="00A22883" w:rsidRPr="004742C9">
        <w:rPr>
          <w:rFonts w:ascii="Times New Roman" w:hAnsi="Times New Roman" w:cs="Times New Roman"/>
          <w:sz w:val="24"/>
          <w:szCs w:val="24"/>
        </w:rPr>
        <w:t>Механизмы управления качест</w:t>
      </w:r>
      <w:r>
        <w:rPr>
          <w:rFonts w:ascii="Times New Roman" w:hAnsi="Times New Roman" w:cs="Times New Roman"/>
          <w:sz w:val="24"/>
          <w:szCs w:val="24"/>
        </w:rPr>
        <w:t>вом образовательных результатов</w:t>
      </w:r>
      <w:r w:rsidR="00A22883" w:rsidRPr="004742C9">
        <w:rPr>
          <w:rFonts w:ascii="Times New Roman" w:hAnsi="Times New Roman" w:cs="Times New Roman"/>
          <w:sz w:val="24"/>
          <w:szCs w:val="24"/>
        </w:rPr>
        <w:t>:</w:t>
      </w:r>
    </w:p>
    <w:p w:rsidR="00A22883" w:rsidRPr="004742C9" w:rsidRDefault="00A22883" w:rsidP="00A22883">
      <w:pPr>
        <w:numPr>
          <w:ilvl w:val="0"/>
          <w:numId w:val="6"/>
        </w:numPr>
        <w:tabs>
          <w:tab w:val="left" w:pos="426"/>
          <w:tab w:val="left" w:pos="1134"/>
        </w:tabs>
        <w:suppressAutoHyphens/>
        <w:spacing w:after="0" w:line="240" w:lineRule="auto"/>
        <w:ind w:left="0" w:firstLine="851"/>
        <w:jc w:val="both"/>
        <w:rPr>
          <w:rFonts w:ascii="Times New Roman" w:hAnsi="Times New Roman" w:cs="Times New Roman"/>
          <w:sz w:val="24"/>
          <w:szCs w:val="24"/>
        </w:rPr>
      </w:pPr>
      <w:r w:rsidRPr="004742C9">
        <w:rPr>
          <w:rFonts w:ascii="Times New Roman" w:hAnsi="Times New Roman" w:cs="Times New Roman"/>
          <w:sz w:val="24"/>
          <w:szCs w:val="24"/>
        </w:rPr>
        <w:t xml:space="preserve">Система оценки </w:t>
      </w:r>
      <w:r w:rsidR="00BA6DEC">
        <w:rPr>
          <w:rFonts w:ascii="Times New Roman" w:hAnsi="Times New Roman" w:cs="Times New Roman"/>
          <w:sz w:val="24"/>
          <w:szCs w:val="24"/>
        </w:rPr>
        <w:t>качества подготовки обучающихся</w:t>
      </w:r>
      <w:r w:rsidRPr="004742C9">
        <w:rPr>
          <w:rFonts w:ascii="Times New Roman" w:hAnsi="Times New Roman" w:cs="Times New Roman"/>
          <w:sz w:val="24"/>
          <w:szCs w:val="24"/>
        </w:rPr>
        <w:t>;</w:t>
      </w:r>
    </w:p>
    <w:p w:rsidR="00A22883" w:rsidRPr="004742C9" w:rsidRDefault="00A22883" w:rsidP="00A22883">
      <w:pPr>
        <w:numPr>
          <w:ilvl w:val="0"/>
          <w:numId w:val="6"/>
        </w:numPr>
        <w:tabs>
          <w:tab w:val="left" w:pos="426"/>
          <w:tab w:val="left" w:pos="1134"/>
        </w:tabs>
        <w:suppressAutoHyphens/>
        <w:spacing w:after="0" w:line="240" w:lineRule="auto"/>
        <w:ind w:left="0" w:firstLine="851"/>
        <w:jc w:val="both"/>
        <w:rPr>
          <w:rFonts w:ascii="Times New Roman" w:hAnsi="Times New Roman" w:cs="Times New Roman"/>
          <w:sz w:val="24"/>
          <w:szCs w:val="24"/>
        </w:rPr>
      </w:pPr>
      <w:r w:rsidRPr="004742C9">
        <w:rPr>
          <w:rFonts w:ascii="Times New Roman" w:hAnsi="Times New Roman" w:cs="Times New Roman"/>
          <w:sz w:val="24"/>
          <w:szCs w:val="24"/>
        </w:rPr>
        <w:t>Система работы со школами с низкими результатами обучения и/или школами, функционирующими в небл</w:t>
      </w:r>
      <w:r w:rsidR="00BA6DEC">
        <w:rPr>
          <w:rFonts w:ascii="Times New Roman" w:hAnsi="Times New Roman" w:cs="Times New Roman"/>
          <w:sz w:val="24"/>
          <w:szCs w:val="24"/>
        </w:rPr>
        <w:t>агоприятных социальных условиях</w:t>
      </w:r>
      <w:r w:rsidRPr="004742C9">
        <w:rPr>
          <w:rFonts w:ascii="Times New Roman" w:hAnsi="Times New Roman" w:cs="Times New Roman"/>
          <w:sz w:val="24"/>
          <w:szCs w:val="24"/>
        </w:rPr>
        <w:t>;</w:t>
      </w:r>
    </w:p>
    <w:p w:rsidR="00A22883" w:rsidRPr="004742C9" w:rsidRDefault="00A22883" w:rsidP="00A22883">
      <w:pPr>
        <w:numPr>
          <w:ilvl w:val="0"/>
          <w:numId w:val="6"/>
        </w:numPr>
        <w:tabs>
          <w:tab w:val="left" w:pos="426"/>
          <w:tab w:val="left" w:pos="1134"/>
        </w:tabs>
        <w:suppressAutoHyphens/>
        <w:spacing w:after="0" w:line="240" w:lineRule="auto"/>
        <w:ind w:left="0" w:firstLine="851"/>
        <w:jc w:val="both"/>
        <w:rPr>
          <w:rFonts w:ascii="Times New Roman" w:hAnsi="Times New Roman" w:cs="Times New Roman"/>
          <w:sz w:val="24"/>
          <w:szCs w:val="24"/>
        </w:rPr>
      </w:pPr>
      <w:r w:rsidRPr="004742C9">
        <w:rPr>
          <w:rFonts w:ascii="Times New Roman" w:hAnsi="Times New Roman" w:cs="Times New Roman"/>
          <w:sz w:val="24"/>
          <w:szCs w:val="24"/>
        </w:rPr>
        <w:t>Система выявления, поддержки и развития способносте</w:t>
      </w:r>
      <w:r w:rsidR="00BA6DEC">
        <w:rPr>
          <w:rFonts w:ascii="Times New Roman" w:hAnsi="Times New Roman" w:cs="Times New Roman"/>
          <w:sz w:val="24"/>
          <w:szCs w:val="24"/>
        </w:rPr>
        <w:t>й и талантов у детей и молодёжи</w:t>
      </w:r>
      <w:r w:rsidRPr="004742C9">
        <w:rPr>
          <w:rFonts w:ascii="Times New Roman" w:hAnsi="Times New Roman" w:cs="Times New Roman"/>
          <w:sz w:val="24"/>
          <w:szCs w:val="24"/>
        </w:rPr>
        <w:t>;</w:t>
      </w:r>
    </w:p>
    <w:p w:rsidR="00A22883" w:rsidRDefault="00A22883" w:rsidP="00A22883">
      <w:pPr>
        <w:numPr>
          <w:ilvl w:val="0"/>
          <w:numId w:val="6"/>
        </w:numPr>
        <w:tabs>
          <w:tab w:val="left" w:pos="426"/>
          <w:tab w:val="left" w:pos="1134"/>
        </w:tabs>
        <w:suppressAutoHyphens/>
        <w:spacing w:after="0" w:line="240" w:lineRule="auto"/>
        <w:ind w:left="0" w:firstLine="851"/>
        <w:jc w:val="both"/>
        <w:rPr>
          <w:rFonts w:ascii="Times New Roman" w:hAnsi="Times New Roman" w:cs="Times New Roman"/>
          <w:sz w:val="24"/>
          <w:szCs w:val="24"/>
        </w:rPr>
      </w:pPr>
      <w:r w:rsidRPr="004742C9">
        <w:rPr>
          <w:rFonts w:ascii="Times New Roman" w:hAnsi="Times New Roman" w:cs="Times New Roman"/>
          <w:sz w:val="24"/>
          <w:szCs w:val="24"/>
        </w:rPr>
        <w:t>Система работы по самоопределению и професси</w:t>
      </w:r>
      <w:r w:rsidR="00BA6DEC">
        <w:rPr>
          <w:rFonts w:ascii="Times New Roman" w:hAnsi="Times New Roman" w:cs="Times New Roman"/>
          <w:sz w:val="24"/>
          <w:szCs w:val="24"/>
        </w:rPr>
        <w:t>ональной ориентации обучающихся</w:t>
      </w:r>
      <w:r w:rsidRPr="004742C9">
        <w:rPr>
          <w:rFonts w:ascii="Times New Roman" w:hAnsi="Times New Roman" w:cs="Times New Roman"/>
          <w:sz w:val="24"/>
          <w:szCs w:val="24"/>
        </w:rPr>
        <w:t>.</w:t>
      </w:r>
    </w:p>
    <w:p w:rsidR="008A0DBC" w:rsidRPr="004742C9" w:rsidRDefault="008A0DBC" w:rsidP="008A0DBC">
      <w:pPr>
        <w:tabs>
          <w:tab w:val="left" w:pos="426"/>
          <w:tab w:val="left" w:pos="1134"/>
        </w:tabs>
        <w:suppressAutoHyphens/>
        <w:spacing w:after="0" w:line="240" w:lineRule="auto"/>
        <w:ind w:left="851"/>
        <w:jc w:val="both"/>
        <w:rPr>
          <w:rFonts w:ascii="Times New Roman" w:hAnsi="Times New Roman" w:cs="Times New Roman"/>
          <w:sz w:val="24"/>
          <w:szCs w:val="24"/>
        </w:rPr>
      </w:pPr>
    </w:p>
    <w:p w:rsidR="00A22883" w:rsidRPr="004742C9" w:rsidRDefault="00A22883" w:rsidP="00A22883">
      <w:pPr>
        <w:tabs>
          <w:tab w:val="left" w:pos="426"/>
          <w:tab w:val="left" w:pos="993"/>
        </w:tabs>
        <w:suppressAutoHyphens/>
        <w:spacing w:line="240" w:lineRule="auto"/>
        <w:ind w:firstLine="851"/>
        <w:jc w:val="both"/>
        <w:rPr>
          <w:rFonts w:ascii="Times New Roman" w:hAnsi="Times New Roman" w:cs="Times New Roman"/>
          <w:sz w:val="24"/>
          <w:szCs w:val="24"/>
        </w:rPr>
      </w:pPr>
      <w:r w:rsidRPr="004742C9">
        <w:rPr>
          <w:rFonts w:ascii="Times New Roman" w:hAnsi="Times New Roman" w:cs="Times New Roman"/>
          <w:sz w:val="24"/>
          <w:szCs w:val="24"/>
        </w:rPr>
        <w:t>2.2.</w:t>
      </w:r>
      <w:r w:rsidR="00BA6DEC">
        <w:rPr>
          <w:rFonts w:ascii="Times New Roman" w:hAnsi="Times New Roman" w:cs="Times New Roman"/>
          <w:sz w:val="24"/>
          <w:szCs w:val="24"/>
        </w:rPr>
        <w:t xml:space="preserve"> </w:t>
      </w:r>
      <w:r w:rsidRPr="004742C9">
        <w:rPr>
          <w:rFonts w:ascii="Times New Roman" w:hAnsi="Times New Roman" w:cs="Times New Roman"/>
          <w:sz w:val="24"/>
          <w:szCs w:val="24"/>
        </w:rPr>
        <w:t>Механизмы управления качеством образовательной деятельност</w:t>
      </w:r>
      <w:r w:rsidR="008A0DBC">
        <w:rPr>
          <w:rFonts w:ascii="Times New Roman" w:hAnsi="Times New Roman" w:cs="Times New Roman"/>
          <w:sz w:val="24"/>
          <w:szCs w:val="24"/>
        </w:rPr>
        <w:t>и</w:t>
      </w:r>
      <w:r w:rsidR="00BA6DEC">
        <w:rPr>
          <w:rFonts w:ascii="Times New Roman" w:hAnsi="Times New Roman" w:cs="Times New Roman"/>
          <w:sz w:val="24"/>
          <w:szCs w:val="24"/>
        </w:rPr>
        <w:t>;</w:t>
      </w:r>
    </w:p>
    <w:p w:rsidR="00A22883" w:rsidRPr="00BA6DEC" w:rsidRDefault="00A22883" w:rsidP="00A22883">
      <w:pPr>
        <w:numPr>
          <w:ilvl w:val="0"/>
          <w:numId w:val="6"/>
        </w:numPr>
        <w:tabs>
          <w:tab w:val="left" w:pos="426"/>
          <w:tab w:val="left" w:pos="1134"/>
        </w:tabs>
        <w:suppressAutoHyphens/>
        <w:spacing w:after="0" w:line="240" w:lineRule="auto"/>
        <w:ind w:left="0" w:firstLine="851"/>
        <w:jc w:val="both"/>
        <w:rPr>
          <w:rFonts w:ascii="Times New Roman" w:hAnsi="Times New Roman" w:cs="Times New Roman"/>
          <w:sz w:val="24"/>
          <w:szCs w:val="24"/>
        </w:rPr>
      </w:pPr>
      <w:r w:rsidRPr="00BA6DEC">
        <w:rPr>
          <w:rFonts w:ascii="Times New Roman" w:hAnsi="Times New Roman" w:cs="Times New Roman"/>
          <w:sz w:val="24"/>
          <w:szCs w:val="24"/>
        </w:rPr>
        <w:t xml:space="preserve">Система мониторинга </w:t>
      </w:r>
      <w:r w:rsidR="003B26DD" w:rsidRPr="00BA6DEC">
        <w:rPr>
          <w:rFonts w:ascii="Times New Roman" w:hAnsi="Times New Roman" w:cs="Times New Roman"/>
          <w:sz w:val="24"/>
          <w:szCs w:val="24"/>
        </w:rPr>
        <w:t>эффективности руководителей</w:t>
      </w:r>
      <w:r w:rsidRPr="00BA6DEC">
        <w:rPr>
          <w:rFonts w:ascii="Times New Roman" w:hAnsi="Times New Roman" w:cs="Times New Roman"/>
          <w:sz w:val="24"/>
          <w:szCs w:val="24"/>
        </w:rPr>
        <w:t xml:space="preserve"> обр</w:t>
      </w:r>
      <w:r w:rsidR="003B26DD" w:rsidRPr="00BA6DEC">
        <w:rPr>
          <w:rFonts w:ascii="Times New Roman" w:hAnsi="Times New Roman" w:cs="Times New Roman"/>
          <w:sz w:val="24"/>
          <w:szCs w:val="24"/>
        </w:rPr>
        <w:t xml:space="preserve">азовательных </w:t>
      </w:r>
      <w:proofErr w:type="gramStart"/>
      <w:r w:rsidR="003B26DD" w:rsidRPr="00BA6DEC">
        <w:rPr>
          <w:rFonts w:ascii="Times New Roman" w:hAnsi="Times New Roman" w:cs="Times New Roman"/>
          <w:sz w:val="24"/>
          <w:szCs w:val="24"/>
        </w:rPr>
        <w:t xml:space="preserve">организаций </w:t>
      </w:r>
      <w:r w:rsidRPr="00BA6DEC">
        <w:rPr>
          <w:rFonts w:ascii="Times New Roman" w:hAnsi="Times New Roman" w:cs="Times New Roman"/>
          <w:sz w:val="24"/>
          <w:szCs w:val="24"/>
        </w:rPr>
        <w:t>;</w:t>
      </w:r>
      <w:proofErr w:type="gramEnd"/>
    </w:p>
    <w:p w:rsidR="00A22883" w:rsidRDefault="00A22883" w:rsidP="00A22883">
      <w:pPr>
        <w:numPr>
          <w:ilvl w:val="0"/>
          <w:numId w:val="6"/>
        </w:numPr>
        <w:tabs>
          <w:tab w:val="left" w:pos="426"/>
          <w:tab w:val="left" w:pos="1134"/>
        </w:tabs>
        <w:suppressAutoHyphens/>
        <w:spacing w:after="0" w:line="240" w:lineRule="auto"/>
        <w:ind w:left="0" w:firstLine="851"/>
        <w:jc w:val="both"/>
        <w:rPr>
          <w:rFonts w:ascii="Times New Roman" w:hAnsi="Times New Roman" w:cs="Times New Roman"/>
          <w:sz w:val="24"/>
          <w:szCs w:val="24"/>
        </w:rPr>
      </w:pPr>
      <w:r w:rsidRPr="004742C9">
        <w:rPr>
          <w:rFonts w:ascii="Times New Roman" w:hAnsi="Times New Roman" w:cs="Times New Roman"/>
          <w:sz w:val="24"/>
          <w:szCs w:val="24"/>
        </w:rPr>
        <w:t xml:space="preserve">Система </w:t>
      </w:r>
      <w:r w:rsidR="003B26DD">
        <w:rPr>
          <w:rFonts w:ascii="Times New Roman" w:hAnsi="Times New Roman" w:cs="Times New Roman"/>
          <w:sz w:val="24"/>
          <w:szCs w:val="24"/>
        </w:rPr>
        <w:t>обеспечения профессионального развития педагогических работников</w:t>
      </w:r>
      <w:r w:rsidRPr="004742C9">
        <w:rPr>
          <w:rFonts w:ascii="Times New Roman" w:hAnsi="Times New Roman" w:cs="Times New Roman"/>
          <w:sz w:val="24"/>
          <w:szCs w:val="24"/>
        </w:rPr>
        <w:t>;</w:t>
      </w:r>
    </w:p>
    <w:p w:rsidR="00BA6DEC" w:rsidRPr="004742C9" w:rsidRDefault="00BA6DEC" w:rsidP="00BA6DEC">
      <w:pPr>
        <w:numPr>
          <w:ilvl w:val="0"/>
          <w:numId w:val="6"/>
        </w:numPr>
        <w:tabs>
          <w:tab w:val="left" w:pos="426"/>
          <w:tab w:val="left" w:pos="1134"/>
        </w:tabs>
        <w:suppressAutoHyphens/>
        <w:spacing w:after="0" w:line="240" w:lineRule="auto"/>
        <w:ind w:left="0" w:firstLine="851"/>
        <w:jc w:val="both"/>
        <w:rPr>
          <w:rFonts w:ascii="Times New Roman" w:hAnsi="Times New Roman" w:cs="Times New Roman"/>
          <w:sz w:val="24"/>
          <w:szCs w:val="24"/>
        </w:rPr>
      </w:pPr>
      <w:r w:rsidRPr="004742C9">
        <w:rPr>
          <w:rFonts w:ascii="Times New Roman" w:hAnsi="Times New Roman" w:cs="Times New Roman"/>
          <w:sz w:val="24"/>
          <w:szCs w:val="24"/>
        </w:rPr>
        <w:t>Система организации воспита</w:t>
      </w:r>
      <w:r>
        <w:rPr>
          <w:rFonts w:ascii="Times New Roman" w:hAnsi="Times New Roman" w:cs="Times New Roman"/>
          <w:sz w:val="24"/>
          <w:szCs w:val="24"/>
        </w:rPr>
        <w:t>ния и социализации обучающихся»;</w:t>
      </w:r>
    </w:p>
    <w:p w:rsidR="00A22883" w:rsidRPr="008A0DBC" w:rsidRDefault="00A22883" w:rsidP="00E40051">
      <w:pPr>
        <w:numPr>
          <w:ilvl w:val="0"/>
          <w:numId w:val="6"/>
        </w:numPr>
        <w:tabs>
          <w:tab w:val="left" w:pos="426"/>
          <w:tab w:val="left" w:pos="1134"/>
        </w:tabs>
        <w:suppressAutoHyphens/>
        <w:spacing w:after="0" w:line="240" w:lineRule="auto"/>
        <w:ind w:left="0" w:firstLine="709"/>
        <w:jc w:val="both"/>
        <w:rPr>
          <w:rFonts w:ascii="Times New Roman" w:hAnsi="Times New Roman" w:cs="Times New Roman"/>
          <w:b/>
          <w:sz w:val="24"/>
          <w:szCs w:val="24"/>
        </w:rPr>
      </w:pPr>
      <w:proofErr w:type="gramStart"/>
      <w:r w:rsidRPr="00BA6DEC">
        <w:rPr>
          <w:rFonts w:ascii="Times New Roman" w:hAnsi="Times New Roman" w:cs="Times New Roman"/>
          <w:sz w:val="24"/>
          <w:szCs w:val="24"/>
        </w:rPr>
        <w:t xml:space="preserve">Система </w:t>
      </w:r>
      <w:r w:rsidR="00BA6DEC" w:rsidRPr="00BA6DEC">
        <w:rPr>
          <w:rFonts w:ascii="Times New Roman" w:hAnsi="Times New Roman" w:cs="Times New Roman"/>
          <w:sz w:val="24"/>
          <w:szCs w:val="24"/>
        </w:rPr>
        <w:t xml:space="preserve"> мониторинга</w:t>
      </w:r>
      <w:proofErr w:type="gramEnd"/>
      <w:r w:rsidR="00BA6DEC" w:rsidRPr="00BA6DEC">
        <w:rPr>
          <w:rFonts w:ascii="Times New Roman" w:hAnsi="Times New Roman" w:cs="Times New Roman"/>
          <w:sz w:val="24"/>
          <w:szCs w:val="24"/>
        </w:rPr>
        <w:t xml:space="preserve"> качества дошкольного образования </w:t>
      </w:r>
      <w:r w:rsidR="00BA6DEC">
        <w:rPr>
          <w:rFonts w:ascii="Times New Roman" w:hAnsi="Times New Roman" w:cs="Times New Roman"/>
          <w:sz w:val="24"/>
          <w:szCs w:val="24"/>
        </w:rPr>
        <w:t>.</w:t>
      </w:r>
    </w:p>
    <w:p w:rsidR="008A0DBC" w:rsidRPr="00BA6DEC" w:rsidRDefault="008A0DBC" w:rsidP="008A0DBC">
      <w:pPr>
        <w:tabs>
          <w:tab w:val="left" w:pos="426"/>
          <w:tab w:val="left" w:pos="1134"/>
        </w:tabs>
        <w:suppressAutoHyphens/>
        <w:spacing w:after="0" w:line="240" w:lineRule="auto"/>
        <w:ind w:left="709"/>
        <w:jc w:val="both"/>
        <w:rPr>
          <w:rFonts w:ascii="Times New Roman" w:hAnsi="Times New Roman" w:cs="Times New Roman"/>
          <w:b/>
          <w:sz w:val="24"/>
          <w:szCs w:val="24"/>
        </w:rPr>
      </w:pPr>
    </w:p>
    <w:p w:rsidR="00A22883" w:rsidRPr="004742C9" w:rsidRDefault="00A22883" w:rsidP="00A22883">
      <w:pPr>
        <w:suppressAutoHyphens/>
        <w:spacing w:after="0" w:line="240" w:lineRule="auto"/>
        <w:ind w:firstLine="709"/>
        <w:jc w:val="both"/>
        <w:rPr>
          <w:rFonts w:ascii="Times New Roman" w:hAnsi="Times New Roman" w:cs="Times New Roman"/>
          <w:b/>
          <w:sz w:val="24"/>
          <w:szCs w:val="24"/>
        </w:rPr>
      </w:pPr>
      <w:r w:rsidRPr="004742C9">
        <w:rPr>
          <w:rFonts w:ascii="Times New Roman" w:hAnsi="Times New Roman" w:cs="Times New Roman"/>
          <w:b/>
          <w:sz w:val="24"/>
          <w:szCs w:val="24"/>
        </w:rPr>
        <w:t>3. Требования к объему</w:t>
      </w:r>
      <w:r>
        <w:rPr>
          <w:rFonts w:ascii="Times New Roman" w:hAnsi="Times New Roman" w:cs="Times New Roman"/>
          <w:b/>
          <w:sz w:val="24"/>
          <w:szCs w:val="24"/>
        </w:rPr>
        <w:t xml:space="preserve"> оказания</w:t>
      </w:r>
      <w:r w:rsidRPr="004742C9">
        <w:rPr>
          <w:rFonts w:ascii="Times New Roman" w:hAnsi="Times New Roman" w:cs="Times New Roman"/>
          <w:b/>
          <w:sz w:val="24"/>
          <w:szCs w:val="24"/>
        </w:rPr>
        <w:t xml:space="preserve"> услуг</w:t>
      </w:r>
      <w:r>
        <w:rPr>
          <w:rFonts w:ascii="Times New Roman" w:hAnsi="Times New Roman" w:cs="Times New Roman"/>
          <w:b/>
          <w:sz w:val="24"/>
          <w:szCs w:val="24"/>
        </w:rPr>
        <w:t xml:space="preserve">: </w:t>
      </w:r>
    </w:p>
    <w:p w:rsidR="008A0DBC" w:rsidRDefault="00A22883" w:rsidP="00A22883">
      <w:pPr>
        <w:ind w:firstLine="851"/>
        <w:jc w:val="both"/>
        <w:rPr>
          <w:rFonts w:ascii="Times New Roman" w:hAnsi="Times New Roman" w:cs="Times New Roman"/>
          <w:sz w:val="24"/>
          <w:szCs w:val="24"/>
        </w:rPr>
      </w:pPr>
      <w:r w:rsidRPr="004742C9">
        <w:rPr>
          <w:rFonts w:ascii="Times New Roman" w:hAnsi="Times New Roman" w:cs="Times New Roman"/>
          <w:sz w:val="24"/>
          <w:szCs w:val="24"/>
        </w:rPr>
        <w:t xml:space="preserve">Оценка </w:t>
      </w:r>
      <w:proofErr w:type="spellStart"/>
      <w:r w:rsidRPr="004742C9">
        <w:rPr>
          <w:rFonts w:ascii="Times New Roman" w:hAnsi="Times New Roman" w:cs="Times New Roman"/>
          <w:sz w:val="24"/>
          <w:szCs w:val="24"/>
        </w:rPr>
        <w:t>сформированности</w:t>
      </w:r>
      <w:proofErr w:type="spellEnd"/>
      <w:r w:rsidRPr="004742C9">
        <w:rPr>
          <w:rFonts w:ascii="Times New Roman" w:hAnsi="Times New Roman" w:cs="Times New Roman"/>
          <w:sz w:val="24"/>
          <w:szCs w:val="24"/>
        </w:rPr>
        <w:t xml:space="preserve"> эффективности функционирования указанных региональных механизмов управления качеством образования в Ленинградской области должна быть проведена по результатам экспертизы документов и материалов, размещенных в открытом доступе на сайте Комитета общего и профессионального образования Ленинградской области, в полном соответствии с </w:t>
      </w:r>
      <w:r w:rsidR="008A0DBC" w:rsidRPr="004742C9">
        <w:rPr>
          <w:rFonts w:ascii="Times New Roman" w:hAnsi="Times New Roman" w:cs="Times New Roman"/>
          <w:sz w:val="24"/>
          <w:szCs w:val="24"/>
        </w:rPr>
        <w:t xml:space="preserve">в полном соответствии с </w:t>
      </w:r>
      <w:r w:rsidR="008A0DBC">
        <w:rPr>
          <w:rFonts w:ascii="Times New Roman" w:hAnsi="Times New Roman" w:cs="Times New Roman"/>
          <w:sz w:val="24"/>
          <w:szCs w:val="24"/>
        </w:rPr>
        <w:t xml:space="preserve">рекомендациями </w:t>
      </w:r>
      <w:proofErr w:type="spellStart"/>
      <w:r w:rsidR="008A0DBC">
        <w:rPr>
          <w:rFonts w:ascii="Times New Roman" w:hAnsi="Times New Roman" w:cs="Times New Roman"/>
          <w:sz w:val="24"/>
          <w:szCs w:val="24"/>
        </w:rPr>
        <w:t>Рособрнадзора</w:t>
      </w:r>
      <w:proofErr w:type="spellEnd"/>
      <w:r w:rsidR="008A0DBC">
        <w:rPr>
          <w:rFonts w:ascii="Times New Roman" w:hAnsi="Times New Roman" w:cs="Times New Roman"/>
          <w:sz w:val="24"/>
          <w:szCs w:val="24"/>
        </w:rPr>
        <w:t xml:space="preserve"> и ФГБУ «ФИОКО</w:t>
      </w:r>
      <w:proofErr w:type="gramStart"/>
      <w:r w:rsidR="008A0DBC">
        <w:rPr>
          <w:rFonts w:ascii="Times New Roman" w:hAnsi="Times New Roman" w:cs="Times New Roman"/>
          <w:sz w:val="24"/>
          <w:szCs w:val="24"/>
        </w:rPr>
        <w:t>» .</w:t>
      </w:r>
      <w:proofErr w:type="gramEnd"/>
    </w:p>
    <w:p w:rsidR="00A22883" w:rsidRPr="004742C9" w:rsidRDefault="00A22883" w:rsidP="00A22883">
      <w:pPr>
        <w:ind w:firstLine="851"/>
        <w:jc w:val="both"/>
        <w:rPr>
          <w:rFonts w:ascii="Times New Roman" w:hAnsi="Times New Roman" w:cs="Times New Roman"/>
          <w:b/>
          <w:sz w:val="24"/>
          <w:szCs w:val="24"/>
        </w:rPr>
      </w:pPr>
      <w:r>
        <w:rPr>
          <w:rFonts w:ascii="Times New Roman" w:hAnsi="Times New Roman" w:cs="Times New Roman"/>
          <w:b/>
          <w:sz w:val="24"/>
          <w:szCs w:val="24"/>
        </w:rPr>
        <w:t>4.Результаты исследования:</w:t>
      </w:r>
    </w:p>
    <w:p w:rsidR="00A22883" w:rsidRPr="004742C9" w:rsidRDefault="00A22883" w:rsidP="00A22883">
      <w:pPr>
        <w:tabs>
          <w:tab w:val="left" w:pos="426"/>
          <w:tab w:val="left" w:pos="993"/>
        </w:tabs>
        <w:suppressAutoHyphens/>
        <w:ind w:firstLine="851"/>
        <w:jc w:val="both"/>
        <w:rPr>
          <w:rFonts w:ascii="Times New Roman" w:hAnsi="Times New Roman" w:cs="Times New Roman"/>
          <w:sz w:val="24"/>
          <w:szCs w:val="24"/>
        </w:rPr>
      </w:pPr>
      <w:r w:rsidRPr="004742C9">
        <w:rPr>
          <w:rFonts w:ascii="Times New Roman" w:hAnsi="Times New Roman" w:cs="Times New Roman"/>
          <w:sz w:val="24"/>
          <w:szCs w:val="24"/>
        </w:rPr>
        <w:t xml:space="preserve">Результаты проведенного исследования представляются в виде аналитического </w:t>
      </w:r>
      <w:proofErr w:type="gramStart"/>
      <w:r w:rsidRPr="004742C9">
        <w:rPr>
          <w:rFonts w:ascii="Times New Roman" w:hAnsi="Times New Roman" w:cs="Times New Roman"/>
          <w:sz w:val="24"/>
          <w:szCs w:val="24"/>
        </w:rPr>
        <w:t>отчета</w:t>
      </w:r>
      <w:r w:rsidR="00190F37">
        <w:rPr>
          <w:rFonts w:ascii="Times New Roman" w:hAnsi="Times New Roman" w:cs="Times New Roman"/>
          <w:sz w:val="24"/>
          <w:szCs w:val="24"/>
        </w:rPr>
        <w:t>(</w:t>
      </w:r>
      <w:proofErr w:type="gramEnd"/>
      <w:r w:rsidR="00190F37">
        <w:rPr>
          <w:rFonts w:ascii="Times New Roman" w:hAnsi="Times New Roman" w:cs="Times New Roman"/>
          <w:sz w:val="24"/>
          <w:szCs w:val="24"/>
        </w:rPr>
        <w:t>таблиц данных)</w:t>
      </w:r>
      <w:r w:rsidRPr="004742C9">
        <w:rPr>
          <w:rFonts w:ascii="Times New Roman" w:hAnsi="Times New Roman" w:cs="Times New Roman"/>
          <w:sz w:val="24"/>
          <w:szCs w:val="24"/>
        </w:rPr>
        <w:t xml:space="preserve"> с представлением общей (комплексной) оценки </w:t>
      </w:r>
      <w:proofErr w:type="spellStart"/>
      <w:r w:rsidRPr="004742C9">
        <w:rPr>
          <w:rFonts w:ascii="Times New Roman" w:hAnsi="Times New Roman" w:cs="Times New Roman"/>
          <w:sz w:val="24"/>
          <w:szCs w:val="24"/>
        </w:rPr>
        <w:t>сформированности</w:t>
      </w:r>
      <w:proofErr w:type="spellEnd"/>
      <w:r w:rsidRPr="004742C9">
        <w:rPr>
          <w:rFonts w:ascii="Times New Roman" w:hAnsi="Times New Roman" w:cs="Times New Roman"/>
          <w:sz w:val="24"/>
          <w:szCs w:val="24"/>
        </w:rPr>
        <w:t xml:space="preserve"> эффективности функционирования указанных региональных механизмов управления </w:t>
      </w:r>
      <w:r w:rsidRPr="004742C9">
        <w:rPr>
          <w:rFonts w:ascii="Times New Roman" w:hAnsi="Times New Roman" w:cs="Times New Roman"/>
          <w:sz w:val="24"/>
          <w:szCs w:val="24"/>
        </w:rPr>
        <w:lastRenderedPageBreak/>
        <w:t>качеством образования в Ленинградской области, а также оценки по всем составляющим направлениям (системам) данных механизмов.</w:t>
      </w:r>
    </w:p>
    <w:p w:rsidR="00A22883" w:rsidRDefault="00A22883" w:rsidP="00A22883">
      <w:pPr>
        <w:suppressAutoHyphens/>
        <w:spacing w:after="0" w:line="240" w:lineRule="auto"/>
        <w:ind w:firstLine="567"/>
        <w:jc w:val="both"/>
        <w:rPr>
          <w:rFonts w:ascii="Times New Roman" w:hAnsi="Times New Roman" w:cs="Times New Roman"/>
          <w:b/>
          <w:sz w:val="24"/>
          <w:szCs w:val="24"/>
        </w:rPr>
      </w:pPr>
      <w:r w:rsidRPr="004742C9">
        <w:rPr>
          <w:rFonts w:ascii="Times New Roman" w:hAnsi="Times New Roman" w:cs="Times New Roman"/>
          <w:sz w:val="24"/>
          <w:szCs w:val="24"/>
        </w:rPr>
        <w:t>Аналитический о</w:t>
      </w:r>
      <w:r w:rsidR="008A0DBC">
        <w:rPr>
          <w:rFonts w:ascii="Times New Roman" w:hAnsi="Times New Roman" w:cs="Times New Roman"/>
          <w:sz w:val="24"/>
          <w:szCs w:val="24"/>
        </w:rPr>
        <w:t>тчет должен содержать не менее 3</w:t>
      </w:r>
      <w:r w:rsidRPr="004742C9">
        <w:rPr>
          <w:rFonts w:ascii="Times New Roman" w:hAnsi="Times New Roman" w:cs="Times New Roman"/>
          <w:sz w:val="24"/>
          <w:szCs w:val="24"/>
        </w:rPr>
        <w:t xml:space="preserve">0 страниц формата А4 (гарнитура </w:t>
      </w:r>
      <w:r w:rsidRPr="004742C9">
        <w:rPr>
          <w:rFonts w:ascii="Times New Roman" w:hAnsi="Times New Roman" w:cs="Times New Roman"/>
          <w:sz w:val="24"/>
          <w:szCs w:val="24"/>
          <w:lang w:val="en-US"/>
        </w:rPr>
        <w:t>Times</w:t>
      </w:r>
      <w:r w:rsidRPr="004742C9">
        <w:rPr>
          <w:rFonts w:ascii="Times New Roman" w:hAnsi="Times New Roman" w:cs="Times New Roman"/>
          <w:sz w:val="24"/>
          <w:szCs w:val="24"/>
        </w:rPr>
        <w:t xml:space="preserve"> </w:t>
      </w:r>
      <w:r w:rsidRPr="004742C9">
        <w:rPr>
          <w:rFonts w:ascii="Times New Roman" w:hAnsi="Times New Roman" w:cs="Times New Roman"/>
          <w:sz w:val="24"/>
          <w:szCs w:val="24"/>
          <w:lang w:val="en-US"/>
        </w:rPr>
        <w:t>New</w:t>
      </w:r>
      <w:r w:rsidRPr="004742C9">
        <w:rPr>
          <w:rFonts w:ascii="Times New Roman" w:hAnsi="Times New Roman" w:cs="Times New Roman"/>
          <w:sz w:val="24"/>
          <w:szCs w:val="24"/>
        </w:rPr>
        <w:t xml:space="preserve"> </w:t>
      </w:r>
      <w:r w:rsidRPr="004742C9">
        <w:rPr>
          <w:rFonts w:ascii="Times New Roman" w:hAnsi="Times New Roman" w:cs="Times New Roman"/>
          <w:sz w:val="24"/>
          <w:szCs w:val="24"/>
          <w:lang w:val="en-US"/>
        </w:rPr>
        <w:t>Roman</w:t>
      </w:r>
      <w:r w:rsidRPr="004742C9">
        <w:rPr>
          <w:rFonts w:ascii="Times New Roman" w:hAnsi="Times New Roman" w:cs="Times New Roman"/>
          <w:sz w:val="24"/>
          <w:szCs w:val="24"/>
        </w:rPr>
        <w:t xml:space="preserve">, междустрочный интервал 1,5 п.), включать текстовое описание полученных результатов, аналитические и </w:t>
      </w:r>
      <w:proofErr w:type="spellStart"/>
      <w:r w:rsidRPr="004742C9">
        <w:rPr>
          <w:rFonts w:ascii="Times New Roman" w:hAnsi="Times New Roman" w:cs="Times New Roman"/>
          <w:sz w:val="24"/>
          <w:szCs w:val="24"/>
        </w:rPr>
        <w:t>инфографические</w:t>
      </w:r>
      <w:proofErr w:type="spellEnd"/>
      <w:r w:rsidRPr="004742C9">
        <w:rPr>
          <w:rFonts w:ascii="Times New Roman" w:hAnsi="Times New Roman" w:cs="Times New Roman"/>
          <w:sz w:val="24"/>
          <w:szCs w:val="24"/>
        </w:rPr>
        <w:t xml:space="preserve"> данные, статистические приложения, а также методические рекомендации по повышению возможной оценки и качества представленного материала. Выводы и заключения должны подтверждаться ссылками на имеющиеся материалы в соответствующих разделах сайта Комитета общего и профессионального образования Ленинградской области</w:t>
      </w:r>
      <w:r w:rsidRPr="00190F37">
        <w:rPr>
          <w:rFonts w:ascii="Times New Roman" w:hAnsi="Times New Roman" w:cs="Times New Roman"/>
          <w:sz w:val="24"/>
          <w:szCs w:val="24"/>
          <w:highlight w:val="yellow"/>
        </w:rPr>
        <w:t xml:space="preserve">. </w:t>
      </w:r>
    </w:p>
    <w:p w:rsidR="00A22883" w:rsidRPr="004742C9" w:rsidRDefault="00A22883" w:rsidP="00A22883">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
          <w:sz w:val="24"/>
          <w:szCs w:val="24"/>
        </w:rPr>
        <w:t xml:space="preserve">5. </w:t>
      </w:r>
      <w:r w:rsidRPr="004742C9">
        <w:rPr>
          <w:rFonts w:ascii="Times New Roman" w:hAnsi="Times New Roman" w:cs="Times New Roman"/>
          <w:b/>
          <w:sz w:val="24"/>
          <w:szCs w:val="24"/>
        </w:rPr>
        <w:t>Источник финансирования:</w:t>
      </w:r>
      <w:r w:rsidRPr="004742C9">
        <w:rPr>
          <w:rFonts w:ascii="Times New Roman" w:hAnsi="Times New Roman" w:cs="Times New Roman"/>
          <w:sz w:val="24"/>
          <w:szCs w:val="24"/>
        </w:rPr>
        <w:t xml:space="preserve"> субсидии на иные цели в целях исполнения и реализации </w:t>
      </w:r>
      <w:r w:rsidRPr="004742C9">
        <w:rPr>
          <w:rFonts w:ascii="Times New Roman" w:hAnsi="Times New Roman" w:cs="Times New Roman"/>
          <w:bCs/>
          <w:sz w:val="24"/>
          <w:szCs w:val="24"/>
        </w:rPr>
        <w:t xml:space="preserve">мероприятий государственной программы Ленинградской области «Современное образование Ленинградской </w:t>
      </w:r>
      <w:r w:rsidR="00190F37">
        <w:rPr>
          <w:rFonts w:ascii="Times New Roman" w:hAnsi="Times New Roman" w:cs="Times New Roman"/>
          <w:bCs/>
          <w:sz w:val="24"/>
          <w:szCs w:val="24"/>
        </w:rPr>
        <w:t>области» в 2021</w:t>
      </w:r>
      <w:r w:rsidRPr="004742C9">
        <w:rPr>
          <w:rFonts w:ascii="Times New Roman" w:hAnsi="Times New Roman" w:cs="Times New Roman"/>
          <w:bCs/>
          <w:sz w:val="24"/>
          <w:szCs w:val="24"/>
        </w:rPr>
        <w:t xml:space="preserve"> году.</w:t>
      </w:r>
    </w:p>
    <w:p w:rsidR="00A22883" w:rsidRPr="004742C9" w:rsidRDefault="00A22883" w:rsidP="00A22883">
      <w:pPr>
        <w:suppressAutoHyphens/>
        <w:spacing w:after="0" w:line="240" w:lineRule="auto"/>
        <w:ind w:firstLine="567"/>
        <w:jc w:val="both"/>
        <w:rPr>
          <w:rFonts w:ascii="Times New Roman" w:hAnsi="Times New Roman" w:cs="Times New Roman"/>
          <w:b/>
          <w:sz w:val="24"/>
          <w:szCs w:val="24"/>
        </w:rPr>
      </w:pPr>
    </w:p>
    <w:p w:rsidR="00A22883" w:rsidRPr="004742C9" w:rsidRDefault="00A22883" w:rsidP="00A22883">
      <w:pPr>
        <w:spacing w:after="0" w:line="240" w:lineRule="auto"/>
        <w:ind w:firstLine="567"/>
        <w:jc w:val="both"/>
        <w:rPr>
          <w:rFonts w:ascii="Times New Roman" w:hAnsi="Times New Roman" w:cs="Times New Roman"/>
          <w:spacing w:val="-6"/>
          <w:sz w:val="24"/>
          <w:szCs w:val="24"/>
        </w:rPr>
      </w:pPr>
      <w:r w:rsidRPr="00B44805">
        <w:rPr>
          <w:rFonts w:ascii="Times New Roman" w:hAnsi="Times New Roman" w:cs="Times New Roman"/>
          <w:b/>
          <w:spacing w:val="-6"/>
          <w:sz w:val="24"/>
          <w:szCs w:val="24"/>
        </w:rPr>
        <w:t xml:space="preserve">6.  Срок исполнения мероприятия: </w:t>
      </w:r>
      <w:r w:rsidR="003355D0">
        <w:rPr>
          <w:rFonts w:ascii="Times New Roman" w:hAnsi="Times New Roman" w:cs="Times New Roman"/>
          <w:spacing w:val="-6"/>
          <w:sz w:val="24"/>
          <w:szCs w:val="24"/>
        </w:rPr>
        <w:t>- по 30 сентября</w:t>
      </w:r>
      <w:r w:rsidR="00190F37">
        <w:rPr>
          <w:rFonts w:ascii="Times New Roman" w:hAnsi="Times New Roman" w:cs="Times New Roman"/>
          <w:spacing w:val="-6"/>
          <w:sz w:val="24"/>
          <w:szCs w:val="24"/>
        </w:rPr>
        <w:t xml:space="preserve"> 2021</w:t>
      </w:r>
      <w:r w:rsidRPr="00B44805">
        <w:rPr>
          <w:rFonts w:ascii="Times New Roman" w:hAnsi="Times New Roman" w:cs="Times New Roman"/>
          <w:spacing w:val="-6"/>
          <w:sz w:val="24"/>
          <w:szCs w:val="24"/>
        </w:rPr>
        <w:t xml:space="preserve"> года</w:t>
      </w:r>
    </w:p>
    <w:p w:rsidR="00A22883" w:rsidRPr="004742C9" w:rsidRDefault="00A22883" w:rsidP="00A22883">
      <w:pPr>
        <w:suppressAutoHyphens/>
        <w:spacing w:after="0" w:line="240" w:lineRule="auto"/>
        <w:ind w:firstLine="567"/>
        <w:jc w:val="both"/>
        <w:rPr>
          <w:rFonts w:ascii="Times New Roman" w:hAnsi="Times New Roman" w:cs="Times New Roman"/>
          <w:b/>
          <w:sz w:val="24"/>
          <w:szCs w:val="24"/>
        </w:rPr>
      </w:pPr>
    </w:p>
    <w:p w:rsidR="00A22883" w:rsidRPr="002918D2" w:rsidRDefault="00A22883" w:rsidP="00A22883">
      <w:pPr>
        <w:suppressAutoHyphen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7</w:t>
      </w:r>
      <w:r w:rsidRPr="002918D2">
        <w:rPr>
          <w:rFonts w:ascii="Times New Roman" w:hAnsi="Times New Roman" w:cs="Times New Roman"/>
          <w:b/>
          <w:sz w:val="24"/>
          <w:szCs w:val="24"/>
        </w:rPr>
        <w:t>. Требования к качеству услуг:</w:t>
      </w:r>
    </w:p>
    <w:p w:rsidR="00A22883" w:rsidRDefault="00A22883" w:rsidP="00A2288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Все мероприятия по </w:t>
      </w:r>
      <w:r w:rsidRPr="004742C9">
        <w:rPr>
          <w:rFonts w:ascii="Times New Roman" w:hAnsi="Times New Roman" w:cs="Times New Roman"/>
          <w:sz w:val="24"/>
          <w:szCs w:val="24"/>
        </w:rPr>
        <w:t>о</w:t>
      </w:r>
      <w:r>
        <w:rPr>
          <w:rFonts w:ascii="Times New Roman" w:hAnsi="Times New Roman" w:cs="Times New Roman"/>
          <w:sz w:val="24"/>
          <w:szCs w:val="24"/>
        </w:rPr>
        <w:t>рганизации и проведению</w:t>
      </w:r>
      <w:r w:rsidRPr="004742C9">
        <w:rPr>
          <w:rFonts w:ascii="Times New Roman" w:hAnsi="Times New Roman" w:cs="Times New Roman"/>
          <w:sz w:val="24"/>
          <w:szCs w:val="24"/>
        </w:rPr>
        <w:t xml:space="preserve"> </w:t>
      </w:r>
      <w:r w:rsidRPr="004742C9">
        <w:rPr>
          <w:rFonts w:ascii="Times New Roman" w:hAnsi="Times New Roman" w:cs="Times New Roman"/>
          <w:sz w:val="24"/>
          <w:szCs w:val="24"/>
          <w:lang w:eastAsia="zh-CN"/>
        </w:rPr>
        <w:t xml:space="preserve">оценки двух </w:t>
      </w:r>
      <w:r w:rsidRPr="004742C9">
        <w:rPr>
          <w:rFonts w:ascii="Times New Roman" w:hAnsi="Times New Roman" w:cs="Times New Roman"/>
          <w:sz w:val="24"/>
          <w:szCs w:val="24"/>
        </w:rPr>
        <w:t>региональных показателей (механизмов) управления качеством образования в Ленинградской области</w:t>
      </w:r>
      <w:r>
        <w:rPr>
          <w:rFonts w:ascii="Times New Roman" w:hAnsi="Times New Roman" w:cs="Times New Roman"/>
          <w:sz w:val="24"/>
          <w:szCs w:val="24"/>
        </w:rPr>
        <w:t>.</w:t>
      </w:r>
    </w:p>
    <w:p w:rsidR="00A22883" w:rsidRDefault="00A22883" w:rsidP="00190F37">
      <w:pPr>
        <w:jc w:val="both"/>
        <w:rPr>
          <w:rFonts w:ascii="Times New Roman" w:hAnsi="Times New Roman" w:cs="Times New Roman"/>
          <w:sz w:val="24"/>
          <w:szCs w:val="24"/>
        </w:rPr>
      </w:pPr>
      <w:r>
        <w:rPr>
          <w:rFonts w:ascii="Times New Roman" w:hAnsi="Times New Roman" w:cs="Times New Roman"/>
          <w:bCs/>
          <w:sz w:val="24"/>
          <w:szCs w:val="24"/>
          <w:lang w:eastAsia="zh-CN"/>
        </w:rPr>
        <w:t>должны проводиться</w:t>
      </w:r>
      <w:r>
        <w:rPr>
          <w:rFonts w:ascii="Times New Roman" w:hAnsi="Times New Roman" w:cs="Times New Roman"/>
          <w:sz w:val="24"/>
          <w:szCs w:val="24"/>
        </w:rPr>
        <w:t xml:space="preserve"> в точном и полном соответствии с техническим заданием и</w:t>
      </w:r>
      <w:r w:rsidRPr="00C621C1">
        <w:rPr>
          <w:rFonts w:ascii="Times New Roman" w:hAnsi="Times New Roman" w:cs="Times New Roman"/>
          <w:sz w:val="24"/>
          <w:szCs w:val="24"/>
        </w:rPr>
        <w:t xml:space="preserve"> </w:t>
      </w:r>
      <w:r w:rsidRPr="004742C9">
        <w:rPr>
          <w:rFonts w:ascii="Times New Roman" w:hAnsi="Times New Roman" w:cs="Times New Roman"/>
          <w:sz w:val="24"/>
          <w:szCs w:val="24"/>
        </w:rPr>
        <w:t xml:space="preserve">с </w:t>
      </w:r>
      <w:r w:rsidR="00190F37">
        <w:rPr>
          <w:rFonts w:ascii="Times New Roman" w:hAnsi="Times New Roman" w:cs="Times New Roman"/>
          <w:sz w:val="24"/>
          <w:szCs w:val="24"/>
        </w:rPr>
        <w:t xml:space="preserve">рекомендациями </w:t>
      </w:r>
      <w:proofErr w:type="spellStart"/>
      <w:r w:rsidR="00190F37">
        <w:rPr>
          <w:rFonts w:ascii="Times New Roman" w:hAnsi="Times New Roman" w:cs="Times New Roman"/>
          <w:sz w:val="24"/>
          <w:szCs w:val="24"/>
        </w:rPr>
        <w:t>Рособрнадзора</w:t>
      </w:r>
      <w:proofErr w:type="spellEnd"/>
      <w:r w:rsidR="00190F37">
        <w:rPr>
          <w:rFonts w:ascii="Times New Roman" w:hAnsi="Times New Roman" w:cs="Times New Roman"/>
          <w:sz w:val="24"/>
          <w:szCs w:val="24"/>
        </w:rPr>
        <w:t xml:space="preserve"> и ФГБУ «ФИОКО».</w:t>
      </w:r>
    </w:p>
    <w:p w:rsidR="00A22883" w:rsidRDefault="00A22883" w:rsidP="00A22883">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 результатам мероприятий должны быть достигнуты следующие целевые показатели: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5616"/>
        <w:gridCol w:w="1527"/>
        <w:gridCol w:w="1592"/>
      </w:tblGrid>
      <w:tr w:rsidR="00A22883" w:rsidRPr="000F3C5E" w:rsidTr="008347E5">
        <w:tc>
          <w:tcPr>
            <w:tcW w:w="763" w:type="dxa"/>
            <w:shd w:val="clear" w:color="auto" w:fill="auto"/>
          </w:tcPr>
          <w:p w:rsidR="00A22883" w:rsidRPr="000F3C5E" w:rsidRDefault="00A22883" w:rsidP="008347E5">
            <w:pPr>
              <w:pStyle w:val="a8"/>
              <w:jc w:val="center"/>
              <w:rPr>
                <w:b/>
                <w:sz w:val="24"/>
                <w:szCs w:val="24"/>
              </w:rPr>
            </w:pPr>
            <w:r w:rsidRPr="000F3C5E">
              <w:rPr>
                <w:b/>
                <w:sz w:val="24"/>
                <w:szCs w:val="24"/>
              </w:rPr>
              <w:t>№ п/п</w:t>
            </w:r>
          </w:p>
        </w:tc>
        <w:tc>
          <w:tcPr>
            <w:tcW w:w="5616" w:type="dxa"/>
            <w:shd w:val="clear" w:color="auto" w:fill="auto"/>
            <w:vAlign w:val="center"/>
          </w:tcPr>
          <w:p w:rsidR="00A22883" w:rsidRPr="000F3C5E" w:rsidRDefault="00A22883" w:rsidP="008347E5">
            <w:pPr>
              <w:pStyle w:val="a8"/>
              <w:jc w:val="center"/>
              <w:rPr>
                <w:b/>
                <w:sz w:val="24"/>
                <w:szCs w:val="24"/>
              </w:rPr>
            </w:pPr>
            <w:r w:rsidRPr="000F3C5E">
              <w:rPr>
                <w:b/>
                <w:sz w:val="24"/>
                <w:szCs w:val="24"/>
              </w:rPr>
              <w:t>Наименование показателя</w:t>
            </w:r>
          </w:p>
        </w:tc>
        <w:tc>
          <w:tcPr>
            <w:tcW w:w="1527" w:type="dxa"/>
            <w:shd w:val="clear" w:color="auto" w:fill="auto"/>
          </w:tcPr>
          <w:p w:rsidR="00A22883" w:rsidRPr="000F3C5E" w:rsidRDefault="00A22883" w:rsidP="008347E5">
            <w:pPr>
              <w:pStyle w:val="a8"/>
              <w:jc w:val="center"/>
              <w:rPr>
                <w:b/>
                <w:sz w:val="24"/>
                <w:szCs w:val="24"/>
              </w:rPr>
            </w:pPr>
            <w:r w:rsidRPr="000F3C5E">
              <w:rPr>
                <w:b/>
                <w:sz w:val="24"/>
                <w:szCs w:val="24"/>
              </w:rPr>
              <w:t>Единица измерения</w:t>
            </w:r>
          </w:p>
        </w:tc>
        <w:tc>
          <w:tcPr>
            <w:tcW w:w="1592" w:type="dxa"/>
            <w:shd w:val="clear" w:color="auto" w:fill="auto"/>
          </w:tcPr>
          <w:p w:rsidR="00A22883" w:rsidRPr="000F3C5E" w:rsidRDefault="00A22883" w:rsidP="008347E5">
            <w:pPr>
              <w:pStyle w:val="a8"/>
              <w:jc w:val="center"/>
              <w:rPr>
                <w:b/>
                <w:sz w:val="24"/>
                <w:szCs w:val="24"/>
              </w:rPr>
            </w:pPr>
            <w:r w:rsidRPr="000F3C5E">
              <w:rPr>
                <w:b/>
                <w:sz w:val="24"/>
                <w:szCs w:val="24"/>
              </w:rPr>
              <w:t>Значение показателя</w:t>
            </w:r>
          </w:p>
        </w:tc>
      </w:tr>
      <w:tr w:rsidR="00A22883" w:rsidRPr="000F3C5E" w:rsidTr="008347E5">
        <w:tc>
          <w:tcPr>
            <w:tcW w:w="9498" w:type="dxa"/>
            <w:gridSpan w:val="4"/>
            <w:shd w:val="clear" w:color="auto" w:fill="auto"/>
          </w:tcPr>
          <w:p w:rsidR="00A22883" w:rsidRPr="00A153B6" w:rsidRDefault="00E51DE6" w:rsidP="00D5400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1.</w:t>
            </w:r>
            <w:r>
              <w:rPr>
                <w:rFonts w:ascii="Times New Roman" w:hAnsi="Times New Roman" w:cs="Times New Roman"/>
                <w:b/>
                <w:sz w:val="24"/>
                <w:szCs w:val="24"/>
                <w:lang w:eastAsia="en-US"/>
              </w:rPr>
              <w:t xml:space="preserve"> Оказание услуг по</w:t>
            </w:r>
            <w:r>
              <w:rPr>
                <w:rFonts w:ascii="Times New Roman" w:hAnsi="Times New Roman" w:cs="Times New Roman"/>
                <w:bCs/>
                <w:sz w:val="24"/>
                <w:szCs w:val="24"/>
              </w:rPr>
              <w:t xml:space="preserve"> </w:t>
            </w:r>
            <w:r w:rsidRPr="003B26DD">
              <w:rPr>
                <w:rFonts w:ascii="Times New Roman" w:hAnsi="Times New Roman"/>
                <w:b/>
                <w:bCs/>
                <w:sz w:val="24"/>
                <w:szCs w:val="24"/>
                <w:lang w:eastAsia="zh-CN"/>
              </w:rPr>
              <w:t xml:space="preserve">созданию региональных оценочных инструментов для проведения </w:t>
            </w:r>
            <w:proofErr w:type="spellStart"/>
            <w:r w:rsidRPr="003B26DD">
              <w:rPr>
                <w:rFonts w:ascii="Times New Roman" w:hAnsi="Times New Roman"/>
                <w:b/>
                <w:bCs/>
                <w:sz w:val="24"/>
                <w:szCs w:val="24"/>
                <w:lang w:eastAsia="zh-CN"/>
              </w:rPr>
              <w:t>внутрирегионального</w:t>
            </w:r>
            <w:proofErr w:type="spellEnd"/>
            <w:r w:rsidRPr="003B26DD">
              <w:rPr>
                <w:rFonts w:ascii="Times New Roman" w:hAnsi="Times New Roman"/>
                <w:b/>
                <w:bCs/>
                <w:sz w:val="24"/>
                <w:szCs w:val="24"/>
                <w:lang w:eastAsia="zh-CN"/>
              </w:rPr>
              <w:t xml:space="preserve"> ана</w:t>
            </w:r>
            <w:r w:rsidR="00D5400A">
              <w:rPr>
                <w:rFonts w:ascii="Times New Roman" w:hAnsi="Times New Roman"/>
                <w:b/>
                <w:bCs/>
                <w:sz w:val="24"/>
                <w:szCs w:val="24"/>
                <w:lang w:eastAsia="zh-CN"/>
              </w:rPr>
              <w:t>лиза оценки качества образования</w:t>
            </w:r>
          </w:p>
          <w:p w:rsidR="00A22883" w:rsidRPr="000F3C5E" w:rsidRDefault="00A22883" w:rsidP="008347E5">
            <w:pPr>
              <w:spacing w:after="0" w:line="240" w:lineRule="auto"/>
              <w:jc w:val="both"/>
              <w:rPr>
                <w:rFonts w:ascii="Times New Roman" w:hAnsi="Times New Roman" w:cs="Times New Roman"/>
                <w:b/>
                <w:sz w:val="24"/>
                <w:szCs w:val="24"/>
              </w:rPr>
            </w:pPr>
          </w:p>
        </w:tc>
      </w:tr>
      <w:tr w:rsidR="00A22883" w:rsidRPr="000F3C5E" w:rsidTr="008347E5">
        <w:tc>
          <w:tcPr>
            <w:tcW w:w="763" w:type="dxa"/>
            <w:shd w:val="clear" w:color="auto" w:fill="auto"/>
          </w:tcPr>
          <w:p w:rsidR="00A22883" w:rsidRPr="000F3C5E" w:rsidRDefault="00A22883" w:rsidP="008347E5">
            <w:pPr>
              <w:pStyle w:val="a8"/>
              <w:jc w:val="center"/>
              <w:rPr>
                <w:sz w:val="24"/>
                <w:szCs w:val="24"/>
              </w:rPr>
            </w:pPr>
            <w:r w:rsidRPr="000F3C5E">
              <w:rPr>
                <w:sz w:val="24"/>
                <w:szCs w:val="24"/>
              </w:rPr>
              <w:t>1.1</w:t>
            </w:r>
          </w:p>
        </w:tc>
        <w:tc>
          <w:tcPr>
            <w:tcW w:w="5616" w:type="dxa"/>
            <w:shd w:val="clear" w:color="auto" w:fill="auto"/>
          </w:tcPr>
          <w:p w:rsidR="00A22883" w:rsidRPr="000F3C5E" w:rsidRDefault="00A22883" w:rsidP="00190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региональных</w:t>
            </w:r>
            <w:r w:rsidR="00190F37">
              <w:rPr>
                <w:rFonts w:ascii="Times New Roman" w:hAnsi="Times New Roman" w:cs="Times New Roman"/>
                <w:sz w:val="24"/>
                <w:szCs w:val="24"/>
              </w:rPr>
              <w:t xml:space="preserve"> управленческих механизмов,</w:t>
            </w:r>
            <w:r>
              <w:rPr>
                <w:rFonts w:ascii="Times New Roman" w:hAnsi="Times New Roman" w:cs="Times New Roman"/>
                <w:sz w:val="24"/>
                <w:szCs w:val="24"/>
              </w:rPr>
              <w:t xml:space="preserve"> в отношения  которых пров</w:t>
            </w:r>
            <w:r w:rsidR="00190F37">
              <w:rPr>
                <w:rFonts w:ascii="Times New Roman" w:hAnsi="Times New Roman" w:cs="Times New Roman"/>
                <w:sz w:val="24"/>
                <w:szCs w:val="24"/>
              </w:rPr>
              <w:t>едено исследование</w:t>
            </w:r>
          </w:p>
        </w:tc>
        <w:tc>
          <w:tcPr>
            <w:tcW w:w="1527" w:type="dxa"/>
            <w:shd w:val="clear" w:color="auto" w:fill="auto"/>
          </w:tcPr>
          <w:p w:rsidR="00A22883" w:rsidRPr="000F3C5E" w:rsidRDefault="00A22883" w:rsidP="008347E5">
            <w:pPr>
              <w:pStyle w:val="a8"/>
              <w:jc w:val="center"/>
              <w:rPr>
                <w:sz w:val="24"/>
                <w:szCs w:val="24"/>
              </w:rPr>
            </w:pPr>
            <w:r w:rsidRPr="000F3C5E">
              <w:rPr>
                <w:sz w:val="24"/>
                <w:szCs w:val="24"/>
              </w:rPr>
              <w:t>Ед.</w:t>
            </w:r>
          </w:p>
        </w:tc>
        <w:tc>
          <w:tcPr>
            <w:tcW w:w="1592" w:type="dxa"/>
            <w:shd w:val="clear" w:color="auto" w:fill="auto"/>
          </w:tcPr>
          <w:p w:rsidR="00A22883" w:rsidRPr="000F3C5E" w:rsidRDefault="00A22883" w:rsidP="008347E5">
            <w:pPr>
              <w:pStyle w:val="a8"/>
              <w:jc w:val="center"/>
              <w:rPr>
                <w:sz w:val="24"/>
                <w:szCs w:val="24"/>
              </w:rPr>
            </w:pPr>
            <w:r>
              <w:rPr>
                <w:sz w:val="24"/>
                <w:szCs w:val="24"/>
              </w:rPr>
              <w:t>2</w:t>
            </w:r>
          </w:p>
        </w:tc>
      </w:tr>
      <w:tr w:rsidR="00A22883" w:rsidRPr="000F3C5E" w:rsidTr="008347E5">
        <w:tc>
          <w:tcPr>
            <w:tcW w:w="763" w:type="dxa"/>
            <w:shd w:val="clear" w:color="auto" w:fill="auto"/>
          </w:tcPr>
          <w:p w:rsidR="00A22883" w:rsidRPr="000F3C5E" w:rsidRDefault="00A22883" w:rsidP="008347E5">
            <w:pPr>
              <w:pStyle w:val="a8"/>
              <w:jc w:val="center"/>
              <w:rPr>
                <w:sz w:val="24"/>
                <w:szCs w:val="24"/>
              </w:rPr>
            </w:pPr>
            <w:r>
              <w:rPr>
                <w:sz w:val="24"/>
                <w:szCs w:val="24"/>
              </w:rPr>
              <w:t>1.2</w:t>
            </w:r>
          </w:p>
        </w:tc>
        <w:tc>
          <w:tcPr>
            <w:tcW w:w="5616" w:type="dxa"/>
            <w:shd w:val="clear" w:color="auto" w:fill="auto"/>
          </w:tcPr>
          <w:p w:rsidR="00A22883" w:rsidRPr="000F3C5E" w:rsidRDefault="00190F37" w:rsidP="00834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r w:rsidR="00A22883">
              <w:rPr>
                <w:rFonts w:ascii="Times New Roman" w:hAnsi="Times New Roman" w:cs="Times New Roman"/>
                <w:sz w:val="24"/>
                <w:szCs w:val="24"/>
              </w:rPr>
              <w:t xml:space="preserve"> направлений (систем)</w:t>
            </w:r>
            <w:r w:rsidR="00E51DE6">
              <w:rPr>
                <w:rFonts w:ascii="Times New Roman" w:hAnsi="Times New Roman" w:cs="Times New Roman"/>
                <w:sz w:val="24"/>
                <w:szCs w:val="24"/>
              </w:rPr>
              <w:t xml:space="preserve"> региональных  </w:t>
            </w:r>
            <w:r w:rsidR="00A22883" w:rsidRPr="004742C9">
              <w:rPr>
                <w:rFonts w:ascii="Times New Roman" w:hAnsi="Times New Roman" w:cs="Times New Roman"/>
                <w:sz w:val="24"/>
                <w:szCs w:val="24"/>
              </w:rPr>
              <w:t xml:space="preserve">механизмов </w:t>
            </w:r>
            <w:r w:rsidR="00E51DE6">
              <w:rPr>
                <w:rFonts w:ascii="Times New Roman" w:hAnsi="Times New Roman" w:cs="Times New Roman"/>
                <w:sz w:val="24"/>
                <w:szCs w:val="24"/>
              </w:rPr>
              <w:t>управления качеством образования, в отношения  которых проведено исследование</w:t>
            </w:r>
          </w:p>
        </w:tc>
        <w:tc>
          <w:tcPr>
            <w:tcW w:w="1527" w:type="dxa"/>
            <w:shd w:val="clear" w:color="auto" w:fill="auto"/>
          </w:tcPr>
          <w:p w:rsidR="00A22883" w:rsidRPr="000F3C5E" w:rsidRDefault="00A22883" w:rsidP="008347E5">
            <w:pPr>
              <w:pStyle w:val="a8"/>
              <w:jc w:val="center"/>
              <w:rPr>
                <w:sz w:val="24"/>
                <w:szCs w:val="24"/>
              </w:rPr>
            </w:pPr>
            <w:r w:rsidRPr="000F3C5E">
              <w:rPr>
                <w:sz w:val="24"/>
                <w:szCs w:val="24"/>
              </w:rPr>
              <w:t>Ед.</w:t>
            </w:r>
          </w:p>
        </w:tc>
        <w:tc>
          <w:tcPr>
            <w:tcW w:w="1592" w:type="dxa"/>
            <w:shd w:val="clear" w:color="auto" w:fill="auto"/>
          </w:tcPr>
          <w:p w:rsidR="00A22883" w:rsidRPr="000F3C5E" w:rsidRDefault="00E51DE6" w:rsidP="008347E5">
            <w:pPr>
              <w:pStyle w:val="a8"/>
              <w:jc w:val="center"/>
              <w:rPr>
                <w:sz w:val="24"/>
                <w:szCs w:val="24"/>
              </w:rPr>
            </w:pPr>
            <w:r>
              <w:rPr>
                <w:sz w:val="24"/>
                <w:szCs w:val="24"/>
              </w:rPr>
              <w:t>8</w:t>
            </w:r>
          </w:p>
        </w:tc>
      </w:tr>
      <w:tr w:rsidR="00A22883" w:rsidRPr="000F3C5E" w:rsidTr="008347E5">
        <w:tc>
          <w:tcPr>
            <w:tcW w:w="763" w:type="dxa"/>
            <w:shd w:val="clear" w:color="auto" w:fill="auto"/>
          </w:tcPr>
          <w:p w:rsidR="00A22883" w:rsidRPr="000F3C5E" w:rsidRDefault="00A22883" w:rsidP="008347E5">
            <w:pPr>
              <w:pStyle w:val="a8"/>
              <w:jc w:val="center"/>
              <w:rPr>
                <w:sz w:val="24"/>
                <w:szCs w:val="24"/>
              </w:rPr>
            </w:pPr>
          </w:p>
        </w:tc>
        <w:tc>
          <w:tcPr>
            <w:tcW w:w="5616" w:type="dxa"/>
            <w:shd w:val="clear" w:color="auto" w:fill="auto"/>
          </w:tcPr>
          <w:p w:rsidR="00A22883" w:rsidRPr="000F3C5E" w:rsidRDefault="00A22883" w:rsidP="008347E5">
            <w:pPr>
              <w:spacing w:after="0" w:line="240" w:lineRule="auto"/>
              <w:jc w:val="both"/>
              <w:rPr>
                <w:rFonts w:ascii="Times New Roman" w:hAnsi="Times New Roman" w:cs="Times New Roman"/>
                <w:sz w:val="24"/>
                <w:szCs w:val="24"/>
              </w:rPr>
            </w:pPr>
          </w:p>
        </w:tc>
        <w:tc>
          <w:tcPr>
            <w:tcW w:w="1527" w:type="dxa"/>
            <w:shd w:val="clear" w:color="auto" w:fill="auto"/>
          </w:tcPr>
          <w:p w:rsidR="00A22883" w:rsidRPr="000F3C5E" w:rsidRDefault="00A22883" w:rsidP="008347E5">
            <w:pPr>
              <w:pStyle w:val="a8"/>
              <w:jc w:val="center"/>
              <w:rPr>
                <w:sz w:val="24"/>
                <w:szCs w:val="24"/>
              </w:rPr>
            </w:pPr>
          </w:p>
        </w:tc>
        <w:tc>
          <w:tcPr>
            <w:tcW w:w="1592" w:type="dxa"/>
            <w:shd w:val="clear" w:color="auto" w:fill="auto"/>
          </w:tcPr>
          <w:p w:rsidR="00A22883" w:rsidRPr="000F3C5E" w:rsidRDefault="00A22883" w:rsidP="008347E5">
            <w:pPr>
              <w:pStyle w:val="a8"/>
              <w:jc w:val="center"/>
              <w:rPr>
                <w:sz w:val="24"/>
                <w:szCs w:val="24"/>
              </w:rPr>
            </w:pPr>
          </w:p>
        </w:tc>
      </w:tr>
    </w:tbl>
    <w:p w:rsidR="00A22883" w:rsidRPr="00AB73A3" w:rsidRDefault="00A22883" w:rsidP="00A22883">
      <w:pPr>
        <w:tabs>
          <w:tab w:val="left" w:pos="993"/>
        </w:tabs>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t>3.</w:t>
      </w:r>
      <w:r w:rsidRPr="00AB73A3">
        <w:rPr>
          <w:rFonts w:ascii="Times New Roman" w:hAnsi="Times New Roman" w:cs="Times New Roman"/>
          <w:sz w:val="24"/>
          <w:szCs w:val="24"/>
        </w:rPr>
        <w:t xml:space="preserve">Заказчик оставляет за собой право осуществлять собственный независимый контроль работ Исполнителя. </w:t>
      </w:r>
    </w:p>
    <w:p w:rsidR="00A22883" w:rsidRPr="00AB73A3" w:rsidRDefault="00A22883" w:rsidP="00A22883">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B73A3">
        <w:rPr>
          <w:rFonts w:ascii="Times New Roman" w:hAnsi="Times New Roman" w:cs="Times New Roman"/>
          <w:sz w:val="24"/>
          <w:szCs w:val="24"/>
        </w:rPr>
        <w:t xml:space="preserve">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A22883" w:rsidRPr="006D66BE" w:rsidRDefault="00A22883" w:rsidP="00A22883">
      <w:pPr>
        <w:pStyle w:val="aa"/>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 xml:space="preserve">Условие конфиденциальности информации действует в течение всего времени оказания услуг, а также после окончания или расторжения </w:t>
      </w:r>
      <w:r>
        <w:rPr>
          <w:rFonts w:ascii="Times New Roman" w:hAnsi="Times New Roman" w:cs="Times New Roman"/>
          <w:sz w:val="24"/>
          <w:szCs w:val="24"/>
        </w:rPr>
        <w:t>договора</w:t>
      </w:r>
      <w:r w:rsidRPr="006D66BE">
        <w:rPr>
          <w:rFonts w:ascii="Times New Roman" w:hAnsi="Times New Roman" w:cs="Times New Roman"/>
          <w:sz w:val="24"/>
          <w:szCs w:val="24"/>
        </w:rPr>
        <w:t xml:space="preserve"> в течение срока, установленного действующим законода</w:t>
      </w:r>
      <w:r>
        <w:rPr>
          <w:rFonts w:ascii="Times New Roman" w:hAnsi="Times New Roman" w:cs="Times New Roman"/>
          <w:sz w:val="24"/>
          <w:szCs w:val="24"/>
        </w:rPr>
        <w:t>тельством Российской Федерации.</w:t>
      </w:r>
    </w:p>
    <w:p w:rsidR="00A22883" w:rsidRPr="008A510C" w:rsidRDefault="00A22883" w:rsidP="00A22883">
      <w:pPr>
        <w:spacing w:after="0" w:line="240" w:lineRule="auto"/>
        <w:jc w:val="both"/>
        <w:rPr>
          <w:rFonts w:ascii="Times New Roman" w:hAnsi="Times New Roman" w:cs="Times New Roman"/>
          <w:bCs/>
          <w:sz w:val="24"/>
          <w:szCs w:val="24"/>
        </w:rPr>
      </w:pPr>
      <w:r w:rsidRPr="008A510C">
        <w:rPr>
          <w:rFonts w:ascii="Times New Roman" w:hAnsi="Times New Roman" w:cs="Times New Roman"/>
          <w:bCs/>
          <w:sz w:val="24"/>
          <w:szCs w:val="24"/>
        </w:rPr>
        <w:t xml:space="preserve"> «</w:t>
      </w:r>
      <w:r>
        <w:rPr>
          <w:rFonts w:ascii="Times New Roman" w:hAnsi="Times New Roman" w:cs="Times New Roman"/>
          <w:bCs/>
          <w:sz w:val="24"/>
          <w:szCs w:val="24"/>
        </w:rPr>
        <w:t>Техническое задание» разработано</w:t>
      </w:r>
      <w:r w:rsidRPr="008A510C">
        <w:rPr>
          <w:rFonts w:ascii="Times New Roman" w:hAnsi="Times New Roman" w:cs="Times New Roman"/>
          <w:bCs/>
          <w:sz w:val="24"/>
          <w:szCs w:val="24"/>
        </w:rPr>
        <w:t xml:space="preserve"> в соответствии с распоряжением Комитета общего и профессионального образования Ленинградской области</w:t>
      </w:r>
      <w:r w:rsidR="00D5400A">
        <w:rPr>
          <w:rFonts w:ascii="Times New Roman" w:hAnsi="Times New Roman" w:cs="Times New Roman"/>
          <w:bCs/>
          <w:sz w:val="24"/>
          <w:szCs w:val="24"/>
        </w:rPr>
        <w:t xml:space="preserve"> от </w:t>
      </w:r>
      <w:r w:rsidR="00E51DE6">
        <w:rPr>
          <w:rFonts w:ascii="Times New Roman" w:hAnsi="Times New Roman" w:cs="Times New Roman"/>
          <w:bCs/>
          <w:sz w:val="24"/>
          <w:szCs w:val="24"/>
        </w:rPr>
        <w:t>10.08.2021 №2227</w:t>
      </w:r>
      <w:r w:rsidRPr="008A510C">
        <w:rPr>
          <w:rFonts w:ascii="Times New Roman" w:hAnsi="Times New Roman" w:cs="Times New Roman"/>
          <w:bCs/>
          <w:sz w:val="24"/>
          <w:szCs w:val="24"/>
        </w:rPr>
        <w:t>-р.</w:t>
      </w:r>
    </w:p>
    <w:tbl>
      <w:tblPr>
        <w:tblW w:w="0" w:type="auto"/>
        <w:tblLook w:val="04A0" w:firstRow="1" w:lastRow="0" w:firstColumn="1" w:lastColumn="0" w:noHBand="0" w:noVBand="1"/>
      </w:tblPr>
      <w:tblGrid>
        <w:gridCol w:w="4648"/>
        <w:gridCol w:w="4566"/>
      </w:tblGrid>
      <w:tr w:rsidR="00A22883" w:rsidTr="003E15EC">
        <w:tc>
          <w:tcPr>
            <w:tcW w:w="4648" w:type="dxa"/>
          </w:tcPr>
          <w:p w:rsidR="00A22883" w:rsidRDefault="00A22883" w:rsidP="00E51DE6">
            <w:pPr>
              <w:spacing w:after="0"/>
              <w:rPr>
                <w:rFonts w:ascii="Times New Roman" w:hAnsi="Times New Roman" w:cs="Times New Roman"/>
                <w:b/>
                <w:bCs/>
                <w:sz w:val="24"/>
                <w:szCs w:val="24"/>
              </w:rPr>
            </w:pPr>
            <w:r>
              <w:rPr>
                <w:rFonts w:ascii="Times New Roman" w:hAnsi="Times New Roman" w:cs="Times New Roman"/>
                <w:b/>
                <w:bCs/>
                <w:sz w:val="24"/>
                <w:szCs w:val="24"/>
              </w:rPr>
              <w:t>ЗАКАЗЧИК:</w:t>
            </w:r>
          </w:p>
          <w:p w:rsidR="00A22883" w:rsidRDefault="00A22883" w:rsidP="00E51DE6">
            <w:pPr>
              <w:spacing w:after="0"/>
              <w:rPr>
                <w:rFonts w:ascii="Times New Roman" w:hAnsi="Times New Roman" w:cs="Times New Roman"/>
                <w:bCs/>
                <w:sz w:val="24"/>
                <w:szCs w:val="24"/>
              </w:rPr>
            </w:pPr>
            <w:r w:rsidRPr="00A04F3A">
              <w:rPr>
                <w:rFonts w:ascii="Times New Roman" w:hAnsi="Times New Roman" w:cs="Times New Roman"/>
                <w:bCs/>
                <w:sz w:val="24"/>
                <w:szCs w:val="24"/>
              </w:rPr>
              <w:t>ГАОУ ДПО «ЛОИРО»</w:t>
            </w:r>
          </w:p>
          <w:p w:rsidR="003355D0" w:rsidRDefault="003355D0" w:rsidP="00E51DE6">
            <w:pPr>
              <w:spacing w:after="0"/>
              <w:rPr>
                <w:rFonts w:ascii="Times New Roman" w:hAnsi="Times New Roman" w:cs="Times New Roman"/>
                <w:bCs/>
                <w:sz w:val="24"/>
                <w:szCs w:val="24"/>
              </w:rPr>
            </w:pPr>
          </w:p>
          <w:p w:rsidR="00A22883" w:rsidRDefault="00A22883" w:rsidP="00E51DE6">
            <w:pPr>
              <w:spacing w:after="0"/>
              <w:rPr>
                <w:rFonts w:ascii="Times New Roman" w:hAnsi="Times New Roman" w:cs="Times New Roman"/>
                <w:bCs/>
                <w:sz w:val="24"/>
                <w:szCs w:val="24"/>
              </w:rPr>
            </w:pPr>
            <w:r w:rsidRPr="00A04F3A">
              <w:rPr>
                <w:rFonts w:ascii="Times New Roman" w:hAnsi="Times New Roman" w:cs="Times New Roman"/>
                <w:bCs/>
                <w:sz w:val="24"/>
                <w:szCs w:val="24"/>
              </w:rPr>
              <w:t>Ректор                               О.В. Ковальчук</w:t>
            </w:r>
          </w:p>
          <w:p w:rsidR="00A22883" w:rsidRDefault="00E51DE6" w:rsidP="008347E5">
            <w:pPr>
              <w:rPr>
                <w:rFonts w:ascii="Times New Roman" w:hAnsi="Times New Roman" w:cs="Times New Roman"/>
                <w:b/>
                <w:bCs/>
                <w:sz w:val="24"/>
                <w:szCs w:val="24"/>
              </w:rPr>
            </w:pPr>
            <w:proofErr w:type="spellStart"/>
            <w:r>
              <w:rPr>
                <w:rFonts w:ascii="Times New Roman" w:hAnsi="Times New Roman" w:cs="Times New Roman"/>
                <w:bCs/>
                <w:sz w:val="24"/>
                <w:szCs w:val="24"/>
              </w:rPr>
              <w:lastRenderedPageBreak/>
              <w:t>м</w:t>
            </w:r>
            <w:r w:rsidR="00A22883">
              <w:rPr>
                <w:rFonts w:ascii="Times New Roman" w:hAnsi="Times New Roman" w:cs="Times New Roman"/>
                <w:bCs/>
                <w:sz w:val="24"/>
                <w:szCs w:val="24"/>
              </w:rPr>
              <w:t>п</w:t>
            </w:r>
            <w:proofErr w:type="spellEnd"/>
          </w:p>
        </w:tc>
        <w:tc>
          <w:tcPr>
            <w:tcW w:w="4566" w:type="dxa"/>
          </w:tcPr>
          <w:p w:rsidR="00A22883" w:rsidRDefault="00A22883" w:rsidP="008347E5">
            <w:pPr>
              <w:rPr>
                <w:rFonts w:ascii="Times New Roman" w:hAnsi="Times New Roman" w:cs="Times New Roman"/>
                <w:b/>
                <w:bCs/>
                <w:sz w:val="24"/>
                <w:szCs w:val="24"/>
              </w:rPr>
            </w:pPr>
            <w:r>
              <w:rPr>
                <w:rFonts w:ascii="Times New Roman" w:hAnsi="Times New Roman" w:cs="Times New Roman"/>
                <w:b/>
                <w:bCs/>
                <w:sz w:val="24"/>
                <w:szCs w:val="24"/>
              </w:rPr>
              <w:lastRenderedPageBreak/>
              <w:t>ИСПОЛНИТЕЛЬ:</w:t>
            </w:r>
          </w:p>
        </w:tc>
      </w:tr>
    </w:tbl>
    <w:p w:rsidR="000A2D89" w:rsidRDefault="000A2D89"/>
    <w:sectPr w:rsidR="000A2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189014A6"/>
    <w:multiLevelType w:val="hybridMultilevel"/>
    <w:tmpl w:val="AE268416"/>
    <w:lvl w:ilvl="0" w:tplc="0FE4FAA4">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3"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9A"/>
    <w:rsid w:val="000A2D89"/>
    <w:rsid w:val="00190F37"/>
    <w:rsid w:val="001F269A"/>
    <w:rsid w:val="003355D0"/>
    <w:rsid w:val="003B26DD"/>
    <w:rsid w:val="003C3352"/>
    <w:rsid w:val="003E15EC"/>
    <w:rsid w:val="005C58F0"/>
    <w:rsid w:val="00615F4E"/>
    <w:rsid w:val="008A0DBC"/>
    <w:rsid w:val="008D03D2"/>
    <w:rsid w:val="00A22883"/>
    <w:rsid w:val="00B2449C"/>
    <w:rsid w:val="00B71242"/>
    <w:rsid w:val="00BA6DEC"/>
    <w:rsid w:val="00BC4687"/>
    <w:rsid w:val="00C850A5"/>
    <w:rsid w:val="00D5400A"/>
    <w:rsid w:val="00E51DE6"/>
    <w:rsid w:val="00FD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779F"/>
  <w15:chartTrackingRefBased/>
  <w15:docId w15:val="{8BF0A22C-4D12-43EF-B310-BB2CCA0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8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2883"/>
    <w:pPr>
      <w:spacing w:after="0" w:line="240" w:lineRule="auto"/>
      <w:jc w:val="center"/>
    </w:pPr>
    <w:rPr>
      <w:rFonts w:ascii="Times New Roman" w:eastAsia="Times New Roman" w:hAnsi="Times New Roman" w:cs="Times New Roman"/>
      <w:b/>
      <w:bCs/>
      <w:sz w:val="24"/>
      <w:szCs w:val="24"/>
    </w:rPr>
  </w:style>
  <w:style w:type="character" w:customStyle="1" w:styleId="a4">
    <w:name w:val="Заголовок Знак"/>
    <w:basedOn w:val="a0"/>
    <w:link w:val="a3"/>
    <w:rsid w:val="00A22883"/>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A22883"/>
    <w:rPr>
      <w:color w:val="0563C1" w:themeColor="hyperlink"/>
      <w:u w:val="single"/>
    </w:rPr>
  </w:style>
  <w:style w:type="paragraph" w:styleId="a6">
    <w:name w:val="List Number"/>
    <w:basedOn w:val="a"/>
    <w:unhideWhenUsed/>
    <w:rsid w:val="00A22883"/>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character" w:customStyle="1" w:styleId="a7">
    <w:name w:val="Без интервала Знак"/>
    <w:basedOn w:val="a0"/>
    <w:link w:val="a8"/>
    <w:uiPriority w:val="1"/>
    <w:locked/>
    <w:rsid w:val="00A22883"/>
    <w:rPr>
      <w:rFonts w:ascii="Times New Roman" w:eastAsiaTheme="minorEastAsia" w:hAnsi="Times New Roman" w:cs="Times New Roman"/>
      <w:lang w:eastAsia="ru-RU"/>
    </w:rPr>
  </w:style>
  <w:style w:type="paragraph" w:styleId="a8">
    <w:name w:val="No Spacing"/>
    <w:link w:val="a7"/>
    <w:uiPriority w:val="1"/>
    <w:qFormat/>
    <w:rsid w:val="00A22883"/>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A22883"/>
    <w:rPr>
      <w:rFonts w:ascii="Cambria" w:eastAsia="Times New Roman" w:hAnsi="Cambria" w:hint="default"/>
      <w:b/>
      <w:bCs w:val="0"/>
      <w:i/>
      <w:iCs w:val="0"/>
      <w:sz w:val="24"/>
      <w:szCs w:val="24"/>
    </w:rPr>
  </w:style>
  <w:style w:type="paragraph" w:styleId="aa">
    <w:name w:val="List Paragraph"/>
    <w:basedOn w:val="a"/>
    <w:link w:val="ab"/>
    <w:uiPriority w:val="34"/>
    <w:qFormat/>
    <w:rsid w:val="00A22883"/>
    <w:pPr>
      <w:ind w:left="720"/>
      <w:contextualSpacing/>
    </w:pPr>
  </w:style>
  <w:style w:type="character" w:customStyle="1" w:styleId="ab">
    <w:name w:val="Абзац списка Знак"/>
    <w:link w:val="aa"/>
    <w:uiPriority w:val="34"/>
    <w:rsid w:val="00A22883"/>
    <w:rPr>
      <w:rFonts w:eastAsiaTheme="minorEastAsia"/>
      <w:lang w:eastAsia="ru-RU"/>
    </w:rPr>
  </w:style>
  <w:style w:type="paragraph" w:styleId="ac">
    <w:name w:val="Normal (Web)"/>
    <w:aliases w:val="Обычный (Web)1,Обычный (Web)"/>
    <w:basedOn w:val="a"/>
    <w:link w:val="ad"/>
    <w:rsid w:val="00A22883"/>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Web)1 Знак,Обычный (Web) Знак"/>
    <w:link w:val="ac"/>
    <w:uiPriority w:val="99"/>
    <w:locked/>
    <w:rsid w:val="00A22883"/>
    <w:rPr>
      <w:rFonts w:ascii="Times New Roman" w:eastAsia="Calibri" w:hAnsi="Times New Roman" w:cs="Times New Roman"/>
      <w:sz w:val="24"/>
      <w:szCs w:val="24"/>
      <w:lang w:eastAsia="ru-RU"/>
    </w:rPr>
  </w:style>
  <w:style w:type="paragraph" w:styleId="3">
    <w:name w:val="Body Text Indent 3"/>
    <w:basedOn w:val="a"/>
    <w:link w:val="30"/>
    <w:rsid w:val="00A22883"/>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A22883"/>
    <w:rPr>
      <w:rFonts w:ascii="Times New Roman" w:eastAsia="Calibri" w:hAnsi="Times New Roman" w:cs="Times New Roman"/>
      <w:sz w:val="16"/>
      <w:szCs w:val="16"/>
      <w:lang w:eastAsia="ru-RU"/>
    </w:rPr>
  </w:style>
  <w:style w:type="paragraph" w:styleId="ae">
    <w:name w:val="Body Text"/>
    <w:basedOn w:val="a"/>
    <w:link w:val="af"/>
    <w:semiHidden/>
    <w:rsid w:val="00A22883"/>
    <w:pPr>
      <w:spacing w:after="120"/>
    </w:pPr>
    <w:rPr>
      <w:rFonts w:ascii="Calibri" w:eastAsia="Calibri" w:hAnsi="Calibri" w:cs="Calibri"/>
    </w:rPr>
  </w:style>
  <w:style w:type="character" w:customStyle="1" w:styleId="af">
    <w:name w:val="Основной текст Знак"/>
    <w:basedOn w:val="a0"/>
    <w:link w:val="ae"/>
    <w:semiHidden/>
    <w:rsid w:val="00A22883"/>
    <w:rPr>
      <w:rFonts w:ascii="Calibri" w:eastAsia="Calibri" w:hAnsi="Calibri" w:cs="Calibri"/>
      <w:lang w:eastAsia="ru-RU"/>
    </w:rPr>
  </w:style>
  <w:style w:type="table" w:styleId="af0">
    <w:name w:val="Table Grid"/>
    <w:basedOn w:val="a1"/>
    <w:uiPriority w:val="39"/>
    <w:rsid w:val="00A2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E15E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E15E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10</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7</cp:revision>
  <cp:lastPrinted>2021-08-18T12:54:00Z</cp:lastPrinted>
  <dcterms:created xsi:type="dcterms:W3CDTF">2021-08-17T14:31:00Z</dcterms:created>
  <dcterms:modified xsi:type="dcterms:W3CDTF">2021-08-18T16:26:00Z</dcterms:modified>
</cp:coreProperties>
</file>