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694E93" w:rsidRPr="000830DF" w:rsidTr="00694E93">
        <w:tc>
          <w:tcPr>
            <w:tcW w:w="4706" w:type="dxa"/>
          </w:tcPr>
          <w:p w:rsidR="00694E93" w:rsidRPr="000830DF" w:rsidRDefault="00694E93" w:rsidP="00694E93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94E93" w:rsidRPr="000830DF" w:rsidRDefault="00694E93" w:rsidP="00694E9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9" w:type="dxa"/>
          </w:tcPr>
          <w:p w:rsidR="00694E93" w:rsidRPr="000830DF" w:rsidRDefault="00694E93" w:rsidP="00694E93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694E93" w:rsidRPr="000830DF" w:rsidRDefault="00694E93" w:rsidP="00694E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694E93" w:rsidRPr="000830DF" w:rsidRDefault="00694E93" w:rsidP="00694E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694E93" w:rsidRPr="000830DF" w:rsidRDefault="00694E93" w:rsidP="00694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694E93" w:rsidRPr="000830DF" w:rsidRDefault="00694E93" w:rsidP="00694E93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694E93" w:rsidRPr="000830DF" w:rsidRDefault="00694E93" w:rsidP="00694E93">
            <w:pPr>
              <w:widowControl w:val="0"/>
              <w:tabs>
                <w:tab w:val="left" w:pos="3600"/>
              </w:tabs>
              <w:ind w:left="3600" w:hanging="2520"/>
              <w:rPr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694E93" w:rsidRPr="000830DF" w:rsidRDefault="00694E93" w:rsidP="00694E9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694E93" w:rsidRPr="000830DF" w:rsidRDefault="00694E93" w:rsidP="00694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49-21</w:t>
      </w:r>
    </w:p>
    <w:p w:rsidR="00694E93" w:rsidRPr="000830DF" w:rsidRDefault="00694E93" w:rsidP="00694E93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</w:t>
      </w:r>
      <w:r>
        <w:rPr>
          <w:sz w:val="24"/>
          <w:szCs w:val="24"/>
        </w:rPr>
        <w:t>(исполнителя, подрядчика)</w:t>
      </w:r>
    </w:p>
    <w:p w:rsidR="00694E93" w:rsidRPr="000830DF" w:rsidRDefault="00694E93" w:rsidP="00694E93">
      <w:pPr>
        <w:rPr>
          <w:color w:val="000000"/>
          <w:sz w:val="24"/>
          <w:szCs w:val="24"/>
        </w:rPr>
      </w:pPr>
    </w:p>
    <w:p w:rsidR="00694E93" w:rsidRPr="000830DF" w:rsidRDefault="00694E93" w:rsidP="00694E93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поставщика.</w:t>
      </w:r>
    </w:p>
    <w:p w:rsidR="00694E93" w:rsidRPr="000830DF" w:rsidRDefault="00694E93" w:rsidP="00694E93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694E93" w:rsidRPr="000830DF" w:rsidRDefault="00694E93" w:rsidP="00694E93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694E93" w:rsidRPr="000830DF" w:rsidRDefault="00694E93" w:rsidP="00694E93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694E93" w:rsidRPr="000830DF" w:rsidRDefault="00694E93" w:rsidP="00694E93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5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694E93" w:rsidRPr="000830DF" w:rsidRDefault="00694E93" w:rsidP="00694E93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</w:t>
      </w:r>
      <w:proofErr w:type="gramStart"/>
      <w:r w:rsidRPr="000830DF">
        <w:rPr>
          <w:b/>
          <w:sz w:val="24"/>
          <w:szCs w:val="24"/>
        </w:rPr>
        <w:t xml:space="preserve">лицо:  </w:t>
      </w:r>
      <w:r w:rsidRPr="000830DF">
        <w:rPr>
          <w:sz w:val="24"/>
          <w:szCs w:val="24"/>
        </w:rPr>
        <w:t>Латушко</w:t>
      </w:r>
      <w:proofErr w:type="gramEnd"/>
      <w:r w:rsidRPr="000830DF">
        <w:rPr>
          <w:sz w:val="24"/>
          <w:szCs w:val="24"/>
        </w:rPr>
        <w:t xml:space="preserve"> Валентина Александровна</w:t>
      </w:r>
    </w:p>
    <w:p w:rsidR="00694E93" w:rsidRPr="000830DF" w:rsidRDefault="00694E93" w:rsidP="00694E93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694E93" w:rsidRDefault="00694E93" w:rsidP="00694E93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        выполняемых работ, оказываемых </w:t>
      </w:r>
      <w:proofErr w:type="gramStart"/>
      <w:r w:rsidRPr="000830DF">
        <w:rPr>
          <w:b/>
          <w:sz w:val="24"/>
          <w:szCs w:val="24"/>
        </w:rPr>
        <w:t>услуг:</w:t>
      </w:r>
      <w:r w:rsidRPr="0008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 w:rsidRPr="007B551D">
        <w:rPr>
          <w:sz w:val="24"/>
          <w:szCs w:val="24"/>
        </w:rPr>
        <w:t xml:space="preserve">Поставка </w:t>
      </w:r>
      <w:r>
        <w:rPr>
          <w:sz w:val="24"/>
          <w:szCs w:val="24"/>
        </w:rPr>
        <w:t xml:space="preserve"> системы расширения  ВКС, аудиосистем, оборудования для коммутации. </w:t>
      </w:r>
      <w:r w:rsidRPr="007B551D">
        <w:rPr>
          <w:sz w:val="24"/>
          <w:szCs w:val="24"/>
        </w:rPr>
        <w:t>.</w:t>
      </w:r>
      <w:r w:rsidRPr="002D5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94E93" w:rsidRDefault="00694E93" w:rsidP="00694E93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694E93" w:rsidRDefault="00694E93" w:rsidP="00694E9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договору, Санкт-Петербург, Чкаловский пр., д.25а, лит. А.</w:t>
      </w:r>
    </w:p>
    <w:p w:rsidR="00694E93" w:rsidRDefault="00694E93" w:rsidP="00694E93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694E93" w:rsidRPr="00E42694" w:rsidRDefault="00694E93" w:rsidP="00694E93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694E93" w:rsidRDefault="00694E93" w:rsidP="00694E93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 в т. ч. НДС:</w:t>
      </w:r>
      <w:r>
        <w:rPr>
          <w:sz w:val="24"/>
          <w:szCs w:val="22"/>
        </w:rPr>
        <w:t xml:space="preserve"> </w:t>
      </w:r>
    </w:p>
    <w:p w:rsidR="00694E93" w:rsidRPr="007B551D" w:rsidRDefault="00694E93" w:rsidP="00694E9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C3E27"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2640703, 00 (два</w:t>
      </w:r>
      <w:r w:rsidRPr="007B551D">
        <w:rPr>
          <w:color w:val="000000"/>
          <w:sz w:val="24"/>
          <w:szCs w:val="24"/>
        </w:rPr>
        <w:t xml:space="preserve"> миллион</w:t>
      </w:r>
      <w:r>
        <w:rPr>
          <w:color w:val="000000"/>
          <w:sz w:val="24"/>
          <w:szCs w:val="24"/>
        </w:rPr>
        <w:t>а</w:t>
      </w:r>
      <w:r w:rsidRPr="007B55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шестьсот сорок тысяч семьсот три)</w:t>
      </w:r>
      <w:r>
        <w:rPr>
          <w:sz w:val="24"/>
          <w:szCs w:val="24"/>
        </w:rPr>
        <w:t xml:space="preserve"> рубля</w:t>
      </w:r>
      <w:r w:rsidRPr="007B551D">
        <w:rPr>
          <w:sz w:val="24"/>
          <w:szCs w:val="24"/>
        </w:rPr>
        <w:t xml:space="preserve"> 00 </w:t>
      </w:r>
      <w:proofErr w:type="gramStart"/>
      <w:r w:rsidRPr="007B551D">
        <w:rPr>
          <w:sz w:val="24"/>
          <w:szCs w:val="24"/>
        </w:rPr>
        <w:t xml:space="preserve">копеек </w:t>
      </w:r>
      <w:r>
        <w:rPr>
          <w:sz w:val="24"/>
          <w:szCs w:val="24"/>
        </w:rPr>
        <w:t>.</w:t>
      </w:r>
      <w:proofErr w:type="gramEnd"/>
      <w:r w:rsidR="00E44C4B">
        <w:rPr>
          <w:sz w:val="24"/>
          <w:szCs w:val="24"/>
        </w:rPr>
        <w:t xml:space="preserve"> НДС если не применяется, указать причину</w:t>
      </w:r>
    </w:p>
    <w:p w:rsidR="00694E93" w:rsidRPr="007B551D" w:rsidRDefault="00694E93" w:rsidP="00694E93">
      <w:pPr>
        <w:pStyle w:val="a3"/>
        <w:tabs>
          <w:tab w:val="left" w:pos="426"/>
          <w:tab w:val="left" w:pos="567"/>
        </w:tabs>
        <w:ind w:firstLine="425"/>
        <w:jc w:val="both"/>
        <w:rPr>
          <w:szCs w:val="24"/>
        </w:rPr>
      </w:pPr>
      <w:r w:rsidRPr="007B551D">
        <w:rPr>
          <w:szCs w:val="24"/>
        </w:rPr>
        <w:t xml:space="preserve">Цена настоящего Договора включает в себя стоимость Товара, доставку, </w:t>
      </w:r>
      <w:r>
        <w:rPr>
          <w:szCs w:val="24"/>
          <w:lang w:val="ru-RU"/>
        </w:rPr>
        <w:t xml:space="preserve">погрузочно-разгрузочные работы, монтаж, </w:t>
      </w:r>
      <w:r w:rsidRPr="007B551D">
        <w:rPr>
          <w:szCs w:val="24"/>
        </w:rPr>
        <w:t>страхование, все налоги, пошлины и иные обязательные платежи, а также иные затраты, подлежащие уплате в связи с исполнением настоящего Договора</w:t>
      </w:r>
    </w:p>
    <w:p w:rsidR="00694E93" w:rsidRPr="00C2072D" w:rsidRDefault="00694E93" w:rsidP="00694E93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694E93" w:rsidRPr="00B54590" w:rsidRDefault="00694E93" w:rsidP="00694E93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Согласно договору.</w:t>
      </w:r>
    </w:p>
    <w:p w:rsidR="00694E93" w:rsidRDefault="00694E93" w:rsidP="00694E9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694E93" w:rsidRDefault="00694E93" w:rsidP="00694E93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94E93" w:rsidRDefault="00694E93" w:rsidP="00694E93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694E93" w:rsidRDefault="00694E93" w:rsidP="00694E93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694E93" w:rsidRDefault="00694E93" w:rsidP="00694E93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694E93" w:rsidRDefault="00694E93" w:rsidP="00694E93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694E93" w:rsidRDefault="00694E93" w:rsidP="00694E93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694E93" w:rsidRDefault="00694E93" w:rsidP="00694E93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694E93" w:rsidRDefault="00694E93" w:rsidP="00694E93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694E93" w:rsidRDefault="00694E93" w:rsidP="00694E93">
      <w:pPr>
        <w:jc w:val="right"/>
        <w:rPr>
          <w:b/>
          <w:sz w:val="24"/>
          <w:szCs w:val="24"/>
        </w:rPr>
      </w:pPr>
    </w:p>
    <w:p w:rsidR="00694E93" w:rsidRDefault="00694E93" w:rsidP="00694E93">
      <w:pPr>
        <w:jc w:val="right"/>
        <w:rPr>
          <w:b/>
          <w:sz w:val="24"/>
          <w:szCs w:val="24"/>
        </w:rPr>
      </w:pPr>
    </w:p>
    <w:p w:rsidR="00694E93" w:rsidRDefault="00694E93" w:rsidP="00694E93">
      <w:pPr>
        <w:jc w:val="right"/>
        <w:rPr>
          <w:b/>
          <w:sz w:val="24"/>
          <w:szCs w:val="24"/>
        </w:rPr>
      </w:pPr>
    </w:p>
    <w:p w:rsidR="00694E93" w:rsidRPr="002D589E" w:rsidRDefault="00694E93" w:rsidP="00694E93">
      <w:pPr>
        <w:jc w:val="right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 xml:space="preserve">Приложение </w:t>
      </w:r>
    </w:p>
    <w:p w:rsidR="00694E93" w:rsidRPr="002D589E" w:rsidRDefault="00694E93" w:rsidP="00694E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Извещению  №</w:t>
      </w:r>
      <w:proofErr w:type="gramEnd"/>
      <w:r>
        <w:rPr>
          <w:sz w:val="24"/>
          <w:szCs w:val="24"/>
        </w:rPr>
        <w:t>49</w:t>
      </w:r>
      <w:r w:rsidRPr="002D589E">
        <w:rPr>
          <w:sz w:val="24"/>
          <w:szCs w:val="24"/>
        </w:rPr>
        <w:t>-21</w:t>
      </w:r>
    </w:p>
    <w:p w:rsidR="00694E93" w:rsidRDefault="00694E93" w:rsidP="00694E93">
      <w:pPr>
        <w:jc w:val="right"/>
        <w:rPr>
          <w:sz w:val="24"/>
          <w:szCs w:val="24"/>
        </w:rPr>
      </w:pPr>
      <w:proofErr w:type="gramStart"/>
      <w:r w:rsidRPr="002D589E">
        <w:rPr>
          <w:sz w:val="24"/>
          <w:szCs w:val="24"/>
        </w:rPr>
        <w:t>о проведению</w:t>
      </w:r>
      <w:proofErr w:type="gramEnd"/>
      <w:r w:rsidRPr="002D589E">
        <w:rPr>
          <w:sz w:val="24"/>
          <w:szCs w:val="24"/>
        </w:rPr>
        <w:t xml:space="preserve"> закупки</w:t>
      </w:r>
    </w:p>
    <w:p w:rsidR="00694E93" w:rsidRPr="002D589E" w:rsidRDefault="00694E93" w:rsidP="00694E9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94E93" w:rsidRPr="002D589E" w:rsidRDefault="00694E93" w:rsidP="00694E9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694E93" w:rsidRPr="002D589E" w:rsidRDefault="00694E93" w:rsidP="00694E93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>ДОГОВОР ПОСТАВКИ №__________________</w:t>
      </w:r>
    </w:p>
    <w:p w:rsidR="00694E93" w:rsidRPr="002D589E" w:rsidRDefault="00694E93" w:rsidP="00694E93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4E93" w:rsidRPr="002D589E" w:rsidRDefault="00694E93" w:rsidP="00694E93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____________</w:t>
      </w:r>
      <w:r w:rsidRPr="002D589E">
        <w:rPr>
          <w:rFonts w:ascii="Times New Roman" w:hAnsi="Times New Roman"/>
          <w:color w:val="000000"/>
          <w:sz w:val="24"/>
          <w:szCs w:val="24"/>
        </w:rPr>
        <w:t xml:space="preserve">  2021г.</w:t>
      </w:r>
    </w:p>
    <w:p w:rsidR="00694E93" w:rsidRPr="002D589E" w:rsidRDefault="00694E93" w:rsidP="00694E93">
      <w:pPr>
        <w:jc w:val="both"/>
        <w:rPr>
          <w:color w:val="000000"/>
          <w:sz w:val="24"/>
          <w:szCs w:val="24"/>
        </w:rPr>
      </w:pPr>
    </w:p>
    <w:p w:rsidR="00694E93" w:rsidRPr="002D589E" w:rsidRDefault="00694E93" w:rsidP="00F9139B">
      <w:pPr>
        <w:pStyle w:val="a8"/>
        <w:ind w:firstLine="567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2D589E">
        <w:rPr>
          <w:b/>
          <w:sz w:val="24"/>
          <w:szCs w:val="24"/>
        </w:rPr>
        <w:t xml:space="preserve">» </w:t>
      </w:r>
      <w:r w:rsidRPr="002D589E">
        <w:rPr>
          <w:sz w:val="24"/>
          <w:szCs w:val="24"/>
        </w:rPr>
        <w:t xml:space="preserve">(ГАОУ ДПО «ЛОИРО») именуемое в дальнейшем «Покупатель», в лице  проректора по цифровой трансформации и обеспечению деятельности </w:t>
      </w:r>
      <w:proofErr w:type="spellStart"/>
      <w:r w:rsidRPr="002D589E">
        <w:rPr>
          <w:sz w:val="24"/>
          <w:szCs w:val="24"/>
        </w:rPr>
        <w:t>Колыхматова</w:t>
      </w:r>
      <w:proofErr w:type="spellEnd"/>
      <w:r w:rsidRPr="002D589E">
        <w:rPr>
          <w:sz w:val="24"/>
          <w:szCs w:val="24"/>
        </w:rPr>
        <w:t xml:space="preserve"> Владимира Игоревича, действующего на основании довер</w:t>
      </w:r>
      <w:r>
        <w:rPr>
          <w:sz w:val="24"/>
          <w:szCs w:val="24"/>
        </w:rPr>
        <w:t>енности от 01 марта 2021 года</w:t>
      </w:r>
      <w:r w:rsidRPr="002D589E">
        <w:rPr>
          <w:sz w:val="24"/>
          <w:szCs w:val="24"/>
        </w:rPr>
        <w:t xml:space="preserve"> № 3, с одной стороны,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2D589E">
        <w:rPr>
          <w:b/>
          <w:sz w:val="24"/>
          <w:szCs w:val="24"/>
        </w:rPr>
        <w:t>«Стороны»</w:t>
      </w:r>
      <w:r w:rsidRPr="002D589E">
        <w:rPr>
          <w:sz w:val="24"/>
          <w:szCs w:val="24"/>
        </w:rPr>
        <w:t>, заключили настоящий договор о нижеследующем:</w:t>
      </w:r>
    </w:p>
    <w:p w:rsidR="00694E93" w:rsidRPr="002D589E" w:rsidRDefault="00694E93" w:rsidP="00F9139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both"/>
        <w:rPr>
          <w:b/>
          <w:sz w:val="24"/>
          <w:szCs w:val="24"/>
        </w:rPr>
      </w:pPr>
    </w:p>
    <w:p w:rsidR="00694E93" w:rsidRPr="00813604" w:rsidRDefault="00694E93" w:rsidP="00694E93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jc w:val="center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>Предмет Договора</w:t>
      </w:r>
    </w:p>
    <w:p w:rsidR="00694E93" w:rsidRPr="00813604" w:rsidRDefault="00694E93" w:rsidP="00694E93">
      <w:pPr>
        <w:pStyle w:val="a6"/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left="786" w:firstLine="0"/>
        <w:rPr>
          <w:b/>
          <w:sz w:val="24"/>
          <w:szCs w:val="24"/>
        </w:rPr>
      </w:pPr>
    </w:p>
    <w:p w:rsidR="00694E93" w:rsidRPr="002D589E" w:rsidRDefault="00694E93" w:rsidP="00F9139B">
      <w:pPr>
        <w:ind w:firstLine="425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</w:t>
      </w:r>
      <w:proofErr w:type="gramStart"/>
      <w:r w:rsidRPr="002D589E">
        <w:rPr>
          <w:sz w:val="24"/>
          <w:szCs w:val="24"/>
        </w:rPr>
        <w:t>1.Поставщик</w:t>
      </w:r>
      <w:proofErr w:type="gramEnd"/>
      <w:r>
        <w:rPr>
          <w:sz w:val="24"/>
          <w:szCs w:val="24"/>
        </w:rPr>
        <w:t xml:space="preserve"> обязуется поставить Покупателю </w:t>
      </w:r>
      <w:r w:rsidR="00F9139B" w:rsidRPr="007B551D">
        <w:rPr>
          <w:sz w:val="24"/>
          <w:szCs w:val="24"/>
        </w:rPr>
        <w:t xml:space="preserve"> </w:t>
      </w:r>
      <w:r w:rsidR="00F9139B">
        <w:rPr>
          <w:sz w:val="24"/>
          <w:szCs w:val="24"/>
        </w:rPr>
        <w:t xml:space="preserve"> систему расширения  ВКС, аудиосистемы, оборудование для коммутации </w:t>
      </w:r>
      <w:r>
        <w:rPr>
          <w:sz w:val="24"/>
          <w:szCs w:val="24"/>
        </w:rPr>
        <w:t xml:space="preserve"> </w:t>
      </w:r>
      <w:r w:rsidRPr="002D589E">
        <w:rPr>
          <w:sz w:val="24"/>
          <w:szCs w:val="24"/>
        </w:rPr>
        <w:t xml:space="preserve"> (далее – Товар) согласно Техническому заданию (Приложение 2) и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694E93" w:rsidRDefault="00694E93" w:rsidP="00694E93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1.2.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694E93" w:rsidRPr="002D589E" w:rsidRDefault="00694E93" w:rsidP="00694E93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</w:p>
    <w:p w:rsidR="00694E93" w:rsidRPr="002D589E" w:rsidRDefault="00694E93" w:rsidP="00694E9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2. Права и обязанности Сторон</w:t>
      </w:r>
    </w:p>
    <w:p w:rsidR="00694E93" w:rsidRPr="002D589E" w:rsidRDefault="00694E93" w:rsidP="00694E93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обязан:</w:t>
      </w:r>
    </w:p>
    <w:p w:rsidR="00694E93" w:rsidRPr="002D589E" w:rsidRDefault="00694E93" w:rsidP="00694E93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694E93" w:rsidRPr="002D589E" w:rsidRDefault="00694E93" w:rsidP="00694E93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Обеспечить Поставщику оплату поставленного Товара в соответствии с условиями настоящего Договора.</w:t>
      </w:r>
    </w:p>
    <w:p w:rsidR="00694E93" w:rsidRPr="002D589E" w:rsidRDefault="00694E93" w:rsidP="00694E93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2D589E">
        <w:rPr>
          <w:color w:val="212121"/>
          <w:sz w:val="24"/>
          <w:szCs w:val="24"/>
        </w:rPr>
        <w:t xml:space="preserve">2.2. </w:t>
      </w:r>
      <w:r w:rsidRPr="002D589E">
        <w:rPr>
          <w:sz w:val="24"/>
          <w:szCs w:val="24"/>
        </w:rPr>
        <w:t>Поставщик обязан: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694E93" w:rsidRPr="002D589E" w:rsidRDefault="00694E93" w:rsidP="00694E9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694E93" w:rsidRPr="002D589E" w:rsidRDefault="00694E93" w:rsidP="00694E93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694E93" w:rsidRPr="002D589E" w:rsidRDefault="00694E93" w:rsidP="00694E93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требовать выполнения обязательств Поставщиком по настоящему Договору в полном объеме.</w:t>
      </w:r>
    </w:p>
    <w:p w:rsidR="00694E93" w:rsidRPr="002D589E" w:rsidRDefault="00694E93" w:rsidP="00694E93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694E93" w:rsidRPr="002D589E" w:rsidRDefault="00694E93" w:rsidP="00694E93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694E93" w:rsidRPr="002D589E" w:rsidRDefault="00694E93" w:rsidP="00694E93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694E93" w:rsidRPr="002D589E" w:rsidRDefault="00694E93" w:rsidP="00694E93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4"/>
          <w:szCs w:val="24"/>
        </w:rPr>
      </w:pPr>
    </w:p>
    <w:p w:rsidR="00694E93" w:rsidRDefault="00694E93" w:rsidP="00694E9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Условия поставки</w:t>
      </w:r>
    </w:p>
    <w:p w:rsidR="00694E93" w:rsidRPr="002D589E" w:rsidRDefault="00694E93" w:rsidP="00694E93">
      <w:pPr>
        <w:pStyle w:val="a6"/>
        <w:tabs>
          <w:tab w:val="left" w:pos="851"/>
          <w:tab w:val="left" w:pos="993"/>
        </w:tabs>
        <w:snapToGrid/>
        <w:spacing w:line="240" w:lineRule="auto"/>
        <w:ind w:left="360" w:firstLine="0"/>
        <w:rPr>
          <w:b/>
          <w:color w:val="212121"/>
          <w:sz w:val="24"/>
          <w:szCs w:val="24"/>
        </w:rPr>
      </w:pPr>
    </w:p>
    <w:p w:rsidR="00694E93" w:rsidRPr="002D589E" w:rsidRDefault="00694E93" w:rsidP="00694E93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napToGrid/>
        <w:spacing w:line="240" w:lineRule="auto"/>
        <w:ind w:left="0" w:firstLine="709"/>
        <w:rPr>
          <w:sz w:val="24"/>
          <w:szCs w:val="24"/>
        </w:rPr>
      </w:pPr>
      <w:r w:rsidRPr="002D589E">
        <w:rPr>
          <w:sz w:val="24"/>
          <w:szCs w:val="24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694E93" w:rsidRPr="002D589E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Срок поставки Товара: единовременно, в полном объеме согласно Приложени</w:t>
      </w:r>
      <w:r>
        <w:rPr>
          <w:sz w:val="24"/>
          <w:szCs w:val="24"/>
        </w:rPr>
        <w:t xml:space="preserve">ю №1 к настоящему Договору </w:t>
      </w:r>
      <w:r w:rsidR="00303972">
        <w:rPr>
          <w:sz w:val="24"/>
          <w:szCs w:val="24"/>
        </w:rPr>
        <w:t>до 06 а</w:t>
      </w:r>
      <w:bookmarkStart w:id="0" w:name="_GoBack"/>
      <w:bookmarkEnd w:id="0"/>
      <w:r w:rsidR="00F9139B">
        <w:rPr>
          <w:sz w:val="24"/>
          <w:szCs w:val="24"/>
        </w:rPr>
        <w:t>вгуста</w:t>
      </w:r>
      <w:r w:rsidRPr="00084A64">
        <w:rPr>
          <w:sz w:val="24"/>
          <w:szCs w:val="24"/>
        </w:rPr>
        <w:t xml:space="preserve"> 2021 </w:t>
      </w:r>
      <w:proofErr w:type="gramStart"/>
      <w:r w:rsidRPr="00084A64">
        <w:rPr>
          <w:sz w:val="24"/>
          <w:szCs w:val="24"/>
        </w:rPr>
        <w:t>года..</w:t>
      </w:r>
      <w:proofErr w:type="gramEnd"/>
      <w:r w:rsidRPr="002D589E">
        <w:rPr>
          <w:sz w:val="24"/>
          <w:szCs w:val="24"/>
        </w:rPr>
        <w:t xml:space="preserve"> Днем поставки Товара является день подписания Сторонами товарной накладной</w:t>
      </w:r>
      <w:r w:rsidRPr="002D589E">
        <w:rPr>
          <w:color w:val="212121"/>
          <w:sz w:val="24"/>
          <w:szCs w:val="24"/>
        </w:rPr>
        <w:t>. Принимается досрочная поставка.</w:t>
      </w:r>
    </w:p>
    <w:p w:rsidR="00694E93" w:rsidRPr="002D589E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2D589E">
          <w:rPr>
            <w:rStyle w:val="a5"/>
            <w:rFonts w:eastAsia="Calibri"/>
            <w:bCs/>
            <w:sz w:val="24"/>
            <w:szCs w:val="24"/>
          </w:rPr>
          <w:t>форме ТОРГ-12</w:t>
        </w:r>
      </w:hyperlink>
      <w:r w:rsidRPr="002D589E">
        <w:rPr>
          <w:rFonts w:eastAsia="Calibri"/>
          <w:bCs/>
          <w:sz w:val="24"/>
          <w:szCs w:val="24"/>
        </w:rPr>
        <w:t>.</w:t>
      </w:r>
    </w:p>
    <w:p w:rsidR="00694E93" w:rsidRPr="002D589E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694E93" w:rsidRPr="002D589E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694E93" w:rsidRPr="00E476C1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Поставленный Товар должен быть новым, в заводской упаковке без повреждений, </w:t>
      </w:r>
      <w:r w:rsidRPr="002D589E">
        <w:rPr>
          <w:bCs/>
          <w:iCs/>
          <w:color w:val="000000"/>
          <w:sz w:val="24"/>
          <w:szCs w:val="24"/>
        </w:rPr>
        <w:t>нигде ранее не эксплуатировавшийся, не должен находиться в залоге, под арестом или под иным обременением</w:t>
      </w:r>
      <w:r w:rsidRPr="002D589E">
        <w:rPr>
          <w:sz w:val="24"/>
          <w:szCs w:val="24"/>
        </w:rPr>
        <w:t>.</w:t>
      </w:r>
    </w:p>
    <w:p w:rsidR="00694E93" w:rsidRPr="00813604" w:rsidRDefault="00694E93" w:rsidP="00694E93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>
        <w:rPr>
          <w:sz w:val="24"/>
          <w:szCs w:val="24"/>
        </w:rPr>
        <w:t>Произвести монтаж оборудования, если Товар того требует.</w:t>
      </w:r>
    </w:p>
    <w:p w:rsidR="00694E93" w:rsidRPr="002D589E" w:rsidRDefault="00694E93" w:rsidP="00F9139B">
      <w:pPr>
        <w:pStyle w:val="a6"/>
        <w:tabs>
          <w:tab w:val="left" w:pos="851"/>
          <w:tab w:val="left" w:pos="993"/>
        </w:tabs>
        <w:snapToGrid/>
        <w:spacing w:line="240" w:lineRule="auto"/>
        <w:ind w:left="426" w:firstLine="0"/>
        <w:rPr>
          <w:color w:val="212121"/>
          <w:sz w:val="24"/>
          <w:szCs w:val="24"/>
        </w:rPr>
      </w:pPr>
    </w:p>
    <w:p w:rsidR="00694E93" w:rsidRDefault="00694E93" w:rsidP="00694E93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Стоимость товара и порядок расчетов</w:t>
      </w:r>
    </w:p>
    <w:p w:rsidR="00694E93" w:rsidRPr="002D589E" w:rsidRDefault="00694E93" w:rsidP="00694E93">
      <w:pPr>
        <w:pStyle w:val="a6"/>
        <w:tabs>
          <w:tab w:val="left" w:pos="851"/>
          <w:tab w:val="left" w:pos="993"/>
        </w:tabs>
        <w:snapToGrid/>
        <w:spacing w:line="240" w:lineRule="auto"/>
        <w:ind w:left="360" w:firstLine="0"/>
        <w:rPr>
          <w:b/>
          <w:color w:val="212121"/>
          <w:sz w:val="24"/>
          <w:szCs w:val="24"/>
        </w:rPr>
      </w:pPr>
    </w:p>
    <w:p w:rsidR="00694E93" w:rsidRDefault="00694E93" w:rsidP="00694E93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Цена настоящего </w:t>
      </w:r>
      <w:r w:rsidRPr="003231BE">
        <w:rPr>
          <w:sz w:val="24"/>
          <w:szCs w:val="24"/>
        </w:rPr>
        <w:t xml:space="preserve">Договора </w:t>
      </w:r>
      <w:proofErr w:type="gramStart"/>
      <w:r w:rsidRPr="003231BE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</w:t>
      </w:r>
      <w:r w:rsidRPr="003231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</w:t>
      </w:r>
      <w:r w:rsidRPr="003231BE">
        <w:rPr>
          <w:sz w:val="24"/>
          <w:szCs w:val="24"/>
        </w:rPr>
        <w:t xml:space="preserve"> тысяч ) рублей 00 копеек. </w:t>
      </w:r>
      <w:r>
        <w:rPr>
          <w:sz w:val="24"/>
          <w:szCs w:val="24"/>
        </w:rPr>
        <w:t xml:space="preserve"> в т. ч. </w:t>
      </w:r>
      <w:r w:rsidRPr="003231BE">
        <w:rPr>
          <w:sz w:val="24"/>
          <w:szCs w:val="24"/>
        </w:rPr>
        <w:t xml:space="preserve"> НДС</w:t>
      </w:r>
      <w:r>
        <w:rPr>
          <w:sz w:val="24"/>
          <w:szCs w:val="24"/>
        </w:rPr>
        <w:t>, если не применяется, указать причину.</w:t>
      </w:r>
      <w:r w:rsidRPr="003231BE">
        <w:rPr>
          <w:sz w:val="24"/>
          <w:szCs w:val="24"/>
        </w:rPr>
        <w:t xml:space="preserve"> </w:t>
      </w:r>
    </w:p>
    <w:p w:rsidR="00694E93" w:rsidRPr="002D589E" w:rsidRDefault="00694E93" w:rsidP="00694E93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3231BE">
        <w:rPr>
          <w:sz w:val="24"/>
          <w:szCs w:val="24"/>
        </w:rPr>
        <w:lastRenderedPageBreak/>
        <w:t>Цен</w:t>
      </w:r>
      <w:r w:rsidRPr="002D589E">
        <w:rPr>
          <w:sz w:val="24"/>
          <w:szCs w:val="24"/>
        </w:rPr>
        <w:t xml:space="preserve">а настоящего Договора включает в себя стоимость Товара, доставку, </w:t>
      </w:r>
      <w:r>
        <w:rPr>
          <w:sz w:val="24"/>
          <w:szCs w:val="24"/>
        </w:rPr>
        <w:t xml:space="preserve">погрузочно-разгрузочные работы, монтаж, </w:t>
      </w:r>
      <w:r w:rsidRPr="002D589E">
        <w:rPr>
          <w:sz w:val="24"/>
          <w:szCs w:val="24"/>
        </w:rPr>
        <w:t>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694E93" w:rsidRPr="002D589E" w:rsidRDefault="00694E93" w:rsidP="00694E93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694E93" w:rsidRPr="003231BE" w:rsidRDefault="00694E93" w:rsidP="00694E93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F9139B" w:rsidRDefault="00694E93" w:rsidP="00F9139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3231BE">
        <w:rPr>
          <w:sz w:val="24"/>
          <w:szCs w:val="24"/>
        </w:rPr>
        <w:t>оставшиеся 70% стоимости продукции, что составляет _____________ (_________________) рублей ____ копеек в т. ч. НДС20 % в течение 10 (десяти)</w:t>
      </w:r>
      <w:r w:rsidRPr="002D589E">
        <w:rPr>
          <w:sz w:val="24"/>
          <w:szCs w:val="24"/>
        </w:rPr>
        <w:t xml:space="preserve"> банковских дней с момента получения продукции (даты подписания товарной накладной) и предоставления счета на оставшуюся часть стоимости продукции. </w:t>
      </w:r>
    </w:p>
    <w:p w:rsidR="00694E93" w:rsidRPr="00F9139B" w:rsidRDefault="00F9139B" w:rsidP="00F9139B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F9139B">
        <w:rPr>
          <w:sz w:val="24"/>
          <w:szCs w:val="24"/>
        </w:rPr>
        <w:t>4.4</w:t>
      </w:r>
      <w:r>
        <w:rPr>
          <w:sz w:val="24"/>
          <w:szCs w:val="24"/>
        </w:rPr>
        <w:t xml:space="preserve">. </w:t>
      </w:r>
      <w:r w:rsidR="00694E93" w:rsidRPr="00F9139B">
        <w:rPr>
          <w:sz w:val="24"/>
          <w:szCs w:val="24"/>
        </w:rPr>
        <w:t>Все расчеты по настоящему Договору 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</w:t>
      </w:r>
      <w:r w:rsidRPr="00F9139B">
        <w:rPr>
          <w:sz w:val="24"/>
          <w:szCs w:val="24"/>
        </w:rPr>
        <w:t xml:space="preserve">кой </w:t>
      </w:r>
      <w:proofErr w:type="gramStart"/>
      <w:r w:rsidRPr="00F9139B">
        <w:rPr>
          <w:sz w:val="24"/>
          <w:szCs w:val="24"/>
        </w:rPr>
        <w:t>области»  (</w:t>
      </w:r>
      <w:proofErr w:type="spellStart"/>
      <w:proofErr w:type="gramEnd"/>
      <w:r w:rsidRPr="00F9139B">
        <w:rPr>
          <w:sz w:val="24"/>
          <w:szCs w:val="24"/>
        </w:rPr>
        <w:t>Доп.КР</w:t>
      </w:r>
      <w:proofErr w:type="spellEnd"/>
      <w:r w:rsidRPr="00F9139B">
        <w:rPr>
          <w:sz w:val="24"/>
          <w:szCs w:val="24"/>
        </w:rPr>
        <w:t>. 52070305</w:t>
      </w:r>
      <w:r w:rsidR="00694E93" w:rsidRPr="00F9139B">
        <w:rPr>
          <w:sz w:val="24"/>
          <w:szCs w:val="24"/>
        </w:rPr>
        <w:t>).</w:t>
      </w:r>
    </w:p>
    <w:p w:rsidR="00694E93" w:rsidRPr="00F9139B" w:rsidRDefault="00694E93" w:rsidP="00694E93">
      <w:pPr>
        <w:pStyle w:val="a3"/>
        <w:ind w:left="360"/>
        <w:jc w:val="both"/>
        <w:rPr>
          <w:szCs w:val="24"/>
        </w:rPr>
      </w:pPr>
    </w:p>
    <w:p w:rsidR="00694E93" w:rsidRDefault="00694E93" w:rsidP="00694E93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приемки товара</w:t>
      </w:r>
    </w:p>
    <w:p w:rsidR="00694E93" w:rsidRPr="002D589E" w:rsidRDefault="00694E93" w:rsidP="00694E93">
      <w:pPr>
        <w:pStyle w:val="a6"/>
        <w:tabs>
          <w:tab w:val="left" w:pos="851"/>
          <w:tab w:val="left" w:pos="993"/>
        </w:tabs>
        <w:snapToGrid/>
        <w:spacing w:line="240" w:lineRule="auto"/>
        <w:ind w:left="360" w:firstLine="0"/>
        <w:rPr>
          <w:b/>
          <w:color w:val="212121"/>
          <w:sz w:val="24"/>
          <w:szCs w:val="24"/>
        </w:rPr>
      </w:pP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отказаться от приемки Товара ненадлежащего качества.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Гарантийный срок Товара 12 месяцев начинает исчисляться со дня передачи Товара Покупателю.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694E93" w:rsidRPr="002D589E" w:rsidRDefault="00694E93" w:rsidP="00694E93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694E93" w:rsidRPr="002D589E" w:rsidRDefault="00694E93" w:rsidP="00694E9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Ответственность Сторон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2D589E">
        <w:rPr>
          <w:sz w:val="24"/>
          <w:szCs w:val="24"/>
        </w:rPr>
        <w:t>следующего после дня истечения</w:t>
      </w:r>
      <w:proofErr w:type="gramEnd"/>
      <w:r w:rsidRPr="002D589E">
        <w:rPr>
          <w:sz w:val="24"/>
          <w:szCs w:val="24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Уплата неустойки (штрафа, пени) за просрочку или иное ненадлежащее исполнение обязательств </w:t>
      </w:r>
      <w:r w:rsidRPr="002D589E">
        <w:rPr>
          <w:sz w:val="24"/>
          <w:szCs w:val="24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694E93" w:rsidRPr="002D589E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Указанная в настоящем Договоре неустойка (штраф, пеня) взимается за каждое нарушение в отдельности.</w:t>
      </w:r>
    </w:p>
    <w:p w:rsidR="00694E93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694E93" w:rsidRPr="00B05DD9" w:rsidRDefault="00694E93" w:rsidP="00694E93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5"/>
        <w:rPr>
          <w:sz w:val="24"/>
          <w:szCs w:val="24"/>
        </w:rPr>
      </w:pPr>
      <w:r w:rsidRPr="00B05DD9">
        <w:rPr>
          <w:sz w:val="24"/>
          <w:szCs w:val="24"/>
        </w:rPr>
        <w:t xml:space="preserve">В случае </w:t>
      </w:r>
      <w:r w:rsidRPr="004951D1">
        <w:rPr>
          <w:sz w:val="24"/>
          <w:szCs w:val="24"/>
        </w:rPr>
        <w:t>просрочки исполнения Покупателем</w:t>
      </w:r>
      <w:r>
        <w:rPr>
          <w:sz w:val="24"/>
          <w:szCs w:val="24"/>
        </w:rPr>
        <w:t xml:space="preserve"> обязательств по оплате Товара</w:t>
      </w:r>
      <w:r w:rsidRPr="00B05DD9">
        <w:rPr>
          <w:sz w:val="24"/>
          <w:szCs w:val="24"/>
        </w:rPr>
        <w:t xml:space="preserve"> предусмотренных настоящим Договором, </w:t>
      </w:r>
      <w:r w:rsidRPr="001477A4">
        <w:rPr>
          <w:sz w:val="24"/>
          <w:szCs w:val="24"/>
        </w:rPr>
        <w:t>По</w:t>
      </w:r>
      <w:r>
        <w:rPr>
          <w:sz w:val="24"/>
          <w:szCs w:val="24"/>
        </w:rPr>
        <w:t>ставщик</w:t>
      </w:r>
      <w:r w:rsidRPr="001477A4">
        <w:rPr>
          <w:sz w:val="24"/>
          <w:szCs w:val="24"/>
        </w:rPr>
        <w:t xml:space="preserve"> направляет Покупателю</w:t>
      </w:r>
      <w:r w:rsidRPr="00B05DD9">
        <w:rPr>
          <w:sz w:val="24"/>
          <w:szCs w:val="24"/>
        </w:rPr>
        <w:t xml:space="preserve"> требование об у</w:t>
      </w:r>
      <w:r>
        <w:rPr>
          <w:sz w:val="24"/>
          <w:szCs w:val="24"/>
        </w:rPr>
        <w:t>плате неустоек (штрафов, пеней.</w:t>
      </w:r>
    </w:p>
    <w:p w:rsidR="00694E93" w:rsidRPr="00B05DD9" w:rsidRDefault="00694E93" w:rsidP="00694E93">
      <w:pPr>
        <w:pStyle w:val="a6"/>
        <w:widowControl w:val="0"/>
        <w:tabs>
          <w:tab w:val="left" w:pos="851"/>
          <w:tab w:val="left" w:pos="993"/>
        </w:tabs>
        <w:snapToGrid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9.</w:t>
      </w:r>
      <w:r w:rsidRPr="002D589E">
        <w:rPr>
          <w:sz w:val="24"/>
          <w:szCs w:val="24"/>
        </w:rPr>
        <w:t>Пеня</w:t>
      </w:r>
      <w:proofErr w:type="gramEnd"/>
      <w:r w:rsidRPr="002D589E">
        <w:rPr>
          <w:sz w:val="24"/>
          <w:szCs w:val="24"/>
        </w:rPr>
        <w:t xml:space="preserve">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</w:t>
      </w:r>
      <w:r>
        <w:rPr>
          <w:sz w:val="24"/>
          <w:szCs w:val="24"/>
        </w:rPr>
        <w:t>% от стоимости неоплаченного в срок</w:t>
      </w:r>
      <w:r w:rsidRPr="002D589E">
        <w:rPr>
          <w:sz w:val="24"/>
          <w:szCs w:val="24"/>
        </w:rPr>
        <w:t xml:space="preserve"> Товара. </w:t>
      </w:r>
    </w:p>
    <w:p w:rsidR="00694E93" w:rsidRPr="002D589E" w:rsidRDefault="00694E93" w:rsidP="00694E93">
      <w:pPr>
        <w:widowControl w:val="0"/>
        <w:tabs>
          <w:tab w:val="left" w:pos="851"/>
          <w:tab w:val="left" w:pos="993"/>
        </w:tabs>
        <w:jc w:val="both"/>
        <w:rPr>
          <w:i/>
          <w:sz w:val="24"/>
          <w:szCs w:val="24"/>
        </w:rPr>
      </w:pPr>
    </w:p>
    <w:p w:rsidR="00694E93" w:rsidRPr="002D589E" w:rsidRDefault="00694E93" w:rsidP="00694E93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2D589E">
        <w:rPr>
          <w:rFonts w:eastAsia="Calibri"/>
          <w:b/>
          <w:bCs/>
          <w:sz w:val="24"/>
          <w:szCs w:val="24"/>
        </w:rPr>
        <w:t>Основания и порядок расторжения Договора</w:t>
      </w:r>
    </w:p>
    <w:p w:rsidR="00694E93" w:rsidRPr="002D589E" w:rsidRDefault="00694E93" w:rsidP="00694E93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694E93" w:rsidRPr="002D589E" w:rsidRDefault="00694E93" w:rsidP="00694E93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694E93" w:rsidRPr="002D589E" w:rsidRDefault="00694E93" w:rsidP="00694E93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694E93" w:rsidRPr="002D589E" w:rsidRDefault="00694E93" w:rsidP="00694E93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Нарушения Поставщиком сроков поставки Товара более чем на 10 календарных дней.</w:t>
      </w:r>
    </w:p>
    <w:p w:rsidR="00694E93" w:rsidRPr="002D589E" w:rsidRDefault="00694E93" w:rsidP="00694E93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694E93" w:rsidRPr="002D589E" w:rsidRDefault="00694E93" w:rsidP="00694E93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694E93" w:rsidRPr="002D589E" w:rsidRDefault="00694E93" w:rsidP="00694E9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рассмотрения споров</w:t>
      </w:r>
    </w:p>
    <w:p w:rsidR="00694E93" w:rsidRPr="002D589E" w:rsidRDefault="00694E93" w:rsidP="00694E93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694E93" w:rsidRPr="002D589E" w:rsidRDefault="00694E93" w:rsidP="00694E93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Претензионные письма направляются Сторонами нарочным либо заказным почтовым отправлением. Допускается направление Сторонами претензионных писем иными способами: по факсу и электронной почте, экспресс-почтой.</w:t>
      </w:r>
    </w:p>
    <w:p w:rsidR="00694E93" w:rsidRPr="002D589E" w:rsidRDefault="00694E93" w:rsidP="00694E93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694E93" w:rsidRPr="002D589E" w:rsidRDefault="00694E93" w:rsidP="00694E93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В случае </w:t>
      </w:r>
      <w:proofErr w:type="spellStart"/>
      <w:r w:rsidRPr="002D589E">
        <w:rPr>
          <w:rFonts w:eastAsia="Calibri"/>
          <w:sz w:val="24"/>
          <w:szCs w:val="24"/>
        </w:rPr>
        <w:t>неурегулирования</w:t>
      </w:r>
      <w:proofErr w:type="spellEnd"/>
      <w:r w:rsidRPr="002D589E">
        <w:rPr>
          <w:rFonts w:eastAsia="Calibri"/>
          <w:sz w:val="24"/>
          <w:szCs w:val="24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694E93" w:rsidRPr="002D589E" w:rsidRDefault="00694E93" w:rsidP="00694E93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Срок Договора</w:t>
      </w:r>
    </w:p>
    <w:p w:rsidR="00694E93" w:rsidRPr="002D589E" w:rsidRDefault="00694E93" w:rsidP="00694E93">
      <w:pPr>
        <w:pStyle w:val="a6"/>
        <w:numPr>
          <w:ilvl w:val="1"/>
          <w:numId w:val="10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lastRenderedPageBreak/>
        <w:t xml:space="preserve">Настоящий </w:t>
      </w:r>
      <w:r w:rsidRPr="002D589E">
        <w:rPr>
          <w:rFonts w:eastAsia="Calibri"/>
          <w:sz w:val="24"/>
          <w:szCs w:val="24"/>
        </w:rPr>
        <w:t xml:space="preserve">Договор вступает в силу с момента </w:t>
      </w:r>
      <w:r w:rsidR="003A7851">
        <w:rPr>
          <w:rFonts w:eastAsia="Calibri"/>
          <w:sz w:val="24"/>
          <w:szCs w:val="24"/>
        </w:rPr>
        <w:t>его заключения и действует до 30.09</w:t>
      </w:r>
      <w:r w:rsidRPr="002D589E">
        <w:rPr>
          <w:rFonts w:eastAsia="Calibri"/>
          <w:sz w:val="24"/>
          <w:szCs w:val="24"/>
        </w:rPr>
        <w:t>.2021</w:t>
      </w:r>
      <w:proofErr w:type="gramStart"/>
      <w:r w:rsidRPr="002D589E">
        <w:rPr>
          <w:rFonts w:eastAsia="Calibri"/>
          <w:sz w:val="24"/>
          <w:szCs w:val="24"/>
        </w:rPr>
        <w:t>года..</w:t>
      </w:r>
      <w:proofErr w:type="gramEnd"/>
      <w:r w:rsidRPr="002D589E">
        <w:rPr>
          <w:rFonts w:eastAsia="Calibri"/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694E93" w:rsidRPr="002D589E" w:rsidRDefault="00694E93" w:rsidP="00694E93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4"/>
          <w:szCs w:val="24"/>
        </w:rPr>
      </w:pPr>
    </w:p>
    <w:p w:rsidR="00694E93" w:rsidRPr="002D589E" w:rsidRDefault="00694E93" w:rsidP="00694E9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10. Прочие условия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94E93" w:rsidRPr="002D589E" w:rsidRDefault="00694E93" w:rsidP="00694E93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 Неотъемлемой частью настоящего Договора являются следующие приложения:</w:t>
      </w:r>
    </w:p>
    <w:p w:rsidR="00694E93" w:rsidRPr="002D589E" w:rsidRDefault="00694E93" w:rsidP="00694E93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Спецификация (Приложение № 1).</w:t>
      </w:r>
    </w:p>
    <w:p w:rsidR="00694E93" w:rsidRPr="002D589E" w:rsidRDefault="00694E93" w:rsidP="00694E93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Техническое задание (Приложение 2)</w:t>
      </w:r>
    </w:p>
    <w:p w:rsidR="00694E93" w:rsidRPr="002D589E" w:rsidRDefault="00694E93" w:rsidP="00694E93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212121"/>
          <w:sz w:val="24"/>
          <w:szCs w:val="24"/>
        </w:rPr>
      </w:pPr>
      <w:r w:rsidRPr="002D589E">
        <w:rPr>
          <w:b/>
          <w:bCs/>
          <w:color w:val="212121"/>
          <w:sz w:val="24"/>
          <w:szCs w:val="24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694E93" w:rsidRPr="002D589E" w:rsidTr="00694E93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  <w:highlight w:val="yellow"/>
              </w:rPr>
              <w:t>ПОСТАВЩИК</w:t>
            </w:r>
          </w:p>
        </w:tc>
      </w:tr>
      <w:tr w:rsidR="00694E93" w:rsidRPr="002D589E" w:rsidTr="00694E93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ГАОУ ДПО «ЛОИРО»</w:t>
            </w:r>
          </w:p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197136, СПб, Чкаловский пр., </w:t>
            </w:r>
          </w:p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2D589E">
              <w:rPr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ИНН </w:t>
            </w:r>
            <w:proofErr w:type="gramStart"/>
            <w:r w:rsidRPr="002D589E">
              <w:rPr>
                <w:sz w:val="24"/>
                <w:szCs w:val="24"/>
              </w:rPr>
              <w:t>4705016800,  КПП</w:t>
            </w:r>
            <w:proofErr w:type="gramEnd"/>
            <w:r w:rsidRPr="002D589E">
              <w:rPr>
                <w:sz w:val="24"/>
                <w:szCs w:val="24"/>
              </w:rPr>
              <w:t xml:space="preserve"> 781301001</w:t>
            </w:r>
          </w:p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ОГРН 1024701243390</w:t>
            </w:r>
          </w:p>
          <w:p w:rsidR="00694E93" w:rsidRPr="002D589E" w:rsidRDefault="00694E93" w:rsidP="00694E9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ОКВЭД 85.42 ОКТМО 40392000</w:t>
            </w:r>
          </w:p>
          <w:p w:rsidR="00694E93" w:rsidRPr="002D589E" w:rsidRDefault="00694E93" w:rsidP="00694E93">
            <w:pPr>
              <w:jc w:val="both"/>
              <w:rPr>
                <w:rFonts w:eastAsia="Calibri"/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Реквизиты:</w:t>
            </w:r>
          </w:p>
          <w:p w:rsidR="00694E93" w:rsidRPr="002D589E" w:rsidRDefault="00694E93" w:rsidP="00694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694E93" w:rsidRPr="002D589E" w:rsidRDefault="00694E93" w:rsidP="00694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казначейский счет 03224643410000004500</w:t>
            </w:r>
          </w:p>
          <w:p w:rsidR="00694E93" w:rsidRPr="002D589E" w:rsidRDefault="00694E93" w:rsidP="00694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БИК ТОФТ 014106101</w:t>
            </w:r>
          </w:p>
          <w:p w:rsidR="00694E93" w:rsidRPr="002D589E" w:rsidRDefault="00694E93" w:rsidP="00694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2D589E">
              <w:rPr>
                <w:sz w:val="24"/>
                <w:szCs w:val="24"/>
              </w:rPr>
              <w:t>ЛЕНИНГРАДСКОЕ  БАНКА</w:t>
            </w:r>
            <w:proofErr w:type="gramEnd"/>
            <w:r w:rsidRPr="002D589E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694E93" w:rsidRPr="002D589E" w:rsidRDefault="00694E93" w:rsidP="00694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единый казначейский счет 40102810745370000006</w:t>
            </w:r>
          </w:p>
          <w:p w:rsidR="00694E93" w:rsidRPr="002D589E" w:rsidRDefault="00694E93" w:rsidP="00694E93">
            <w:pPr>
              <w:widowControl w:val="0"/>
              <w:suppressAutoHyphens/>
              <w:rPr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Тел.: 372-52-37</w:t>
            </w:r>
          </w:p>
          <w:p w:rsidR="00694E93" w:rsidRPr="002D589E" w:rsidRDefault="00694E93" w:rsidP="00694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694E93" w:rsidRPr="002D589E" w:rsidRDefault="00694E93" w:rsidP="00694E93">
            <w:pPr>
              <w:pStyle w:val="ab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94E93" w:rsidRPr="002D589E" w:rsidTr="00694E93">
        <w:trPr>
          <w:trHeight w:val="405"/>
        </w:trPr>
        <w:tc>
          <w:tcPr>
            <w:tcW w:w="5441" w:type="dxa"/>
            <w:gridSpan w:val="2"/>
            <w:vAlign w:val="bottom"/>
          </w:tcPr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sz w:val="24"/>
                <w:szCs w:val="24"/>
              </w:rPr>
              <w:t>_____________________</w:t>
            </w:r>
            <w:proofErr w:type="spellStart"/>
            <w:r w:rsidRPr="002D589E">
              <w:rPr>
                <w:sz w:val="24"/>
                <w:szCs w:val="24"/>
              </w:rPr>
              <w:t>Колыхматов</w:t>
            </w:r>
            <w:proofErr w:type="spellEnd"/>
            <w:r w:rsidRPr="002D589E">
              <w:rPr>
                <w:sz w:val="24"/>
                <w:szCs w:val="24"/>
              </w:rPr>
              <w:t xml:space="preserve"> В.И.</w:t>
            </w:r>
          </w:p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694E93" w:rsidRPr="002D589E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94E93" w:rsidRPr="00A41285" w:rsidRDefault="00694E93" w:rsidP="00694E93"/>
    <w:p w:rsidR="00694E93" w:rsidRDefault="00694E93" w:rsidP="00694E93"/>
    <w:p w:rsidR="00694E93" w:rsidRDefault="00694E93" w:rsidP="00694E93">
      <w:pPr>
        <w:jc w:val="right"/>
      </w:pPr>
    </w:p>
    <w:p w:rsidR="00694E93" w:rsidRDefault="00694E93" w:rsidP="00694E93">
      <w:pPr>
        <w:jc w:val="right"/>
      </w:pPr>
    </w:p>
    <w:p w:rsidR="00694E93" w:rsidRPr="00F659EC" w:rsidRDefault="00694E93" w:rsidP="00694E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</w:t>
      </w:r>
      <w:r w:rsidRPr="00F659EC">
        <w:rPr>
          <w:sz w:val="24"/>
          <w:szCs w:val="24"/>
        </w:rPr>
        <w:t>риложение 1</w:t>
      </w:r>
    </w:p>
    <w:p w:rsidR="00694E93" w:rsidRPr="00F659EC" w:rsidRDefault="00694E93" w:rsidP="00694E93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694E93" w:rsidRPr="00F659EC" w:rsidRDefault="00694E93" w:rsidP="00694E93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694E93" w:rsidRPr="00F659EC" w:rsidRDefault="00694E93" w:rsidP="00694E93">
      <w:pPr>
        <w:jc w:val="right"/>
        <w:rPr>
          <w:sz w:val="24"/>
          <w:szCs w:val="24"/>
        </w:rPr>
      </w:pPr>
    </w:p>
    <w:p w:rsidR="00694E93" w:rsidRPr="00F659EC" w:rsidRDefault="00694E93" w:rsidP="00694E93">
      <w:pPr>
        <w:pStyle w:val="a3"/>
        <w:jc w:val="center"/>
        <w:rPr>
          <w:b/>
          <w:bCs/>
          <w:szCs w:val="24"/>
        </w:rPr>
      </w:pPr>
      <w:r w:rsidRPr="00F659EC">
        <w:rPr>
          <w:b/>
          <w:bCs/>
          <w:szCs w:val="24"/>
        </w:rPr>
        <w:t>СПЕЦИФИКАЦИЯ</w:t>
      </w:r>
    </w:p>
    <w:p w:rsidR="00694E93" w:rsidRPr="00F659EC" w:rsidRDefault="00694E93" w:rsidP="00694E93">
      <w:pPr>
        <w:pStyle w:val="a3"/>
        <w:jc w:val="center"/>
        <w:rPr>
          <w:szCs w:val="24"/>
        </w:rPr>
      </w:pPr>
      <w:r w:rsidRPr="00F659EC">
        <w:rPr>
          <w:bCs/>
          <w:szCs w:val="24"/>
        </w:rPr>
        <w:t xml:space="preserve">на поставку </w:t>
      </w:r>
      <w:r w:rsidR="003A7851">
        <w:rPr>
          <w:szCs w:val="24"/>
        </w:rPr>
        <w:t xml:space="preserve">товара </w:t>
      </w:r>
    </w:p>
    <w:p w:rsidR="00694E93" w:rsidRPr="00F659EC" w:rsidRDefault="00694E93" w:rsidP="00694E93">
      <w:pPr>
        <w:pStyle w:val="a3"/>
        <w:jc w:val="center"/>
        <w:rPr>
          <w:bCs/>
          <w:szCs w:val="24"/>
        </w:rPr>
      </w:pPr>
    </w:p>
    <w:tbl>
      <w:tblPr>
        <w:tblW w:w="10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2"/>
        <w:gridCol w:w="880"/>
        <w:gridCol w:w="1843"/>
        <w:gridCol w:w="1417"/>
        <w:gridCol w:w="1134"/>
        <w:gridCol w:w="992"/>
        <w:gridCol w:w="1562"/>
        <w:gridCol w:w="1421"/>
      </w:tblGrid>
      <w:tr w:rsidR="00694E93" w:rsidRPr="00F659EC" w:rsidTr="003A7851">
        <w:trPr>
          <w:trHeight w:val="1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Стоимость</w:t>
            </w:r>
          </w:p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930E7B" w:rsidRDefault="003A7851" w:rsidP="003A7851">
            <w:pPr>
              <w:pStyle w:val="a3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 Страна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Кол-во</w:t>
            </w:r>
          </w:p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(шт.)</w:t>
            </w:r>
          </w:p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НДС</w:t>
            </w:r>
          </w:p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Сумма,</w:t>
            </w:r>
          </w:p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</w:tr>
      <w:tr w:rsidR="00694E93" w:rsidRPr="00F659EC" w:rsidTr="003A785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694E93" w:rsidRPr="00F659EC" w:rsidRDefault="00694E93" w:rsidP="00694E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94E93" w:rsidRPr="00F659EC" w:rsidTr="00694E9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94E93" w:rsidRPr="00F659EC" w:rsidTr="00694E9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 </w:t>
            </w:r>
            <w:proofErr w:type="spellStart"/>
            <w:r w:rsidRPr="00F659EC">
              <w:rPr>
                <w:sz w:val="24"/>
                <w:szCs w:val="24"/>
              </w:rPr>
              <w:t>т.ч</w:t>
            </w:r>
            <w:proofErr w:type="spellEnd"/>
            <w:r w:rsidRPr="00F659EC">
              <w:rPr>
                <w:sz w:val="24"/>
                <w:szCs w:val="24"/>
              </w:rPr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3" w:rsidRPr="00F659EC" w:rsidRDefault="00694E93" w:rsidP="00694E9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94E93" w:rsidRPr="00F659EC" w:rsidRDefault="00694E93" w:rsidP="00694E93">
      <w:pPr>
        <w:pStyle w:val="a3"/>
        <w:rPr>
          <w:szCs w:val="24"/>
        </w:rPr>
      </w:pPr>
    </w:p>
    <w:p w:rsidR="00694E93" w:rsidRPr="00F659EC" w:rsidRDefault="00694E93" w:rsidP="00694E93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>1. Товар должен</w:t>
      </w:r>
      <w:r>
        <w:rPr>
          <w:sz w:val="24"/>
          <w:szCs w:val="24"/>
        </w:rPr>
        <w:t xml:space="preserve"> быть поставлен Покупателю до </w:t>
      </w:r>
      <w:r w:rsidR="003A7851">
        <w:rPr>
          <w:sz w:val="24"/>
          <w:szCs w:val="24"/>
        </w:rPr>
        <w:t>06. 08</w:t>
      </w:r>
      <w:r w:rsidRPr="00084A64">
        <w:rPr>
          <w:sz w:val="24"/>
          <w:szCs w:val="24"/>
        </w:rPr>
        <w:t>.2021</w:t>
      </w:r>
      <w:r w:rsidRPr="00F659EC">
        <w:rPr>
          <w:sz w:val="24"/>
          <w:szCs w:val="24"/>
        </w:rPr>
        <w:t xml:space="preserve"> года. Принимается досрочная поставка техники.</w:t>
      </w:r>
    </w:p>
    <w:p w:rsidR="00694E93" w:rsidRPr="00F659EC" w:rsidRDefault="00694E93" w:rsidP="00694E93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2. Место поставки: 197136, Санкт-Петербург, Чкаловский пр., 25а </w:t>
      </w:r>
      <w:proofErr w:type="spellStart"/>
      <w:r w:rsidRPr="00F659EC">
        <w:rPr>
          <w:sz w:val="24"/>
          <w:szCs w:val="24"/>
        </w:rPr>
        <w:t>лит.А</w:t>
      </w:r>
      <w:proofErr w:type="spellEnd"/>
      <w:r w:rsidRPr="00F659EC">
        <w:rPr>
          <w:sz w:val="24"/>
          <w:szCs w:val="24"/>
        </w:rPr>
        <w:t>.</w:t>
      </w:r>
    </w:p>
    <w:p w:rsidR="00694E93" w:rsidRPr="00F659EC" w:rsidRDefault="00694E93" w:rsidP="00694E93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659EC">
        <w:rPr>
          <w:sz w:val="24"/>
          <w:szCs w:val="24"/>
        </w:rPr>
        <w:t>3. Цена настоящего Договора включает в себя стоимость Товара, доставку,</w:t>
      </w:r>
      <w:r>
        <w:rPr>
          <w:sz w:val="24"/>
          <w:szCs w:val="24"/>
        </w:rPr>
        <w:t xml:space="preserve"> погрузочно-разгрузочные работы, монтаж,</w:t>
      </w:r>
      <w:r w:rsidRPr="00F659EC">
        <w:rPr>
          <w:sz w:val="24"/>
          <w:szCs w:val="24"/>
        </w:rPr>
        <w:t xml:space="preserve">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694E93" w:rsidRPr="00F659EC" w:rsidRDefault="00694E93" w:rsidP="00694E93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F659EC">
        <w:rPr>
          <w:sz w:val="24"/>
          <w:szCs w:val="24"/>
        </w:rPr>
        <w:t xml:space="preserve">4. Оплата производится согласно договору с 30 % предоплатой. </w:t>
      </w:r>
    </w:p>
    <w:p w:rsidR="00694E93" w:rsidRPr="00F659EC" w:rsidRDefault="00694E93" w:rsidP="00694E93">
      <w:pPr>
        <w:pStyle w:val="a3"/>
        <w:rPr>
          <w:szCs w:val="24"/>
        </w:rPr>
      </w:pP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225"/>
      </w:tblGrid>
      <w:tr w:rsidR="00694E93" w:rsidRPr="00F659EC" w:rsidTr="00694E93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94E93" w:rsidRPr="00F659EC" w:rsidRDefault="00694E93" w:rsidP="00694E93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694E93" w:rsidRPr="00F659EC" w:rsidRDefault="00694E93" w:rsidP="00694E93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ГАОУ ДПО «ЛОИРО»</w:t>
            </w:r>
          </w:p>
          <w:p w:rsidR="00694E93" w:rsidRPr="00F659EC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694E93" w:rsidRPr="00F659EC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694E93" w:rsidRPr="00F659EC" w:rsidRDefault="00694E93" w:rsidP="00694E93">
            <w:pPr>
              <w:pStyle w:val="a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E93" w:rsidRPr="00F659EC" w:rsidRDefault="00694E93" w:rsidP="00694E93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Default="00694E93" w:rsidP="00694E93"/>
    <w:p w:rsidR="00694E93" w:rsidRDefault="00694E93" w:rsidP="00694E93">
      <w:pPr>
        <w:spacing w:after="160" w:line="259" w:lineRule="auto"/>
      </w:pPr>
      <w:r>
        <w:br w:type="page"/>
      </w:r>
    </w:p>
    <w:p w:rsidR="00E731A6" w:rsidRDefault="00E731A6" w:rsidP="00694E93">
      <w:pPr>
        <w:jc w:val="right"/>
        <w:rPr>
          <w:sz w:val="24"/>
          <w:szCs w:val="24"/>
        </w:rPr>
        <w:sectPr w:rsidR="00E731A6" w:rsidSect="00D34992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694E93" w:rsidRPr="00813604" w:rsidRDefault="00694E93" w:rsidP="00694E93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lastRenderedPageBreak/>
        <w:t>Приложение 2</w:t>
      </w:r>
    </w:p>
    <w:p w:rsidR="00694E93" w:rsidRPr="00813604" w:rsidRDefault="00694E93" w:rsidP="00694E93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t>к договору №_____________</w:t>
      </w:r>
    </w:p>
    <w:p w:rsidR="00694E93" w:rsidRPr="00813604" w:rsidRDefault="00694E93" w:rsidP="00694E93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t>от________________-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</w:p>
    <w:p w:rsidR="005F2437" w:rsidRDefault="005F2437" w:rsidP="00694E93">
      <w:pPr>
        <w:jc w:val="center"/>
        <w:rPr>
          <w:b/>
          <w:sz w:val="24"/>
          <w:szCs w:val="24"/>
        </w:rPr>
      </w:pPr>
    </w:p>
    <w:p w:rsidR="00694E93" w:rsidRPr="00813604" w:rsidRDefault="00694E93" w:rsidP="00694E93">
      <w:pPr>
        <w:jc w:val="center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>ТЕХНИЧЕСКОЕ ЗАДАНИЕ</w:t>
      </w:r>
    </w:p>
    <w:p w:rsidR="00694E93" w:rsidRPr="00813604" w:rsidRDefault="00694E93" w:rsidP="00694E93">
      <w:pPr>
        <w:jc w:val="center"/>
        <w:rPr>
          <w:sz w:val="24"/>
          <w:szCs w:val="24"/>
        </w:rPr>
      </w:pPr>
      <w:r w:rsidRPr="00813604">
        <w:rPr>
          <w:sz w:val="24"/>
          <w:szCs w:val="24"/>
        </w:rPr>
        <w:t>на поставку оборудования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</w:p>
    <w:p w:rsidR="003A7851" w:rsidRDefault="00694E93" w:rsidP="00D34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закупки:</w:t>
      </w:r>
      <w:r>
        <w:rPr>
          <w:sz w:val="24"/>
          <w:szCs w:val="24"/>
        </w:rPr>
        <w:t xml:space="preserve"> </w:t>
      </w:r>
      <w:proofErr w:type="gramStart"/>
      <w:r w:rsidR="003A7851" w:rsidRPr="007B551D">
        <w:rPr>
          <w:sz w:val="24"/>
          <w:szCs w:val="24"/>
        </w:rPr>
        <w:t xml:space="preserve">Поставка </w:t>
      </w:r>
      <w:r w:rsidR="003A7851">
        <w:rPr>
          <w:sz w:val="24"/>
          <w:szCs w:val="24"/>
        </w:rPr>
        <w:t xml:space="preserve"> системы</w:t>
      </w:r>
      <w:proofErr w:type="gramEnd"/>
      <w:r w:rsidR="003A7851">
        <w:rPr>
          <w:sz w:val="24"/>
          <w:szCs w:val="24"/>
        </w:rPr>
        <w:t xml:space="preserve"> расширения  ВКС, аудиосистем, оборудования для коммутации. </w:t>
      </w:r>
      <w:r w:rsidR="003A7851" w:rsidRPr="007B551D">
        <w:rPr>
          <w:sz w:val="24"/>
          <w:szCs w:val="24"/>
        </w:rPr>
        <w:t>.</w:t>
      </w:r>
      <w:r w:rsidR="003A7851" w:rsidRPr="002D589E">
        <w:rPr>
          <w:sz w:val="24"/>
          <w:szCs w:val="24"/>
        </w:rPr>
        <w:t xml:space="preserve"> </w:t>
      </w:r>
      <w:r w:rsidR="003A7851">
        <w:rPr>
          <w:sz w:val="24"/>
          <w:szCs w:val="24"/>
        </w:rPr>
        <w:t xml:space="preserve"> </w:t>
      </w:r>
    </w:p>
    <w:p w:rsidR="00694E93" w:rsidRPr="00813604" w:rsidRDefault="00694E93" w:rsidP="00D34992">
      <w:pPr>
        <w:contextualSpacing/>
        <w:jc w:val="both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 xml:space="preserve"> </w:t>
      </w:r>
      <w:proofErr w:type="gramStart"/>
      <w:r w:rsidRPr="00813604">
        <w:rPr>
          <w:b/>
          <w:sz w:val="24"/>
          <w:szCs w:val="24"/>
        </w:rPr>
        <w:t>Наименование  Заказчика</w:t>
      </w:r>
      <w:proofErr w:type="gramEnd"/>
      <w:r w:rsidRPr="00813604">
        <w:rPr>
          <w:b/>
          <w:sz w:val="24"/>
          <w:szCs w:val="24"/>
        </w:rPr>
        <w:t xml:space="preserve">: </w:t>
      </w:r>
      <w:r w:rsidR="003A7851"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профессионального образования </w:t>
      </w:r>
      <w:r w:rsidRPr="00813604">
        <w:rPr>
          <w:rStyle w:val="ac"/>
          <w:b w:val="0"/>
          <w:sz w:val="24"/>
          <w:szCs w:val="24"/>
        </w:rPr>
        <w:t>"Ленинградский областной институт развития образования</w:t>
      </w:r>
      <w:r w:rsidRPr="00813604">
        <w:rPr>
          <w:rStyle w:val="ac"/>
          <w:sz w:val="24"/>
          <w:szCs w:val="24"/>
        </w:rPr>
        <w:t>"</w:t>
      </w:r>
      <w:r w:rsidRPr="00813604">
        <w:rPr>
          <w:b/>
          <w:sz w:val="24"/>
          <w:szCs w:val="24"/>
        </w:rPr>
        <w:t xml:space="preserve"> </w:t>
      </w:r>
    </w:p>
    <w:p w:rsidR="00694E93" w:rsidRDefault="00694E93" w:rsidP="00D34992">
      <w:pPr>
        <w:jc w:val="both"/>
        <w:rPr>
          <w:sz w:val="24"/>
          <w:szCs w:val="24"/>
        </w:rPr>
      </w:pPr>
      <w:r w:rsidRPr="00813604">
        <w:rPr>
          <w:b/>
          <w:sz w:val="24"/>
          <w:szCs w:val="24"/>
        </w:rPr>
        <w:t xml:space="preserve">Место </w:t>
      </w:r>
      <w:proofErr w:type="gramStart"/>
      <w:r w:rsidRPr="00813604">
        <w:rPr>
          <w:b/>
          <w:sz w:val="24"/>
          <w:szCs w:val="24"/>
        </w:rPr>
        <w:t xml:space="preserve">нахождения:  </w:t>
      </w:r>
      <w:r w:rsidRPr="00813604">
        <w:rPr>
          <w:sz w:val="24"/>
          <w:szCs w:val="24"/>
        </w:rPr>
        <w:t>197136</w:t>
      </w:r>
      <w:proofErr w:type="gramEnd"/>
      <w:r w:rsidRPr="00813604">
        <w:rPr>
          <w:sz w:val="24"/>
          <w:szCs w:val="24"/>
        </w:rPr>
        <w:t>, Санкт-Петербург, Чкаловский пр., 25а</w:t>
      </w:r>
      <w:r w:rsidR="003A7851">
        <w:rPr>
          <w:sz w:val="24"/>
          <w:szCs w:val="24"/>
        </w:rPr>
        <w:t>,</w:t>
      </w:r>
      <w:r w:rsidRPr="00813604">
        <w:rPr>
          <w:sz w:val="24"/>
          <w:szCs w:val="24"/>
        </w:rPr>
        <w:t xml:space="preserve"> </w:t>
      </w:r>
      <w:proofErr w:type="spellStart"/>
      <w:r w:rsidRPr="00813604">
        <w:rPr>
          <w:sz w:val="24"/>
          <w:szCs w:val="24"/>
        </w:rPr>
        <w:t>лит.А</w:t>
      </w:r>
      <w:proofErr w:type="spellEnd"/>
      <w:r w:rsidRPr="00813604">
        <w:rPr>
          <w:sz w:val="24"/>
          <w:szCs w:val="24"/>
        </w:rPr>
        <w:t>.</w:t>
      </w:r>
    </w:p>
    <w:p w:rsidR="00E731A6" w:rsidRDefault="00E731A6" w:rsidP="00D34992">
      <w:pPr>
        <w:jc w:val="both"/>
        <w:rPr>
          <w:sz w:val="24"/>
          <w:szCs w:val="24"/>
        </w:rPr>
      </w:pPr>
    </w:p>
    <w:p w:rsidR="00E731A6" w:rsidRDefault="00E731A6" w:rsidP="00D34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1012D4">
        <w:rPr>
          <w:b/>
          <w:sz w:val="24"/>
          <w:szCs w:val="24"/>
        </w:rPr>
        <w:t>Функциональные, технические и качественные характеристики оборудования</w:t>
      </w:r>
    </w:p>
    <w:p w:rsidR="00D34992" w:rsidRDefault="00D34992" w:rsidP="00694E93">
      <w:pPr>
        <w:jc w:val="both"/>
        <w:rPr>
          <w:sz w:val="24"/>
          <w:szCs w:val="24"/>
        </w:rPr>
      </w:pPr>
    </w:p>
    <w:tbl>
      <w:tblPr>
        <w:tblW w:w="10284" w:type="dxa"/>
        <w:tblLook w:val="04A0" w:firstRow="1" w:lastRow="0" w:firstColumn="1" w:lastColumn="0" w:noHBand="0" w:noVBand="1"/>
      </w:tblPr>
      <w:tblGrid>
        <w:gridCol w:w="503"/>
        <w:gridCol w:w="3366"/>
        <w:gridCol w:w="1277"/>
        <w:gridCol w:w="935"/>
        <w:gridCol w:w="2187"/>
        <w:gridCol w:w="1363"/>
        <w:gridCol w:w="646"/>
        <w:gridCol w:w="9"/>
      </w:tblGrid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Наименование требования/параметра</w:t>
            </w:r>
          </w:p>
        </w:tc>
        <w:tc>
          <w:tcPr>
            <w:tcW w:w="127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Требование</w:t>
            </w:r>
          </w:p>
        </w:tc>
        <w:tc>
          <w:tcPr>
            <w:tcW w:w="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59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Размерность</w:t>
            </w:r>
          </w:p>
        </w:tc>
        <w:tc>
          <w:tcPr>
            <w:tcW w:w="64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41E1">
              <w:rPr>
                <w:rFonts w:ascii="Calibri" w:hAnsi="Calibri" w:cs="Calibri"/>
                <w:b/>
                <w:bCs/>
                <w:color w:val="000000"/>
              </w:rPr>
              <w:t>Кол.</w:t>
            </w:r>
          </w:p>
        </w:tc>
      </w:tr>
      <w:tr w:rsidR="00D34992" w:rsidRPr="006C41E1" w:rsidTr="00BF4403">
        <w:trPr>
          <w:trHeight w:val="315"/>
        </w:trPr>
        <w:tc>
          <w:tcPr>
            <w:tcW w:w="10284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E699"/>
            <w:noWrap/>
            <w:vAlign w:val="bottom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C41E1">
              <w:rPr>
                <w:rFonts w:ascii="Calibri" w:hAnsi="Calibri" w:cs="Calibri"/>
                <w:b/>
                <w:bCs/>
                <w:color w:val="000000"/>
              </w:rPr>
              <w:t>Cистема</w:t>
            </w:r>
            <w:proofErr w:type="spellEnd"/>
            <w:r w:rsidRPr="006C41E1">
              <w:rPr>
                <w:rFonts w:ascii="Calibri" w:hAnsi="Calibri" w:cs="Calibri"/>
                <w:b/>
                <w:bCs/>
                <w:color w:val="000000"/>
              </w:rPr>
              <w:t xml:space="preserve"> расширения ВКС (1 комплект), состав: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Матричный коммутатор,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Матричный коммутатор видеосигналов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SPDIF (выход)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RCA (выход)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RS-232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ручного переключения видеосигналов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Встроенный </w:t>
            </w:r>
            <w:proofErr w:type="spellStart"/>
            <w:r w:rsidRPr="006C41E1">
              <w:rPr>
                <w:color w:val="1B1C20"/>
              </w:rPr>
              <w:t>Web</w:t>
            </w:r>
            <w:proofErr w:type="spellEnd"/>
            <w:r w:rsidRPr="006C41E1">
              <w:rPr>
                <w:color w:val="1B1C20"/>
              </w:rPr>
              <w:t>-интерфейс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Удлинитель видеосигнала,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Комплект: передатчик и приемник сигнала HDMI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Поддержка питания </w:t>
            </w:r>
            <w:proofErr w:type="spellStart"/>
            <w:r w:rsidRPr="006C41E1">
              <w:rPr>
                <w:color w:val="1B1C20"/>
              </w:rPr>
              <w:t>PoC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Удлинитель видеосигнала,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Комплект: передатчик и приемник сигнала HDMI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Поддержка питания </w:t>
            </w:r>
            <w:proofErr w:type="spellStart"/>
            <w:r w:rsidRPr="006C41E1">
              <w:rPr>
                <w:color w:val="1B1C20"/>
              </w:rPr>
              <w:t>PoC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Усилитель-распределитель,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Усилитель-распределитель видеосигнала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Усилитель-распределитель,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Усилитель-распределитель видеосигнала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Сетевой коммутатор,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>-коммутатор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SFP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консоли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Коммутационная способность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Емкость таблицы MAC-адресов устройств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16380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VLAN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поддерживаемых сетей VLAN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</w:t>
            </w:r>
            <w:proofErr w:type="spellStart"/>
            <w:r w:rsidRPr="006C41E1">
              <w:rPr>
                <w:color w:val="000000"/>
              </w:rPr>
              <w:t>PoE</w:t>
            </w:r>
            <w:proofErr w:type="spellEnd"/>
            <w:r w:rsidRPr="006C41E1">
              <w:rPr>
                <w:color w:val="000000"/>
              </w:rPr>
              <w:t>+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Бюджет </w:t>
            </w:r>
            <w:proofErr w:type="spellStart"/>
            <w:r w:rsidRPr="006C41E1">
              <w:rPr>
                <w:color w:val="000000"/>
              </w:rPr>
              <w:t>PoE</w:t>
            </w:r>
            <w:proofErr w:type="spellEnd"/>
            <w:r w:rsidRPr="006C41E1">
              <w:rPr>
                <w:color w:val="000000"/>
              </w:rPr>
              <w:t>+ (на один порт)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Вт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Удлинитель USB,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Гибридный кабель-удлинитель USB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USB 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Удлинитель USB,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Комплект: передатчик-усилитель и приемник USB сигнала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USB 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USB (Тип 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USB (Тип 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Поддержка питания </w:t>
            </w:r>
            <w:proofErr w:type="spellStart"/>
            <w:r w:rsidRPr="006C41E1">
              <w:rPr>
                <w:color w:val="1B1C20"/>
              </w:rPr>
              <w:t>PoC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Беспроводной шлюз,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Интерактивная система для совместной работы с изображением (BYOD)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2.0 (Тип-А)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2.0 (Тип-А)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DisplayPort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Клеммный</w:t>
            </w:r>
            <w:proofErr w:type="spellEnd"/>
            <w:r w:rsidRPr="006C41E1">
              <w:rPr>
                <w:color w:val="000000"/>
              </w:rPr>
              <w:t xml:space="preserve"> разъем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Частота ЦПУ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ядер ЦПУ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Объем ОЗУ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Объем ПЗУ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накопителя ПЗУ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SSD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Скорость передачи данных порта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одновременно выводимых изображений (источников)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одновременно подключаемых устройств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устройств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 xml:space="preserve">Windows, </w:t>
            </w:r>
            <w:proofErr w:type="spellStart"/>
            <w:r w:rsidRPr="006C41E1">
              <w:rPr>
                <w:color w:val="000000"/>
                <w:lang w:val="en-US"/>
              </w:rPr>
              <w:t>MacOS</w:t>
            </w:r>
            <w:proofErr w:type="spellEnd"/>
            <w:r w:rsidRPr="006C41E1">
              <w:rPr>
                <w:color w:val="000000"/>
                <w:lang w:val="en-US"/>
              </w:rPr>
              <w:t>, Android, iOS, Chrome 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Встроенный </w:t>
            </w:r>
            <w:proofErr w:type="spellStart"/>
            <w:r w:rsidRPr="006C41E1">
              <w:rPr>
                <w:color w:val="000000"/>
              </w:rPr>
              <w:t>Wi</w:t>
            </w:r>
            <w:proofErr w:type="spellEnd"/>
            <w:r w:rsidRPr="006C41E1">
              <w:rPr>
                <w:color w:val="000000"/>
              </w:rPr>
              <w:t>-</w:t>
            </w:r>
            <w:proofErr w:type="spellStart"/>
            <w:r w:rsidRPr="006C41E1">
              <w:rPr>
                <w:color w:val="000000"/>
              </w:rPr>
              <w:t>Fi</w:t>
            </w:r>
            <w:proofErr w:type="spellEnd"/>
            <w:r w:rsidRPr="006C41E1">
              <w:rPr>
                <w:color w:val="000000"/>
              </w:rPr>
              <w:t>-маршрутизатор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DHCP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Встроенная ОС </w:t>
            </w:r>
            <w:proofErr w:type="spellStart"/>
            <w:r w:rsidRPr="006C41E1">
              <w:rPr>
                <w:color w:val="000000"/>
              </w:rPr>
              <w:t>Windows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</w:t>
            </w:r>
            <w:proofErr w:type="spellStart"/>
            <w:r w:rsidRPr="006C41E1">
              <w:rPr>
                <w:color w:val="000000"/>
              </w:rPr>
              <w:t>AirPlay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</w:t>
            </w:r>
            <w:proofErr w:type="spellStart"/>
            <w:r w:rsidRPr="006C41E1">
              <w:rPr>
                <w:color w:val="000000"/>
              </w:rPr>
              <w:t>Miracast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функции </w:t>
            </w:r>
            <w:proofErr w:type="spellStart"/>
            <w:r w:rsidRPr="006C41E1">
              <w:rPr>
                <w:color w:val="000000"/>
              </w:rPr>
              <w:t>стриминга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функции записи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облачных хранилищ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функции </w:t>
            </w:r>
            <w:proofErr w:type="spellStart"/>
            <w:r w:rsidRPr="006C41E1">
              <w:rPr>
                <w:color w:val="000000"/>
              </w:rPr>
              <w:t>White</w:t>
            </w:r>
            <w:proofErr w:type="spellEnd"/>
            <w:r w:rsidRPr="006C41E1">
              <w:rPr>
                <w:color w:val="000000"/>
              </w:rPr>
              <w:t xml:space="preserve"> </w:t>
            </w:r>
            <w:proofErr w:type="spellStart"/>
            <w:r w:rsidRPr="006C41E1">
              <w:rPr>
                <w:color w:val="000000"/>
              </w:rPr>
              <w:t>Board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трансляции видеосигнала с USB-передатчиков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Полностью русифицированный интерфейс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Устройство захвата видео,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Карта </w:t>
            </w:r>
            <w:proofErr w:type="spellStart"/>
            <w:r w:rsidRPr="006C41E1">
              <w:rPr>
                <w:color w:val="000000"/>
              </w:rPr>
              <w:t>видеозахвата</w:t>
            </w:r>
            <w:proofErr w:type="spellEnd"/>
            <w:r w:rsidRPr="006C41E1">
              <w:rPr>
                <w:color w:val="000000"/>
              </w:rPr>
              <w:t xml:space="preserve"> для ПК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USB (Тип 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Встроенная система активного охлаждения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Активный кабель </w:t>
            </w:r>
            <w:proofErr w:type="spellStart"/>
            <w:r w:rsidRPr="006C41E1">
              <w:rPr>
                <w:color w:val="000000"/>
              </w:rPr>
              <w:t>DisplayPort</w:t>
            </w:r>
            <w:proofErr w:type="spellEnd"/>
            <w:r w:rsidRPr="006C41E1">
              <w:rPr>
                <w:color w:val="000000"/>
              </w:rPr>
              <w:t xml:space="preserve"> (вилка) -HDMI (вилка)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Рамка монтажная,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Рамка монтажная на 2 поста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Высота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Ширина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встроенного монтажа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Цвет - алюминий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Розетка сетевая,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Рамка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монтажная на 2 поста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Разъем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Категория витой пары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Экранирование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Цвет - алюминий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Рамка монтажная,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Рамка монтажная на 3 поста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Высота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Ширина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встроенного монтажа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Цвет - алюминий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proofErr w:type="spellStart"/>
            <w:r w:rsidRPr="006C41E1">
              <w:rPr>
                <w:b/>
                <w:bCs/>
                <w:color w:val="000000"/>
              </w:rPr>
              <w:t>Аудиоинтерфейс</w:t>
            </w:r>
            <w:proofErr w:type="spellEnd"/>
            <w:r w:rsidRPr="006C41E1">
              <w:rPr>
                <w:b/>
                <w:bCs/>
                <w:color w:val="000000"/>
              </w:rPr>
              <w:t>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Внешний </w:t>
            </w:r>
            <w:proofErr w:type="spellStart"/>
            <w:r w:rsidRPr="006C41E1">
              <w:rPr>
                <w:color w:val="000000"/>
              </w:rPr>
              <w:t>аудиоинтерфейс</w:t>
            </w:r>
            <w:proofErr w:type="spellEnd"/>
            <w:r w:rsidRPr="006C41E1">
              <w:rPr>
                <w:color w:val="000000"/>
              </w:rPr>
              <w:t xml:space="preserve"> для ПК и планшетов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(Тип 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Micro</w:t>
            </w:r>
            <w:proofErr w:type="spellEnd"/>
            <w:r w:rsidRPr="006C41E1">
              <w:rPr>
                <w:color w:val="000000"/>
              </w:rPr>
              <w:t>-USB с поддержкой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MIDI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MIDI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Поддерживаемая частота дискретизации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Поддерживаемая разрядность звука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Бит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фантомного питания микрофонов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Разъем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 (штекер)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контактов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Сплав медно-цинковый (латунь)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(штекер)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Никель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(гнездо)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Никель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витая пара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экранирования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F/UTP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пар проводников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Электротехническая 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Cat.6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Цвет оболочки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Серый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 тип 3,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микрофонный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проводников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Диаметр проводников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0,33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мм²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Бескислородная 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Экранирование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trHeight w:val="300"/>
        </w:trPr>
        <w:tc>
          <w:tcPr>
            <w:tcW w:w="10284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E699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Комплект оборудования для коммутации видеоустройств (1 комплект в актовый зал), состав: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Матричный коммутатор,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Требование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Значение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Размерность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Матричный коммутатор видеосигналов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(Тип 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RS-232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независимой коммутация аудио-сигналов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автоматического переключения видеосигналов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ручного переключения видеосигналов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Встроенный </w:t>
            </w:r>
            <w:proofErr w:type="spellStart"/>
            <w:r w:rsidRPr="006C41E1">
              <w:rPr>
                <w:color w:val="1B1C20"/>
              </w:rPr>
              <w:t>Web</w:t>
            </w:r>
            <w:proofErr w:type="spellEnd"/>
            <w:r w:rsidRPr="006C41E1">
              <w:rPr>
                <w:color w:val="1B1C20"/>
              </w:rPr>
              <w:t>-интерфейс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Поддержка сохранения и вызова </w:t>
            </w:r>
            <w:proofErr w:type="spellStart"/>
            <w:r w:rsidRPr="006C41E1">
              <w:rPr>
                <w:color w:val="1B1C20"/>
              </w:rPr>
              <w:t>пресетов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Количество сохраняемых </w:t>
            </w:r>
            <w:proofErr w:type="spellStart"/>
            <w:r w:rsidRPr="006C41E1">
              <w:rPr>
                <w:color w:val="1B1C20"/>
              </w:rPr>
              <w:t>пресетов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Кнопки управления на передней панели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блокировки кнопок лицевой панели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Встроенный ЖК-дисплей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установки в серверную стойку 19”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Встроенный блок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proofErr w:type="spellStart"/>
            <w:r w:rsidRPr="006C41E1">
              <w:rPr>
                <w:b/>
                <w:bCs/>
                <w:color w:val="000000"/>
              </w:rPr>
              <w:t>Масштабатор</w:t>
            </w:r>
            <w:proofErr w:type="spellEnd"/>
            <w:r w:rsidRPr="006C41E1">
              <w:rPr>
                <w:b/>
                <w:bCs/>
                <w:color w:val="000000"/>
              </w:rPr>
              <w:t>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Масштабатор</w:t>
            </w:r>
            <w:proofErr w:type="spellEnd"/>
            <w:r w:rsidRPr="006C41E1">
              <w:rPr>
                <w:color w:val="000000"/>
              </w:rPr>
              <w:t xml:space="preserve"> видеосигнала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USB (Тип 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автоматического переключения видеосигналов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ручного переключения видеосигналов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Кнопки управления на передней панели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Удлинитель видеосигнала,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Комплект: передатчик и приемник сигнала HDMI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RJ-45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 xml:space="preserve">Поддержка питания </w:t>
            </w:r>
            <w:proofErr w:type="spellStart"/>
            <w:r w:rsidRPr="006C41E1">
              <w:rPr>
                <w:color w:val="1B1C20"/>
              </w:rPr>
              <w:t>PoC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Приемник видеосигнала,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Приемник сигнала HDMI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стандарта </w:t>
            </w:r>
            <w:proofErr w:type="spellStart"/>
            <w:r w:rsidRPr="006C41E1">
              <w:rPr>
                <w:color w:val="000000"/>
              </w:rPr>
              <w:t>HDBaseT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Вход </w:t>
            </w:r>
            <w:proofErr w:type="spellStart"/>
            <w:r w:rsidRPr="006C41E1">
              <w:rPr>
                <w:color w:val="000000"/>
              </w:rPr>
              <w:t>HDBaseT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RS-232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IR (вход)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IR (выход)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 видеосигнала (при частоте 60 Гц)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Передатчик видеосигнала,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1B1C20"/>
              </w:rPr>
            </w:pPr>
            <w:r w:rsidRPr="006C41E1">
              <w:rPr>
                <w:b/>
                <w:bCs/>
                <w:color w:val="1B1C2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Передатчик сигнала HDMI по витой паре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Поддержка стандарта </w:t>
            </w:r>
            <w:proofErr w:type="spellStart"/>
            <w:r w:rsidRPr="006C41E1">
              <w:rPr>
                <w:color w:val="000000"/>
              </w:rPr>
              <w:t>HDBaseT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HDBaseT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RS-232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IR (вход)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IR (выход)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 видеосигнала (при частоте 60 Гц)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Расстояние передачи видеосигнала по кабелю витая пара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HDMI High Speed with Ethernet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0,45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HDMI High Speed with Ethernet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1,95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HDMI High Speed with Ethernet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0,95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(гнездо)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Типоразмер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контактов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Бронза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(штекер)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Типоразмер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контактов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Сплав медно-цинковый (латунь)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Разъем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 (штекер)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контактов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Сплав медно-цинковый (латунь)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(штекер)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Никель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Разъем, тип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Разъем XLR (гнездо)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корпуса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Никель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Распределитель питания,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Сетевой фильтр-удлинитель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Максимальная нагрузка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Вт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Номинальная сила 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А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Заземление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 кабеля подключения к электросети 230В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розеток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CEE 7/4 (</w:t>
            </w:r>
            <w:proofErr w:type="spellStart"/>
            <w:r w:rsidRPr="006C41E1">
              <w:rPr>
                <w:color w:val="000000"/>
              </w:rPr>
              <w:t>Schuko</w:t>
            </w:r>
            <w:proofErr w:type="spellEnd"/>
            <w:r w:rsidRPr="006C41E1">
              <w:rPr>
                <w:color w:val="000000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розеток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Защита от высокочастотных помех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Защита от импульсных помех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Защита от перенапряжения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Защита от короткого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trHeight w:val="300"/>
        </w:trPr>
        <w:tc>
          <w:tcPr>
            <w:tcW w:w="10284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E699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Микрофонная система для выступающего (5 комплектов в актовый зал, 5 в 104), состав: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Беспроводная микрофонная система,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Радиосистема с ручными передатчиками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Встроенный ЖК-дисплей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Встроенная в корпус антенна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Ручной передатчик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Диапазон настройки усиления передатчика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дБ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Время работы передатчика (от щелочной батареи)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ч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преобразователя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Динамический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Диаграмма направленности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Супер-кардиоида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Выходное сопротивление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Ом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Беспроводная микрофонная система,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Радиосистема с ручным передатчиком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Встроенный ЖК-дисплей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Встроенная в корпус антенна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Ручной передатчик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Диапазон настройки усиления передатчика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дБ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Время работы передатчика (от щелочной батареи)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ч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преобразователя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Динамический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Диаграмма направленности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Супер-кардиоида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Выходное сопротивление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Ом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Приемник радиосистемы,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Цифровой приемник беспроводной микрофонной системы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BNC (антенный)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шифрования AES-256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фантомного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защиты по фантомному питанию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функции автоматического сканирования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функции синхронизации приемника с передатчиком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Встроенный ЖК-дисплей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Беспроводной передатчик,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Цифровой беспроводной передатчик для микрофонов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микрофонов на гусиной шее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работы от перезаряжаемой батареи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работы от батареи, типа АА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Встроенная кнопка </w:t>
            </w:r>
            <w:proofErr w:type="spellStart"/>
            <w:r w:rsidRPr="006C41E1">
              <w:rPr>
                <w:color w:val="000000"/>
              </w:rPr>
              <w:t>Mute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расстояние передачи 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шифрования AES-256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Задержка передачи 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мс</w:t>
            </w:r>
            <w:proofErr w:type="spellEnd"/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Микрофон,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</w:rPr>
            </w:pPr>
            <w:r w:rsidRPr="006C41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</w:rPr>
            </w:pPr>
            <w:r w:rsidRPr="006C41E1">
              <w:rPr>
                <w:b/>
                <w:bCs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</w:rPr>
            </w:pPr>
            <w:r w:rsidRPr="006C41E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</w:rPr>
            </w:pPr>
            <w:r w:rsidRPr="006C41E1">
              <w:rPr>
                <w:b/>
                <w:bCs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Микрофон на гусиной шее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преобразователя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Конденсаторный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фантомного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proofErr w:type="spellStart"/>
            <w:r w:rsidRPr="006C41E1">
              <w:rPr>
                <w:b/>
                <w:bCs/>
                <w:color w:val="000000"/>
              </w:rPr>
              <w:t>Микрофоный</w:t>
            </w:r>
            <w:proofErr w:type="spellEnd"/>
            <w:r w:rsidRPr="006C41E1">
              <w:rPr>
                <w:b/>
                <w:bCs/>
                <w:color w:val="000000"/>
              </w:rPr>
              <w:t xml:space="preserve"> капсюль,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Микрофонный капсюль, типа «пушка» (</w:t>
            </w:r>
            <w:proofErr w:type="spellStart"/>
            <w:r w:rsidRPr="006C41E1">
              <w:rPr>
                <w:color w:val="000000"/>
              </w:rPr>
              <w:t>Shotgun</w:t>
            </w:r>
            <w:proofErr w:type="spellEnd"/>
            <w:r w:rsidRPr="006C41E1">
              <w:rPr>
                <w:color w:val="000000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преобразователя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Конденсаторный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Выходное сопротивление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Ом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Соотношение сигнал/шум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дБ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фантомного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Угол раскрытия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Градус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Приемник радиосистемы,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Цифровой приемник беспроводной микрофонной системы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Количество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BNC (антенный)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Порт </w:t>
            </w:r>
            <w:proofErr w:type="spellStart"/>
            <w:r w:rsidRPr="006C41E1">
              <w:rPr>
                <w:color w:val="000000"/>
              </w:rPr>
              <w:t>Ethernet</w:t>
            </w:r>
            <w:proofErr w:type="spellEnd"/>
            <w:r w:rsidRPr="006C41E1">
              <w:rPr>
                <w:color w:val="000000"/>
              </w:rPr>
              <w:t xml:space="preserve"> (RJ-45)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фантомного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защиты по фантомному питанию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функции автоматического сканирования каналов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функции синхронизации приемника с передатчиком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Встроенный ЖК-дисплей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Беспроводной передатчик,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Цифровой беспроводной ручной передатчик с микрофонным капсюлем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 передатчика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 передатчика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работы от перезаряжаемой батареи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работы от батареи, типа АА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преобразователя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Динамический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Диаграмма направленности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Супер-кардиоида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Нижняя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более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Верхняя граница поддерживаемого частотного диапазона микрофона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15900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Гц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Выходное сопротивление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Ом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trHeight w:val="300"/>
        </w:trPr>
        <w:tc>
          <w:tcPr>
            <w:tcW w:w="10284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E699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Микшер: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proofErr w:type="spellStart"/>
            <w:r w:rsidRPr="006C41E1">
              <w:rPr>
                <w:b/>
                <w:bCs/>
                <w:color w:val="000000"/>
              </w:rPr>
              <w:t>Аудиоинтерфейс</w:t>
            </w:r>
            <w:proofErr w:type="spellEnd"/>
            <w:r w:rsidRPr="006C41E1">
              <w:rPr>
                <w:b/>
                <w:bCs/>
                <w:color w:val="000000"/>
              </w:rPr>
              <w:t>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Микшер (внешний </w:t>
            </w:r>
            <w:proofErr w:type="spellStart"/>
            <w:r w:rsidRPr="006C41E1">
              <w:rPr>
                <w:color w:val="000000"/>
              </w:rPr>
              <w:t>аудиоинтерфейс</w:t>
            </w:r>
            <w:proofErr w:type="spellEnd"/>
            <w:r w:rsidRPr="006C41E1">
              <w:rPr>
                <w:color w:val="000000"/>
              </w:rPr>
              <w:t xml:space="preserve"> для ПК)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XLR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⅛”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Выход </w:t>
            </w:r>
            <w:proofErr w:type="spellStart"/>
            <w:r w:rsidRPr="006C41E1">
              <w:rPr>
                <w:color w:val="000000"/>
              </w:rPr>
              <w:t>Jack</w:t>
            </w:r>
            <w:proofErr w:type="spellEnd"/>
            <w:r w:rsidRPr="006C41E1">
              <w:rPr>
                <w:color w:val="000000"/>
              </w:rPr>
              <w:t xml:space="preserve"> ⅛”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Порт USB c поддержкой питания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Соотношение сигнал/шум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дБ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Усиление аудио-сигнала на входах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дБн</w:t>
            </w:r>
            <w:proofErr w:type="spellEnd"/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Усиление аудио-сигнала на выходах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proofErr w:type="spellStart"/>
            <w:r w:rsidRPr="006C41E1">
              <w:rPr>
                <w:color w:val="000000"/>
              </w:rPr>
              <w:t>дБн</w:t>
            </w:r>
            <w:proofErr w:type="spellEnd"/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trHeight w:val="300"/>
        </w:trPr>
        <w:tc>
          <w:tcPr>
            <w:tcW w:w="10284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E699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Комплект кабелей для коммутации ЖК панелей (5 комплектов, в 104), состав:</w:t>
            </w: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HDMI </w:t>
            </w:r>
            <w:proofErr w:type="spellStart"/>
            <w:r w:rsidRPr="006C41E1">
              <w:rPr>
                <w:color w:val="000000"/>
              </w:rPr>
              <w:t>High</w:t>
            </w:r>
            <w:proofErr w:type="spellEnd"/>
            <w:r w:rsidRPr="006C41E1">
              <w:rPr>
                <w:color w:val="000000"/>
              </w:rPr>
              <w:t xml:space="preserve"> </w:t>
            </w:r>
            <w:proofErr w:type="spellStart"/>
            <w:r w:rsidRPr="006C41E1">
              <w:rPr>
                <w:color w:val="000000"/>
              </w:rPr>
              <w:t>Speed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1,45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HDMI High Speed with Ethernet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1,45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Кабель, тип 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34992" w:rsidRPr="006C41E1" w:rsidTr="00BF4403">
        <w:trPr>
          <w:gridAfter w:val="1"/>
          <w:wAfter w:w="9" w:type="dxa"/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Кабель HDMI (Тип А, вилка) – HDMI (Тип А, вилка)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Категория кабеля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HDMI High Speed with Ethernet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  <w:lang w:val="en-US"/>
              </w:rPr>
            </w:pPr>
            <w:r w:rsidRPr="006C41E1">
              <w:rPr>
                <w:color w:val="000000"/>
                <w:lang w:val="en-US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Материал проводника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Медь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Поддерживаемое разрешение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4096х2160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4,95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м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Усилитель-распределитель, тип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Усилитель-распределитель видеосигнала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Усилитель-распределитель, тип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b/>
                <w:bCs/>
                <w:color w:val="000000"/>
              </w:rPr>
            </w:pPr>
            <w:r w:rsidRPr="006C41E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rFonts w:ascii="Calibri" w:hAnsi="Calibri" w:cs="Calibri"/>
                <w:color w:val="000000"/>
              </w:rPr>
            </w:pPr>
            <w:r w:rsidRPr="006C41E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Тип устройства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Усилитель-распределитель видеосигнала HDMI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Выход HDMI (Тип 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шт.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 xml:space="preserve">Поддерживаемое разрешение видеосигнала (при частоте 60 Гц и </w:t>
            </w:r>
            <w:proofErr w:type="spellStart"/>
            <w:r w:rsidRPr="006C41E1">
              <w:rPr>
                <w:color w:val="000000"/>
              </w:rPr>
              <w:t>субдискретизации</w:t>
            </w:r>
            <w:proofErr w:type="spellEnd"/>
            <w:r w:rsidRPr="006C41E1">
              <w:rPr>
                <w:color w:val="000000"/>
              </w:rPr>
              <w:t xml:space="preserve"> цвета 4:4:4)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4096x2160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пиксель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Скорость передачи данных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Гбит/с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Поддержка стандарта HDCP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не менее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02.фев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управления EDID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4992" w:rsidRPr="006C41E1" w:rsidTr="00BF4403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1B1C20"/>
              </w:rPr>
            </w:pPr>
            <w:r w:rsidRPr="006C41E1">
              <w:rPr>
                <w:color w:val="1B1C20"/>
              </w:rPr>
              <w:t>Поддержка масштабирования видеосигнала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равно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rPr>
                <w:color w:val="000000"/>
              </w:rPr>
            </w:pPr>
            <w:r w:rsidRPr="006C41E1">
              <w:rPr>
                <w:color w:val="000000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34992" w:rsidRPr="006C41E1" w:rsidRDefault="00D34992" w:rsidP="00BF4403">
            <w:pPr>
              <w:jc w:val="center"/>
              <w:rPr>
                <w:color w:val="000000"/>
              </w:rPr>
            </w:pPr>
            <w:r w:rsidRPr="006C41E1">
              <w:rPr>
                <w:color w:val="000000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34992" w:rsidRPr="006C41E1" w:rsidRDefault="00D34992" w:rsidP="00BF440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F2437" w:rsidRPr="00BD2974" w:rsidRDefault="005F2437" w:rsidP="005F2437"/>
    <w:p w:rsidR="00694E93" w:rsidRPr="00813604" w:rsidRDefault="00694E93" w:rsidP="00694E93">
      <w:pPr>
        <w:jc w:val="both"/>
        <w:rPr>
          <w:b/>
          <w:sz w:val="24"/>
          <w:szCs w:val="24"/>
        </w:rPr>
      </w:pPr>
      <w:r w:rsidRPr="00813604">
        <w:rPr>
          <w:sz w:val="24"/>
          <w:szCs w:val="24"/>
        </w:rPr>
        <w:t xml:space="preserve">2. </w:t>
      </w:r>
      <w:r w:rsidRPr="00813604">
        <w:rPr>
          <w:b/>
          <w:sz w:val="24"/>
          <w:szCs w:val="24"/>
        </w:rPr>
        <w:t>Требования к оборудованию.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1.Оборудование</w:t>
      </w:r>
      <w:proofErr w:type="gramEnd"/>
      <w:r w:rsidRPr="00813604">
        <w:rPr>
          <w:sz w:val="24"/>
          <w:szCs w:val="24"/>
        </w:rPr>
        <w:t xml:space="preserve">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2.Оборудование</w:t>
      </w:r>
      <w:proofErr w:type="gramEnd"/>
      <w:r w:rsidRPr="00813604">
        <w:rPr>
          <w:sz w:val="24"/>
          <w:szCs w:val="24"/>
        </w:rPr>
        <w:t xml:space="preserve"> должно быть новым. Не допускается поставка выставочных образцов, а также оборудования, собранного из восстановленных узлов и агрегатов. 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3.Оборудование</w:t>
      </w:r>
      <w:proofErr w:type="gramEnd"/>
      <w:r w:rsidRPr="00813604">
        <w:rPr>
          <w:sz w:val="24"/>
          <w:szCs w:val="24"/>
        </w:rPr>
        <w:t xml:space="preserve"> должно поставляться в состоянии готовности к монтажу у грузополучателей. Поставщик должен </w:t>
      </w:r>
      <w:r>
        <w:rPr>
          <w:sz w:val="24"/>
          <w:szCs w:val="24"/>
        </w:rPr>
        <w:t xml:space="preserve">произвести монтаж оборудования и </w:t>
      </w:r>
      <w:r w:rsidRPr="00813604">
        <w:rPr>
          <w:sz w:val="24"/>
          <w:szCs w:val="24"/>
        </w:rPr>
        <w:t xml:space="preserve">обеспечить работоспособность всего предлагаемого оборудования. 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4.Оборудование</w:t>
      </w:r>
      <w:proofErr w:type="gramEnd"/>
      <w:r w:rsidRPr="00813604">
        <w:rPr>
          <w:sz w:val="24"/>
          <w:szCs w:val="24"/>
        </w:rPr>
        <w:t xml:space="preserve"> должно соответствовать или превосходить требования к товару, изложенные в п. 1 настоящего ТЗ.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5.Оборудование</w:t>
      </w:r>
      <w:proofErr w:type="gramEnd"/>
      <w:r w:rsidRPr="00813604">
        <w:rPr>
          <w:sz w:val="24"/>
          <w:szCs w:val="24"/>
        </w:rPr>
        <w:t xml:space="preserve">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6.Все</w:t>
      </w:r>
      <w:proofErr w:type="gramEnd"/>
      <w:r w:rsidRPr="00813604">
        <w:rPr>
          <w:sz w:val="24"/>
          <w:szCs w:val="24"/>
        </w:rPr>
        <w:t xml:space="preserve">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7.Предложение</w:t>
      </w:r>
      <w:proofErr w:type="gramEnd"/>
      <w:r w:rsidRPr="00813604">
        <w:rPr>
          <w:sz w:val="24"/>
          <w:szCs w:val="24"/>
        </w:rPr>
        <w:t xml:space="preserve"> Поставщиком продукции с более высокими техническими параметрами может быть рассмотрено Заказчиком как преимущество при прочих равных условиях.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8.Оборудование</w:t>
      </w:r>
      <w:proofErr w:type="gramEnd"/>
      <w:r w:rsidRPr="00813604">
        <w:rPr>
          <w:sz w:val="24"/>
          <w:szCs w:val="24"/>
        </w:rPr>
        <w:t xml:space="preserve">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2.</w:t>
      </w:r>
      <w:proofErr w:type="gramStart"/>
      <w:r w:rsidRPr="00813604">
        <w:rPr>
          <w:sz w:val="24"/>
          <w:szCs w:val="24"/>
        </w:rPr>
        <w:t>9.Доставка</w:t>
      </w:r>
      <w:proofErr w:type="gramEnd"/>
      <w:r w:rsidRPr="00813604">
        <w:rPr>
          <w:sz w:val="24"/>
          <w:szCs w:val="24"/>
        </w:rPr>
        <w:t>, отгрузка оборудования с учетом необходимого оборудования и материалов должна осуществляться силами и за счет средств Поставщика.</w:t>
      </w:r>
    </w:p>
    <w:p w:rsidR="00694E93" w:rsidRPr="00813604" w:rsidRDefault="00694E93" w:rsidP="00694E93">
      <w:pPr>
        <w:jc w:val="both"/>
        <w:rPr>
          <w:b/>
          <w:sz w:val="24"/>
          <w:szCs w:val="24"/>
        </w:rPr>
      </w:pPr>
      <w:r w:rsidRPr="00813604">
        <w:rPr>
          <w:sz w:val="24"/>
          <w:szCs w:val="24"/>
        </w:rPr>
        <w:t>3.</w:t>
      </w:r>
      <w:r w:rsidRPr="00813604">
        <w:rPr>
          <w:b/>
          <w:sz w:val="24"/>
          <w:szCs w:val="24"/>
        </w:rPr>
        <w:t>Гарантийные обязательства и техническая поддержка.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3.</w:t>
      </w:r>
      <w:proofErr w:type="gramStart"/>
      <w:r w:rsidRPr="00813604">
        <w:rPr>
          <w:sz w:val="24"/>
          <w:szCs w:val="24"/>
        </w:rPr>
        <w:t>1.Гарантийный</w:t>
      </w:r>
      <w:proofErr w:type="gramEnd"/>
      <w:r w:rsidRPr="00813604">
        <w:rPr>
          <w:sz w:val="24"/>
          <w:szCs w:val="24"/>
        </w:rPr>
        <w:t xml:space="preserve">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</w:t>
      </w:r>
      <w:r w:rsidRPr="00813604">
        <w:rPr>
          <w:sz w:val="24"/>
          <w:szCs w:val="24"/>
        </w:rPr>
        <w:lastRenderedPageBreak/>
        <w:t>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3.</w:t>
      </w:r>
      <w:proofErr w:type="gramStart"/>
      <w:r w:rsidRPr="00813604">
        <w:rPr>
          <w:sz w:val="24"/>
          <w:szCs w:val="24"/>
        </w:rPr>
        <w:t>2.Гарантийное</w:t>
      </w:r>
      <w:proofErr w:type="gramEnd"/>
      <w:r w:rsidRPr="00813604">
        <w:rPr>
          <w:sz w:val="24"/>
          <w:szCs w:val="24"/>
        </w:rPr>
        <w:t xml:space="preserve"> обслуживание оборудования должно производиться в сервисном центре, находящемся в пределах г. Санкт-Петербург.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3.</w:t>
      </w:r>
      <w:proofErr w:type="gramStart"/>
      <w:r w:rsidRPr="00813604">
        <w:rPr>
          <w:sz w:val="24"/>
          <w:szCs w:val="24"/>
        </w:rPr>
        <w:t>3.Все</w:t>
      </w:r>
      <w:proofErr w:type="gramEnd"/>
      <w:r w:rsidRPr="00813604">
        <w:rPr>
          <w:sz w:val="24"/>
          <w:szCs w:val="24"/>
        </w:rPr>
        <w:t xml:space="preserve"> оборудование должно сопровождаться гарантийными талонами, оформленными надлежащим образом.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3.</w:t>
      </w:r>
      <w:proofErr w:type="gramStart"/>
      <w:r w:rsidRPr="00813604">
        <w:rPr>
          <w:sz w:val="24"/>
          <w:szCs w:val="24"/>
        </w:rPr>
        <w:t>4.Поставщик</w:t>
      </w:r>
      <w:proofErr w:type="gramEnd"/>
      <w:r w:rsidRPr="00813604">
        <w:rPr>
          <w:sz w:val="24"/>
          <w:szCs w:val="24"/>
        </w:rPr>
        <w:t xml:space="preserve">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694E93" w:rsidRPr="00813604" w:rsidRDefault="00694E93" w:rsidP="00694E93">
      <w:pPr>
        <w:jc w:val="both"/>
        <w:rPr>
          <w:b/>
          <w:sz w:val="24"/>
          <w:szCs w:val="24"/>
        </w:rPr>
      </w:pPr>
      <w:r w:rsidRPr="00813604">
        <w:rPr>
          <w:sz w:val="24"/>
          <w:szCs w:val="24"/>
        </w:rPr>
        <w:t>4.</w:t>
      </w:r>
      <w:r w:rsidRPr="00813604">
        <w:rPr>
          <w:b/>
          <w:sz w:val="24"/>
          <w:szCs w:val="24"/>
        </w:rPr>
        <w:t>Место доставки оборудования.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4.</w:t>
      </w:r>
      <w:proofErr w:type="gramStart"/>
      <w:r w:rsidRPr="00813604">
        <w:rPr>
          <w:sz w:val="24"/>
          <w:szCs w:val="24"/>
        </w:rPr>
        <w:t>1.Оборудование</w:t>
      </w:r>
      <w:proofErr w:type="gramEnd"/>
      <w:r w:rsidRPr="00813604">
        <w:rPr>
          <w:sz w:val="24"/>
          <w:szCs w:val="24"/>
        </w:rPr>
        <w:t xml:space="preserve"> должно быть поставлено по адресу: 197136, Санкт-Петербург, Чкаловский пр., 25а </w:t>
      </w:r>
      <w:proofErr w:type="spellStart"/>
      <w:r w:rsidRPr="00813604">
        <w:rPr>
          <w:sz w:val="24"/>
          <w:szCs w:val="24"/>
        </w:rPr>
        <w:t>лит.А</w:t>
      </w:r>
      <w:proofErr w:type="spellEnd"/>
      <w:r w:rsidRPr="00813604">
        <w:rPr>
          <w:sz w:val="24"/>
          <w:szCs w:val="24"/>
        </w:rPr>
        <w:t>.</w:t>
      </w:r>
    </w:p>
    <w:p w:rsidR="00694E93" w:rsidRPr="00813604" w:rsidRDefault="00694E93" w:rsidP="00694E93">
      <w:pPr>
        <w:jc w:val="both"/>
        <w:rPr>
          <w:sz w:val="24"/>
          <w:szCs w:val="24"/>
        </w:rPr>
      </w:pPr>
      <w:r w:rsidRPr="00813604">
        <w:rPr>
          <w:sz w:val="24"/>
          <w:szCs w:val="24"/>
        </w:rPr>
        <w:t>5.</w:t>
      </w:r>
      <w:r w:rsidRPr="00813604">
        <w:rPr>
          <w:b/>
          <w:sz w:val="24"/>
          <w:szCs w:val="24"/>
        </w:rPr>
        <w:t>Срок поставки оборудования.</w:t>
      </w:r>
    </w:p>
    <w:p w:rsidR="00694E93" w:rsidRPr="00F659EC" w:rsidRDefault="00694E93" w:rsidP="00694E93">
      <w:pPr>
        <w:jc w:val="both"/>
        <w:rPr>
          <w:b/>
          <w:sz w:val="24"/>
          <w:szCs w:val="24"/>
        </w:rPr>
      </w:pPr>
      <w:r w:rsidRPr="00813604">
        <w:rPr>
          <w:sz w:val="24"/>
          <w:szCs w:val="24"/>
        </w:rPr>
        <w:t>5.</w:t>
      </w:r>
      <w:proofErr w:type="gramStart"/>
      <w:r w:rsidRPr="00813604">
        <w:rPr>
          <w:sz w:val="24"/>
          <w:szCs w:val="24"/>
        </w:rPr>
        <w:t>1.Оборудование</w:t>
      </w:r>
      <w:proofErr w:type="gramEnd"/>
      <w:r w:rsidRPr="00813604">
        <w:rPr>
          <w:sz w:val="24"/>
          <w:szCs w:val="24"/>
        </w:rPr>
        <w:t xml:space="preserve"> должно быть поставлено </w:t>
      </w:r>
      <w:r w:rsidR="005F2437">
        <w:rPr>
          <w:sz w:val="24"/>
          <w:szCs w:val="24"/>
        </w:rPr>
        <w:t xml:space="preserve">Заказчику  до 06  августа </w:t>
      </w:r>
      <w:r w:rsidRPr="00084A64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года.</w:t>
      </w:r>
      <w:r w:rsidRPr="00F659EC">
        <w:rPr>
          <w:b/>
          <w:sz w:val="24"/>
          <w:szCs w:val="24"/>
        </w:rPr>
        <w:t xml:space="preserve"> </w:t>
      </w:r>
    </w:p>
    <w:p w:rsidR="00694E93" w:rsidRPr="00AD61D7" w:rsidRDefault="00694E93" w:rsidP="00694E93">
      <w:pPr>
        <w:rPr>
          <w:sz w:val="24"/>
          <w:szCs w:val="24"/>
        </w:rPr>
      </w:pPr>
      <w:r w:rsidRPr="00AD61D7">
        <w:rPr>
          <w:sz w:val="24"/>
          <w:szCs w:val="24"/>
        </w:rPr>
        <w:t xml:space="preserve"> Допускается досрочная поставка оборудования</w:t>
      </w:r>
    </w:p>
    <w:p w:rsidR="00694E93" w:rsidRPr="00F659EC" w:rsidRDefault="00694E93" w:rsidP="00694E9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639"/>
      </w:tblGrid>
      <w:tr w:rsidR="00694E93" w:rsidRPr="00F659EC" w:rsidTr="00694E93">
        <w:trPr>
          <w:trHeight w:val="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94E93" w:rsidRPr="00F659EC" w:rsidRDefault="00694E93" w:rsidP="00694E93">
            <w:pPr>
              <w:pStyle w:val="a3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694E93" w:rsidRPr="00F659EC" w:rsidRDefault="00694E93" w:rsidP="00694E93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ГАОУ ДПО «ЛОИРО»</w:t>
            </w:r>
          </w:p>
          <w:p w:rsidR="00694E93" w:rsidRPr="00F659EC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694E93" w:rsidRPr="00F659EC" w:rsidRDefault="00694E93" w:rsidP="00694E93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694E93" w:rsidRPr="00F659EC" w:rsidRDefault="00694E93" w:rsidP="00694E93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E93" w:rsidRPr="00F659EC" w:rsidRDefault="00694E93" w:rsidP="00694E93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</w:p>
          <w:p w:rsidR="00694E93" w:rsidRPr="00F659EC" w:rsidRDefault="00694E93" w:rsidP="00694E93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E731A6" w:rsidRDefault="00E731A6" w:rsidP="00694E93">
      <w:pPr>
        <w:rPr>
          <w:sz w:val="24"/>
          <w:szCs w:val="24"/>
        </w:rPr>
        <w:sectPr w:rsidR="00E731A6" w:rsidSect="00E731A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Pr="00F659EC" w:rsidRDefault="00694E93" w:rsidP="00694E9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694E93" w:rsidRPr="00F659EC" w:rsidRDefault="00694E93" w:rsidP="00694E93">
      <w:pPr>
        <w:rPr>
          <w:sz w:val="24"/>
          <w:szCs w:val="24"/>
        </w:rPr>
      </w:pPr>
    </w:p>
    <w:p w:rsidR="00694E93" w:rsidRDefault="00694E93" w:rsidP="00694E93"/>
    <w:p w:rsidR="005859DA" w:rsidRDefault="005859DA"/>
    <w:sectPr w:rsidR="005859DA" w:rsidSect="00D3499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0F9B5BB4"/>
    <w:multiLevelType w:val="multilevel"/>
    <w:tmpl w:val="FBA824E0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1DF5065D"/>
    <w:multiLevelType w:val="multilevel"/>
    <w:tmpl w:val="BA4EBB16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0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4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6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8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0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2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47" w:hanging="180"/>
      </w:pPr>
    </w:lvl>
  </w:abstractNum>
  <w:abstractNum w:abstractNumId="7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600D1A96"/>
    <w:multiLevelType w:val="multilevel"/>
    <w:tmpl w:val="5ACA90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50B145F"/>
    <w:multiLevelType w:val="multilevel"/>
    <w:tmpl w:val="6786EBBA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0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4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6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8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0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2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47" w:hanging="180"/>
      </w:pPr>
    </w:lvl>
  </w:abstractNum>
  <w:abstractNum w:abstractNumId="1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abstractNum w:abstractNumId="14" w15:restartNumberingAfterBreak="0">
    <w:nsid w:val="77E97616"/>
    <w:multiLevelType w:val="multilevel"/>
    <w:tmpl w:val="155CF06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5" w15:restartNumberingAfterBreak="0">
    <w:nsid w:val="792145DC"/>
    <w:multiLevelType w:val="hybridMultilevel"/>
    <w:tmpl w:val="D610D17E"/>
    <w:lvl w:ilvl="0" w:tplc="C804D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252C3D"/>
    <w:multiLevelType w:val="multilevel"/>
    <w:tmpl w:val="925404A8"/>
    <w:lvl w:ilvl="0">
      <w:start w:val="1"/>
      <w:numFmt w:val="bullet"/>
      <w:lvlText w:val=""/>
      <w:lvlJc w:val="left"/>
      <w:pPr>
        <w:tabs>
          <w:tab w:val="num" w:pos="720"/>
        </w:tabs>
        <w:ind w:left="11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93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4"/>
  </w:num>
  <w:num w:numId="15">
    <w:abstractNumId w:val="6"/>
  </w:num>
  <w:num w:numId="16">
    <w:abstractNumId w:val="12"/>
  </w:num>
  <w:num w:numId="17">
    <w:abstractNumId w:val="11"/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7"/>
    <w:rsid w:val="000619CB"/>
    <w:rsid w:val="00177A57"/>
    <w:rsid w:val="00303972"/>
    <w:rsid w:val="003A7851"/>
    <w:rsid w:val="005859DA"/>
    <w:rsid w:val="005F2437"/>
    <w:rsid w:val="00694E93"/>
    <w:rsid w:val="00D34992"/>
    <w:rsid w:val="00E44C4B"/>
    <w:rsid w:val="00E731A6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48D6"/>
  <w15:chartTrackingRefBased/>
  <w15:docId w15:val="{FB020FE1-BE32-45A8-BB0A-D680A0E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2437"/>
    <w:pPr>
      <w:suppressAutoHyphens/>
      <w:spacing w:beforeAutospacing="1" w:after="200" w:afterAutospacing="1"/>
      <w:outlineLvl w:val="0"/>
    </w:pPr>
    <w:rPr>
      <w:b/>
      <w:bCs/>
      <w:kern w:val="2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F2437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F243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5F243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11">
    <w:name w:val="Обычный1"/>
    <w:rsid w:val="0069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94E93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694E9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694E93"/>
    <w:rPr>
      <w:color w:val="0000FF"/>
      <w:u w:val="single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694E93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uiPriority w:val="34"/>
    <w:locked/>
    <w:rsid w:val="00694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94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4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694E93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694E9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94E9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locked/>
    <w:rsid w:val="00694E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E93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694E93"/>
    <w:rPr>
      <w:b/>
      <w:bCs/>
    </w:rPr>
  </w:style>
  <w:style w:type="paragraph" w:customStyle="1" w:styleId="Default">
    <w:name w:val="Default"/>
    <w:qFormat/>
    <w:rsid w:val="0069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uiPriority w:val="99"/>
    <w:qFormat/>
    <w:rsid w:val="005F2437"/>
  </w:style>
  <w:style w:type="character" w:customStyle="1" w:styleId="ae">
    <w:name w:val="Нижний колонтитул Знак"/>
    <w:basedOn w:val="a0"/>
    <w:uiPriority w:val="99"/>
    <w:qFormat/>
    <w:rsid w:val="005F2437"/>
  </w:style>
  <w:style w:type="character" w:styleId="af">
    <w:name w:val="Emphasis"/>
    <w:basedOn w:val="a0"/>
    <w:uiPriority w:val="20"/>
    <w:qFormat/>
    <w:rsid w:val="005F2437"/>
    <w:rPr>
      <w:i/>
      <w:iCs/>
    </w:rPr>
  </w:style>
  <w:style w:type="character" w:customStyle="1" w:styleId="fontstyle01">
    <w:name w:val="fontstyle01"/>
    <w:basedOn w:val="a0"/>
    <w:qFormat/>
    <w:rsid w:val="005F2437"/>
    <w:rPr>
      <w:rFonts w:ascii="TimesNewRomanPS-ItalicMT" w:hAnsi="TimesNewRomanPS-ItalicMT"/>
      <w:b w:val="0"/>
      <w:bCs w:val="0"/>
      <w:i/>
      <w:iCs/>
      <w:color w:val="000000"/>
      <w:sz w:val="22"/>
      <w:szCs w:val="22"/>
    </w:rPr>
  </w:style>
  <w:style w:type="paragraph" w:styleId="af0">
    <w:name w:val="Title"/>
    <w:basedOn w:val="a"/>
    <w:next w:val="a3"/>
    <w:link w:val="af1"/>
    <w:qFormat/>
    <w:rsid w:val="005F2437"/>
    <w:pPr>
      <w:keepNext/>
      <w:suppressAutoHyphens/>
      <w:spacing w:before="240" w:after="120" w:line="276" w:lineRule="auto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character" w:customStyle="1" w:styleId="af1">
    <w:name w:val="Заголовок Знак"/>
    <w:basedOn w:val="a0"/>
    <w:link w:val="af0"/>
    <w:rsid w:val="005F2437"/>
    <w:rPr>
      <w:rFonts w:ascii="Liberation Sans" w:eastAsia="Droid Sans Fallback" w:hAnsi="Liberation Sans" w:cs="Droid Sans Devanagari"/>
      <w:sz w:val="28"/>
      <w:szCs w:val="28"/>
    </w:rPr>
  </w:style>
  <w:style w:type="paragraph" w:styleId="af2">
    <w:name w:val="List"/>
    <w:basedOn w:val="a3"/>
    <w:rsid w:val="005F2437"/>
    <w:pPr>
      <w:suppressAutoHyphens/>
      <w:spacing w:after="140" w:line="276" w:lineRule="auto"/>
    </w:pPr>
    <w:rPr>
      <w:rFonts w:asciiTheme="minorHAnsi" w:eastAsiaTheme="minorHAnsi" w:hAnsiTheme="minorHAnsi" w:cs="Droid Sans Devanagari"/>
      <w:sz w:val="22"/>
      <w:szCs w:val="22"/>
      <w:lang w:val="ru-RU" w:eastAsia="en-US"/>
    </w:rPr>
  </w:style>
  <w:style w:type="paragraph" w:styleId="af3">
    <w:name w:val="caption"/>
    <w:basedOn w:val="a"/>
    <w:qFormat/>
    <w:rsid w:val="005F2437"/>
    <w:pPr>
      <w:suppressLineNumbers/>
      <w:suppressAutoHyphens/>
      <w:spacing w:before="120" w:after="120" w:line="276" w:lineRule="auto"/>
    </w:pPr>
    <w:rPr>
      <w:rFonts w:asciiTheme="minorHAnsi" w:eastAsiaTheme="minorHAnsi" w:hAnsiTheme="minorHAnsi" w:cs="Droid Sans Devanagari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5F2437"/>
    <w:pPr>
      <w:ind w:left="200" w:hanging="200"/>
    </w:pPr>
  </w:style>
  <w:style w:type="paragraph" w:styleId="af4">
    <w:name w:val="index heading"/>
    <w:basedOn w:val="a"/>
    <w:qFormat/>
    <w:rsid w:val="005F2437"/>
    <w:pPr>
      <w:suppressLineNumbers/>
      <w:suppressAutoHyphens/>
      <w:spacing w:after="200" w:line="276" w:lineRule="auto"/>
    </w:pPr>
    <w:rPr>
      <w:rFonts w:asciiTheme="minorHAnsi" w:eastAsiaTheme="minorHAnsi" w:hAnsiTheme="minorHAnsi" w:cs="Droid Sans Devanagari"/>
      <w:sz w:val="22"/>
      <w:szCs w:val="22"/>
      <w:lang w:eastAsia="en-US"/>
    </w:rPr>
  </w:style>
  <w:style w:type="paragraph" w:customStyle="1" w:styleId="ConsPlusNormal">
    <w:name w:val="ConsPlusNormal"/>
    <w:qFormat/>
    <w:rsid w:val="005F2437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Верхний и нижний колонтитулы"/>
    <w:basedOn w:val="a"/>
    <w:qFormat/>
    <w:rsid w:val="005F2437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header"/>
    <w:basedOn w:val="a"/>
    <w:link w:val="13"/>
    <w:uiPriority w:val="99"/>
    <w:unhideWhenUsed/>
    <w:rsid w:val="005F2437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link w:val="af6"/>
    <w:uiPriority w:val="99"/>
    <w:rsid w:val="005F2437"/>
  </w:style>
  <w:style w:type="paragraph" w:styleId="af7">
    <w:name w:val="footer"/>
    <w:basedOn w:val="a"/>
    <w:link w:val="14"/>
    <w:uiPriority w:val="99"/>
    <w:unhideWhenUsed/>
    <w:rsid w:val="005F2437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af7"/>
    <w:uiPriority w:val="99"/>
    <w:rsid w:val="005F2437"/>
  </w:style>
  <w:style w:type="paragraph" w:styleId="af8">
    <w:name w:val="Balloon Text"/>
    <w:basedOn w:val="a"/>
    <w:link w:val="15"/>
    <w:uiPriority w:val="99"/>
    <w:semiHidden/>
    <w:unhideWhenUsed/>
    <w:qFormat/>
    <w:rsid w:val="005F2437"/>
    <w:pPr>
      <w:suppressAutoHyphens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5">
    <w:name w:val="Текст выноски Знак1"/>
    <w:basedOn w:val="a0"/>
    <w:link w:val="af8"/>
    <w:uiPriority w:val="99"/>
    <w:semiHidden/>
    <w:rsid w:val="005F2437"/>
    <w:rPr>
      <w:rFonts w:ascii="Segoe UI" w:hAnsi="Segoe UI" w:cs="Segoe UI"/>
      <w:sz w:val="18"/>
      <w:szCs w:val="18"/>
    </w:rPr>
  </w:style>
  <w:style w:type="paragraph" w:customStyle="1" w:styleId="af9">
    <w:name w:val="Содержимое таблицы"/>
    <w:basedOn w:val="a"/>
    <w:qFormat/>
    <w:rsid w:val="005F2437"/>
    <w:pPr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аголовок таблицы"/>
    <w:basedOn w:val="af9"/>
    <w:qFormat/>
    <w:rsid w:val="005F2437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5F2437"/>
    <w:pPr>
      <w:widowControl w:val="0"/>
      <w:autoSpaceDE w:val="0"/>
      <w:autoSpaceDN w:val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25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2021-07-27T14:56:00Z</cp:lastPrinted>
  <dcterms:created xsi:type="dcterms:W3CDTF">2021-07-27T06:54:00Z</dcterms:created>
  <dcterms:modified xsi:type="dcterms:W3CDTF">2021-07-28T07:23:00Z</dcterms:modified>
</cp:coreProperties>
</file>