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17"/>
        <w:gridCol w:w="4678"/>
      </w:tblGrid>
      <w:tr w:rsidR="006E3C0C" w:rsidRPr="006E3C0C" w:rsidTr="00257915">
        <w:tc>
          <w:tcPr>
            <w:tcW w:w="4660" w:type="dxa"/>
          </w:tcPr>
          <w:p w:rsidR="006E3C0C" w:rsidRPr="006E3C0C" w:rsidRDefault="006E3C0C" w:rsidP="006E3C0C">
            <w:pPr>
              <w:spacing w:after="0" w:line="240" w:lineRule="auto"/>
              <w:rPr>
                <w:rFonts w:ascii="Times New Roman" w:hAnsi="Times New Roman" w:cs="Times New Roman"/>
                <w:b/>
                <w:sz w:val="24"/>
                <w:szCs w:val="24"/>
                <w:lang w:eastAsia="en-US"/>
              </w:rPr>
            </w:pPr>
            <w:r w:rsidRPr="006E3C0C">
              <w:rPr>
                <w:rFonts w:ascii="Times New Roman" w:hAnsi="Times New Roman" w:cs="Times New Roman"/>
                <w:b/>
                <w:sz w:val="24"/>
                <w:szCs w:val="24"/>
                <w:lang w:eastAsia="en-US"/>
              </w:rPr>
              <w:t>СОГЛАСОВАНО:</w:t>
            </w:r>
          </w:p>
          <w:p w:rsidR="00257915" w:rsidRDefault="006E3C0C" w:rsidP="006E3C0C">
            <w:pPr>
              <w:spacing w:after="0" w:line="240" w:lineRule="auto"/>
              <w:rPr>
                <w:rFonts w:ascii="Times New Roman" w:hAnsi="Times New Roman" w:cs="Times New Roman"/>
                <w:sz w:val="24"/>
                <w:szCs w:val="24"/>
                <w:lang w:eastAsia="en-US"/>
              </w:rPr>
            </w:pPr>
            <w:r w:rsidRPr="006E3C0C">
              <w:rPr>
                <w:rFonts w:ascii="Times New Roman" w:hAnsi="Times New Roman" w:cs="Times New Roman"/>
                <w:sz w:val="24"/>
                <w:szCs w:val="24"/>
                <w:lang w:eastAsia="en-US"/>
              </w:rPr>
              <w:t>Проректор по</w:t>
            </w:r>
            <w:r w:rsidR="00810C4F">
              <w:rPr>
                <w:rFonts w:ascii="Times New Roman" w:hAnsi="Times New Roman" w:cs="Times New Roman"/>
                <w:sz w:val="24"/>
                <w:szCs w:val="24"/>
                <w:lang w:eastAsia="en-US"/>
              </w:rPr>
              <w:t xml:space="preserve"> развитию и экономике образовательных проектов</w:t>
            </w:r>
            <w:r w:rsidR="00257915">
              <w:t xml:space="preserve"> </w:t>
            </w:r>
          </w:p>
          <w:p w:rsidR="00257915" w:rsidRDefault="00257915" w:rsidP="0025791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r w:rsidR="00810C4F">
              <w:rPr>
                <w:rFonts w:ascii="Times New Roman" w:hAnsi="Times New Roman" w:cs="Times New Roman"/>
                <w:sz w:val="24"/>
                <w:szCs w:val="24"/>
                <w:lang w:eastAsia="en-US"/>
              </w:rPr>
              <w:t xml:space="preserve"> Реброва</w:t>
            </w:r>
            <w:r w:rsidRPr="0025791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В.И.</w:t>
            </w:r>
          </w:p>
          <w:p w:rsidR="00257915" w:rsidRPr="006E3C0C" w:rsidRDefault="00257915" w:rsidP="00257915">
            <w:pPr>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eastAsia="en-US"/>
              </w:rPr>
              <w:t>_________ апреля 2021 г.</w:t>
            </w:r>
          </w:p>
          <w:p w:rsidR="006E3C0C" w:rsidRPr="006E3C0C" w:rsidRDefault="006E3C0C" w:rsidP="006E3C0C">
            <w:pPr>
              <w:spacing w:line="240" w:lineRule="auto"/>
              <w:rPr>
                <w:rFonts w:ascii="Times New Roman" w:hAnsi="Times New Roman" w:cs="Times New Roman"/>
                <w:b/>
                <w:sz w:val="24"/>
                <w:szCs w:val="24"/>
                <w:lang w:eastAsia="en-US"/>
              </w:rPr>
            </w:pPr>
          </w:p>
        </w:tc>
        <w:tc>
          <w:tcPr>
            <w:tcW w:w="4695" w:type="dxa"/>
            <w:gridSpan w:val="2"/>
          </w:tcPr>
          <w:p w:rsidR="006E3C0C" w:rsidRPr="006E3C0C" w:rsidRDefault="006E3C0C" w:rsidP="006E3C0C">
            <w:pPr>
              <w:spacing w:after="0" w:line="240" w:lineRule="auto"/>
              <w:jc w:val="center"/>
              <w:rPr>
                <w:rFonts w:ascii="Times New Roman" w:hAnsi="Times New Roman" w:cs="Times New Roman"/>
                <w:b/>
                <w:sz w:val="24"/>
                <w:szCs w:val="24"/>
                <w:lang w:eastAsia="en-US"/>
              </w:rPr>
            </w:pPr>
            <w:r w:rsidRPr="006E3C0C">
              <w:rPr>
                <w:rFonts w:ascii="Times New Roman" w:hAnsi="Times New Roman" w:cs="Times New Roman"/>
                <w:b/>
                <w:sz w:val="24"/>
                <w:szCs w:val="24"/>
                <w:lang w:eastAsia="en-US"/>
              </w:rPr>
              <w:t xml:space="preserve">           УТВЕРЖДАЮ:</w:t>
            </w:r>
          </w:p>
          <w:p w:rsidR="006E3C0C" w:rsidRPr="006E3C0C" w:rsidRDefault="006E3C0C" w:rsidP="006E3C0C">
            <w:pPr>
              <w:spacing w:after="0" w:line="240" w:lineRule="auto"/>
              <w:jc w:val="right"/>
              <w:rPr>
                <w:rFonts w:ascii="Times New Roman" w:hAnsi="Times New Roman" w:cs="Times New Roman"/>
                <w:bCs/>
                <w:sz w:val="24"/>
                <w:szCs w:val="24"/>
                <w:lang w:eastAsia="en-US"/>
              </w:rPr>
            </w:pPr>
            <w:proofErr w:type="gramStart"/>
            <w:r w:rsidRPr="006E3C0C">
              <w:rPr>
                <w:rFonts w:ascii="Times New Roman" w:hAnsi="Times New Roman" w:cs="Times New Roman"/>
                <w:bCs/>
                <w:sz w:val="24"/>
                <w:szCs w:val="24"/>
                <w:lang w:eastAsia="en-US"/>
              </w:rPr>
              <w:t>Ректор  ГАОУ</w:t>
            </w:r>
            <w:proofErr w:type="gramEnd"/>
            <w:r w:rsidRPr="006E3C0C">
              <w:rPr>
                <w:rFonts w:ascii="Times New Roman" w:hAnsi="Times New Roman" w:cs="Times New Roman"/>
                <w:bCs/>
                <w:sz w:val="24"/>
                <w:szCs w:val="24"/>
                <w:lang w:eastAsia="en-US"/>
              </w:rPr>
              <w:t xml:space="preserve"> ДПО «ЛОИРО»</w:t>
            </w:r>
          </w:p>
          <w:p w:rsidR="006E3C0C" w:rsidRPr="006E3C0C" w:rsidRDefault="006E3C0C" w:rsidP="006E3C0C">
            <w:pPr>
              <w:spacing w:after="0" w:line="240" w:lineRule="auto"/>
              <w:jc w:val="right"/>
              <w:rPr>
                <w:rFonts w:ascii="Times New Roman" w:hAnsi="Times New Roman" w:cs="Times New Roman"/>
                <w:bCs/>
                <w:sz w:val="24"/>
                <w:szCs w:val="24"/>
                <w:lang w:eastAsia="en-US"/>
              </w:rPr>
            </w:pPr>
          </w:p>
          <w:p w:rsidR="006E3C0C" w:rsidRPr="006E3C0C" w:rsidRDefault="006E3C0C" w:rsidP="006E3C0C">
            <w:pPr>
              <w:spacing w:after="0" w:line="240" w:lineRule="auto"/>
              <w:jc w:val="right"/>
              <w:rPr>
                <w:rFonts w:ascii="Times New Roman" w:hAnsi="Times New Roman" w:cs="Times New Roman"/>
                <w:b/>
                <w:sz w:val="24"/>
                <w:szCs w:val="24"/>
                <w:lang w:eastAsia="en-US"/>
              </w:rPr>
            </w:pPr>
            <w:r w:rsidRPr="006E3C0C">
              <w:rPr>
                <w:rFonts w:ascii="Times New Roman" w:hAnsi="Times New Roman" w:cs="Times New Roman"/>
                <w:bCs/>
                <w:sz w:val="24"/>
                <w:szCs w:val="24"/>
                <w:lang w:eastAsia="en-US"/>
              </w:rPr>
              <w:t>_______________Ковальчук О.В.</w:t>
            </w:r>
          </w:p>
          <w:p w:rsidR="006E3C0C" w:rsidRPr="006E3C0C" w:rsidRDefault="006E3C0C" w:rsidP="006E3C0C">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 апреля</w:t>
            </w:r>
            <w:r w:rsidRPr="006E3C0C">
              <w:rPr>
                <w:rFonts w:ascii="Times New Roman" w:hAnsi="Times New Roman" w:cs="Times New Roman"/>
                <w:sz w:val="24"/>
                <w:szCs w:val="24"/>
                <w:lang w:eastAsia="en-US"/>
              </w:rPr>
              <w:t xml:space="preserve"> 2021 г.</w:t>
            </w:r>
          </w:p>
          <w:p w:rsidR="006E3C0C" w:rsidRPr="006E3C0C" w:rsidRDefault="006E3C0C" w:rsidP="006E3C0C">
            <w:pPr>
              <w:spacing w:after="0" w:line="240" w:lineRule="auto"/>
              <w:jc w:val="center"/>
              <w:rPr>
                <w:rFonts w:ascii="Times New Roman" w:hAnsi="Times New Roman" w:cs="Times New Roman"/>
                <w:sz w:val="24"/>
                <w:szCs w:val="24"/>
                <w:lang w:eastAsia="en-US"/>
              </w:rPr>
            </w:pPr>
          </w:p>
          <w:p w:rsidR="006E3C0C" w:rsidRPr="006E3C0C" w:rsidRDefault="006E3C0C" w:rsidP="006E3C0C">
            <w:pPr>
              <w:spacing w:after="0" w:line="240" w:lineRule="auto"/>
              <w:jc w:val="center"/>
              <w:rPr>
                <w:rFonts w:ascii="Times New Roman" w:hAnsi="Times New Roman" w:cs="Times New Roman"/>
                <w:b/>
                <w:sz w:val="24"/>
                <w:szCs w:val="24"/>
                <w:lang w:eastAsia="en-US"/>
              </w:rPr>
            </w:pPr>
          </w:p>
        </w:tc>
      </w:tr>
      <w:tr w:rsidR="006E3C0C" w:rsidRPr="006E3C0C" w:rsidTr="00257915">
        <w:tc>
          <w:tcPr>
            <w:tcW w:w="4677" w:type="dxa"/>
            <w:gridSpan w:val="2"/>
          </w:tcPr>
          <w:p w:rsidR="006E3C0C" w:rsidRPr="006E3C0C" w:rsidRDefault="006E3C0C" w:rsidP="006E3C0C">
            <w:pPr>
              <w:spacing w:line="240" w:lineRule="auto"/>
              <w:rPr>
                <w:rFonts w:ascii="Times New Roman" w:hAnsi="Times New Roman" w:cs="Times New Roman"/>
                <w:sz w:val="24"/>
                <w:szCs w:val="24"/>
              </w:rPr>
            </w:pPr>
          </w:p>
        </w:tc>
        <w:tc>
          <w:tcPr>
            <w:tcW w:w="4678" w:type="dxa"/>
          </w:tcPr>
          <w:p w:rsidR="006E3C0C" w:rsidRPr="006E3C0C" w:rsidRDefault="006E3C0C" w:rsidP="006E3C0C">
            <w:pPr>
              <w:spacing w:line="240" w:lineRule="auto"/>
              <w:jc w:val="center"/>
              <w:rPr>
                <w:rFonts w:ascii="Times New Roman" w:hAnsi="Times New Roman" w:cs="Times New Roman"/>
                <w:b/>
                <w:sz w:val="24"/>
                <w:szCs w:val="24"/>
              </w:rPr>
            </w:pPr>
          </w:p>
        </w:tc>
      </w:tr>
    </w:tbl>
    <w:p w:rsidR="006E3C0C" w:rsidRPr="006E3C0C" w:rsidRDefault="006E3C0C" w:rsidP="006E3C0C">
      <w:pPr>
        <w:pStyle w:val="a8"/>
        <w:jc w:val="center"/>
        <w:rPr>
          <w:b/>
          <w:sz w:val="24"/>
          <w:szCs w:val="24"/>
        </w:rPr>
      </w:pPr>
      <w:proofErr w:type="gramStart"/>
      <w:r w:rsidRPr="006E3C0C">
        <w:rPr>
          <w:b/>
          <w:sz w:val="24"/>
          <w:szCs w:val="24"/>
        </w:rPr>
        <w:t>ИЗВЕЩЕНИЕ</w:t>
      </w:r>
      <w:r>
        <w:rPr>
          <w:b/>
          <w:sz w:val="24"/>
          <w:szCs w:val="24"/>
        </w:rPr>
        <w:t xml:space="preserve">  09</w:t>
      </w:r>
      <w:proofErr w:type="gramEnd"/>
      <w:r>
        <w:rPr>
          <w:b/>
          <w:sz w:val="24"/>
          <w:szCs w:val="24"/>
        </w:rPr>
        <w:t xml:space="preserve">-21 </w:t>
      </w:r>
    </w:p>
    <w:p w:rsidR="006E3C0C" w:rsidRPr="006E3C0C" w:rsidRDefault="006E3C0C" w:rsidP="006E3C0C">
      <w:pPr>
        <w:pStyle w:val="a8"/>
        <w:jc w:val="center"/>
        <w:rPr>
          <w:b/>
          <w:bCs/>
          <w:sz w:val="24"/>
          <w:szCs w:val="24"/>
        </w:rPr>
      </w:pPr>
      <w:r w:rsidRPr="006E3C0C">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6E3C0C" w:rsidRPr="006E3C0C" w:rsidTr="006E3C0C">
        <w:tc>
          <w:tcPr>
            <w:tcW w:w="675" w:type="dxa"/>
            <w:tcBorders>
              <w:top w:val="single" w:sz="4" w:space="0" w:color="auto"/>
              <w:left w:val="single" w:sz="4" w:space="0" w:color="auto"/>
              <w:bottom w:val="single" w:sz="4" w:space="0" w:color="auto"/>
              <w:right w:val="single" w:sz="4" w:space="0" w:color="auto"/>
            </w:tcBorders>
            <w:hideMark/>
          </w:tcPr>
          <w:p w:rsidR="006E3C0C" w:rsidRPr="006E3C0C" w:rsidRDefault="006E3C0C" w:rsidP="006E3C0C">
            <w:pPr>
              <w:pStyle w:val="a8"/>
              <w:jc w:val="center"/>
              <w:rPr>
                <w:sz w:val="24"/>
                <w:szCs w:val="24"/>
                <w:lang w:eastAsia="en-US"/>
              </w:rPr>
            </w:pPr>
            <w:r w:rsidRPr="006E3C0C">
              <w:rPr>
                <w:sz w:val="24"/>
                <w:szCs w:val="24"/>
              </w:rPr>
              <w:t>№</w:t>
            </w:r>
          </w:p>
          <w:p w:rsidR="006E3C0C" w:rsidRPr="006E3C0C" w:rsidRDefault="006E3C0C" w:rsidP="006E3C0C">
            <w:pPr>
              <w:pStyle w:val="a8"/>
              <w:jc w:val="center"/>
              <w:rPr>
                <w:sz w:val="24"/>
                <w:szCs w:val="24"/>
                <w:lang w:eastAsia="en-US"/>
              </w:rPr>
            </w:pPr>
            <w:r w:rsidRPr="006E3C0C">
              <w:rPr>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jc w:val="center"/>
              <w:rPr>
                <w:sz w:val="24"/>
                <w:szCs w:val="24"/>
                <w:lang w:eastAsia="en-US"/>
              </w:rPr>
            </w:pPr>
            <w:r w:rsidRPr="006E3C0C">
              <w:rPr>
                <w:sz w:val="24"/>
                <w:szCs w:val="24"/>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jc w:val="center"/>
              <w:rPr>
                <w:sz w:val="24"/>
                <w:szCs w:val="24"/>
                <w:lang w:eastAsia="en-US"/>
              </w:rPr>
            </w:pPr>
            <w:r w:rsidRPr="006E3C0C">
              <w:rPr>
                <w:sz w:val="24"/>
                <w:szCs w:val="24"/>
              </w:rPr>
              <w:t>Содержание</w:t>
            </w:r>
          </w:p>
        </w:tc>
      </w:tr>
      <w:tr w:rsidR="006E3C0C" w:rsidRPr="006E3C0C" w:rsidTr="006E3C0C">
        <w:trPr>
          <w:trHeight w:val="988"/>
        </w:trPr>
        <w:tc>
          <w:tcPr>
            <w:tcW w:w="675" w:type="dxa"/>
            <w:vMerge w:val="restart"/>
            <w:tcBorders>
              <w:top w:val="single" w:sz="4" w:space="0" w:color="auto"/>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spacing w:line="240" w:lineRule="auto"/>
              <w:rPr>
                <w:rFonts w:ascii="Times New Roman" w:hAnsi="Times New Roman" w:cs="Times New Roman"/>
                <w:bCs/>
                <w:sz w:val="24"/>
                <w:szCs w:val="24"/>
              </w:rPr>
            </w:pPr>
            <w:r w:rsidRPr="006E3C0C">
              <w:rPr>
                <w:rFonts w:ascii="Times New Roman" w:hAnsi="Times New Roman" w:cs="Times New Roman"/>
                <w:bCs/>
                <w:sz w:val="24"/>
                <w:szCs w:val="24"/>
                <w:lang w:eastAsia="en-US"/>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образования»(ГАОУ ДПО «ЛОИРО»)</w:t>
            </w:r>
          </w:p>
        </w:tc>
      </w:tr>
      <w:tr w:rsidR="006E3C0C" w:rsidRPr="006E3C0C" w:rsidTr="006E3C0C">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197136,  Санкт-Петербург, Чкаловский пр. д. 25а, лит. а</w:t>
            </w:r>
          </w:p>
        </w:tc>
      </w:tr>
      <w:tr w:rsidR="006E3C0C" w:rsidRPr="006E3C0C" w:rsidTr="006E3C0C">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197136,  Санкт-Петербург, Чкаловский пр. д. 25а, лит. а</w:t>
            </w:r>
          </w:p>
        </w:tc>
      </w:tr>
      <w:tr w:rsidR="006E3C0C" w:rsidRPr="006E3C0C" w:rsidTr="006E3C0C">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BB70AF" w:rsidP="006E3C0C">
            <w:pPr>
              <w:pStyle w:val="a8"/>
              <w:rPr>
                <w:sz w:val="24"/>
                <w:szCs w:val="24"/>
                <w:lang w:val="en-US"/>
              </w:rPr>
            </w:pPr>
            <w:hyperlink r:id="rId5" w:history="1">
              <w:r w:rsidR="006E3C0C" w:rsidRPr="006E3C0C">
                <w:rPr>
                  <w:rStyle w:val="a3"/>
                  <w:sz w:val="24"/>
                  <w:szCs w:val="24"/>
                  <w:lang w:val="en-US"/>
                </w:rPr>
                <w:t>loiro-zakaz@yandex.ru</w:t>
              </w:r>
            </w:hyperlink>
          </w:p>
        </w:tc>
      </w:tr>
      <w:tr w:rsidR="006E3C0C" w:rsidRPr="006E3C0C" w:rsidTr="006E3C0C">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Латушко Валентина Александровна</w:t>
            </w:r>
          </w:p>
        </w:tc>
      </w:tr>
      <w:tr w:rsidR="006E3C0C" w:rsidRPr="006E3C0C" w:rsidTr="006E3C0C">
        <w:trPr>
          <w:trHeight w:val="191"/>
        </w:trPr>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6E3C0C">
                <w:rPr>
                  <w:sz w:val="24"/>
                  <w:szCs w:val="24"/>
                </w:rPr>
                <w:t>www.zakupki.gov.ru</w:t>
              </w:r>
            </w:hyperlink>
            <w:r w:rsidRPr="006E3C0C">
              <w:rPr>
                <w:sz w:val="24"/>
                <w:szCs w:val="24"/>
              </w:rPr>
              <w:t xml:space="preserve">  и сайт </w:t>
            </w:r>
            <w:proofErr w:type="spellStart"/>
            <w:r w:rsidRPr="006E3C0C">
              <w:rPr>
                <w:sz w:val="24"/>
                <w:szCs w:val="24"/>
                <w:lang w:val="en-US"/>
              </w:rPr>
              <w:t>loiro</w:t>
            </w:r>
            <w:proofErr w:type="spellEnd"/>
            <w:r w:rsidRPr="006E3C0C">
              <w:rPr>
                <w:sz w:val="24"/>
                <w:szCs w:val="24"/>
              </w:rPr>
              <w:t>.</w:t>
            </w:r>
            <w:proofErr w:type="spellStart"/>
            <w:r w:rsidRPr="006E3C0C">
              <w:rPr>
                <w:sz w:val="24"/>
                <w:szCs w:val="24"/>
                <w:lang w:val="en-US"/>
              </w:rPr>
              <w:t>ru</w:t>
            </w:r>
            <w:proofErr w:type="spellEnd"/>
          </w:p>
        </w:tc>
      </w:tr>
      <w:tr w:rsidR="006E3C0C" w:rsidRPr="006E3C0C" w:rsidTr="006E3C0C">
        <w:trPr>
          <w:trHeight w:val="191"/>
        </w:trPr>
        <w:tc>
          <w:tcPr>
            <w:tcW w:w="675" w:type="dxa"/>
            <w:vMerge w:val="restart"/>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257915">
            <w:pPr>
              <w:widowControl w:val="0"/>
              <w:tabs>
                <w:tab w:val="left" w:pos="1134"/>
              </w:tabs>
              <w:autoSpaceDE w:val="0"/>
              <w:autoSpaceDN w:val="0"/>
              <w:adjustRightInd w:val="0"/>
              <w:spacing w:line="240" w:lineRule="auto"/>
              <w:rPr>
                <w:rFonts w:ascii="Times New Roman" w:hAnsi="Times New Roman" w:cs="Times New Roman"/>
                <w:sz w:val="24"/>
                <w:szCs w:val="24"/>
              </w:rPr>
            </w:pPr>
            <w:r w:rsidRPr="006E3C0C">
              <w:rPr>
                <w:rFonts w:ascii="Times New Roman" w:hAnsi="Times New Roman" w:cs="Times New Roman"/>
                <w:sz w:val="24"/>
                <w:szCs w:val="24"/>
              </w:rPr>
              <w:t xml:space="preserve">Оказание услуг по  </w:t>
            </w:r>
            <w:r w:rsidR="00257915">
              <w:rPr>
                <w:rFonts w:ascii="Times New Roman" w:hAnsi="Times New Roman" w:cs="Times New Roman"/>
                <w:sz w:val="24"/>
                <w:szCs w:val="24"/>
              </w:rPr>
              <w:t>проведению</w:t>
            </w:r>
            <w:r w:rsidR="00257915" w:rsidRPr="00257915">
              <w:rPr>
                <w:rFonts w:ascii="Times New Roman" w:hAnsi="Times New Roman" w:cs="Times New Roman"/>
                <w:sz w:val="24"/>
                <w:szCs w:val="24"/>
              </w:rPr>
              <w:t xml:space="preserve"> социологического исследования эффективности </w:t>
            </w:r>
            <w:proofErr w:type="spellStart"/>
            <w:r w:rsidR="00257915" w:rsidRPr="00257915">
              <w:rPr>
                <w:rFonts w:ascii="Times New Roman" w:hAnsi="Times New Roman" w:cs="Times New Roman"/>
                <w:sz w:val="24"/>
                <w:szCs w:val="24"/>
              </w:rPr>
              <w:t>профориентационной</w:t>
            </w:r>
            <w:proofErr w:type="spellEnd"/>
            <w:r w:rsidR="00257915" w:rsidRPr="00257915">
              <w:rPr>
                <w:rFonts w:ascii="Times New Roman" w:hAnsi="Times New Roman" w:cs="Times New Roman"/>
                <w:sz w:val="24"/>
                <w:szCs w:val="24"/>
              </w:rPr>
              <w:t xml:space="preserve"> работы в образовательных организациях Ленинградской области</w:t>
            </w:r>
            <w:r w:rsidRPr="006E3C0C">
              <w:rPr>
                <w:rFonts w:ascii="Times New Roman" w:hAnsi="Times New Roman" w:cs="Times New Roman"/>
                <w:sz w:val="24"/>
                <w:szCs w:val="24"/>
              </w:rPr>
              <w:t xml:space="preserve"> </w:t>
            </w:r>
          </w:p>
        </w:tc>
      </w:tr>
      <w:tr w:rsidR="006E3C0C" w:rsidRPr="006E3C0C" w:rsidTr="006E3C0C">
        <w:trPr>
          <w:trHeight w:val="191"/>
        </w:trPr>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ОКПД</w:t>
            </w:r>
            <w:proofErr w:type="gramStart"/>
            <w:r w:rsidRPr="006E3C0C">
              <w:rPr>
                <w:sz w:val="24"/>
                <w:szCs w:val="24"/>
              </w:rPr>
              <w:t>2  73.20.</w:t>
            </w:r>
            <w:proofErr w:type="gramEnd"/>
            <w:r w:rsidRPr="006E3C0C">
              <w:rPr>
                <w:sz w:val="24"/>
                <w:szCs w:val="24"/>
              </w:rPr>
              <w:t xml:space="preserve"> </w:t>
            </w:r>
          </w:p>
          <w:p w:rsidR="006E3C0C" w:rsidRPr="006E3C0C" w:rsidRDefault="006E3C0C" w:rsidP="006E3C0C">
            <w:pPr>
              <w:pStyle w:val="a8"/>
              <w:rPr>
                <w:sz w:val="24"/>
                <w:szCs w:val="24"/>
              </w:rPr>
            </w:pPr>
            <w:r w:rsidRPr="006E3C0C">
              <w:rPr>
                <w:sz w:val="24"/>
                <w:szCs w:val="24"/>
              </w:rPr>
              <w:t>ОКВЭД2 73.20.20</w:t>
            </w:r>
          </w:p>
        </w:tc>
      </w:tr>
      <w:tr w:rsidR="006E3C0C" w:rsidRPr="006E3C0C" w:rsidTr="006E3C0C">
        <w:trPr>
          <w:trHeight w:val="191"/>
        </w:trPr>
        <w:tc>
          <w:tcPr>
            <w:tcW w:w="675" w:type="dxa"/>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 xml:space="preserve">В соответствии с проектом договора (приложение к </w:t>
            </w:r>
            <w:r w:rsidRPr="006E3C0C">
              <w:rPr>
                <w:rFonts w:eastAsia="Calibri"/>
                <w:sz w:val="24"/>
                <w:szCs w:val="24"/>
                <w:lang w:eastAsia="en-US"/>
              </w:rPr>
              <w:t xml:space="preserve">  извещению и документации о проведении закупки</w:t>
            </w:r>
            <w:r w:rsidRPr="006E3C0C">
              <w:rPr>
                <w:sz w:val="24"/>
                <w:szCs w:val="24"/>
              </w:rPr>
              <w:t xml:space="preserve"> </w:t>
            </w:r>
          </w:p>
        </w:tc>
      </w:tr>
      <w:tr w:rsidR="006E3C0C" w:rsidRPr="006E3C0C" w:rsidTr="006E3C0C">
        <w:trPr>
          <w:trHeight w:val="191"/>
        </w:trPr>
        <w:tc>
          <w:tcPr>
            <w:tcW w:w="675" w:type="dxa"/>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BB70AF" w:rsidP="00257915">
            <w:pPr>
              <w:tabs>
                <w:tab w:val="left" w:pos="1134"/>
              </w:tabs>
              <w:spacing w:line="216" w:lineRule="auto"/>
              <w:rPr>
                <w:sz w:val="24"/>
                <w:szCs w:val="24"/>
              </w:rPr>
            </w:pPr>
            <w:r>
              <w:rPr>
                <w:rFonts w:ascii="Times New Roman" w:hAnsi="Times New Roman" w:cs="Times New Roman"/>
                <w:color w:val="000000"/>
                <w:sz w:val="24"/>
                <w:szCs w:val="24"/>
              </w:rPr>
              <w:t>101</w:t>
            </w:r>
            <w:r w:rsidR="00257915">
              <w:rPr>
                <w:rFonts w:ascii="Times New Roman" w:hAnsi="Times New Roman" w:cs="Times New Roman"/>
                <w:color w:val="000000"/>
                <w:sz w:val="24"/>
                <w:szCs w:val="24"/>
              </w:rPr>
              <w:t>0000,00</w:t>
            </w:r>
            <w:r w:rsidR="006E3C0C" w:rsidRPr="006E3C0C">
              <w:rPr>
                <w:rFonts w:ascii="Times New Roman" w:hAnsi="Times New Roman" w:cs="Times New Roman"/>
                <w:color w:val="000000"/>
                <w:sz w:val="24"/>
                <w:szCs w:val="24"/>
              </w:rPr>
              <w:t xml:space="preserve"> рублей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один</w:t>
            </w:r>
            <w:proofErr w:type="gramEnd"/>
            <w:r>
              <w:rPr>
                <w:rFonts w:ascii="Times New Roman" w:hAnsi="Times New Roman" w:cs="Times New Roman"/>
                <w:sz w:val="24"/>
                <w:szCs w:val="24"/>
              </w:rPr>
              <w:t xml:space="preserve"> миллион десять</w:t>
            </w:r>
            <w:bookmarkStart w:id="0" w:name="_GoBack"/>
            <w:bookmarkEnd w:id="0"/>
            <w:r w:rsidR="006E3C0C" w:rsidRPr="006E3C0C">
              <w:rPr>
                <w:rFonts w:ascii="Times New Roman" w:hAnsi="Times New Roman" w:cs="Times New Roman"/>
                <w:sz w:val="24"/>
                <w:szCs w:val="24"/>
              </w:rPr>
              <w:t xml:space="preserve"> </w:t>
            </w:r>
            <w:r w:rsidR="00257915">
              <w:rPr>
                <w:rFonts w:ascii="Times New Roman" w:hAnsi="Times New Roman" w:cs="Times New Roman"/>
                <w:sz w:val="24"/>
                <w:szCs w:val="24"/>
              </w:rPr>
              <w:t>тысяч</w:t>
            </w:r>
            <w:r w:rsidR="006E3C0C" w:rsidRPr="006E3C0C">
              <w:rPr>
                <w:rFonts w:ascii="Times New Roman" w:hAnsi="Times New Roman" w:cs="Times New Roman"/>
                <w:sz w:val="24"/>
                <w:szCs w:val="24"/>
              </w:rPr>
              <w:t xml:space="preserve"> </w:t>
            </w:r>
            <w:r w:rsidR="00257915">
              <w:rPr>
                <w:rFonts w:ascii="Times New Roman" w:hAnsi="Times New Roman" w:cs="Times New Roman"/>
                <w:sz w:val="24"/>
                <w:szCs w:val="24"/>
              </w:rPr>
              <w:t>рублей 00</w:t>
            </w:r>
            <w:r w:rsidR="006E3C0C" w:rsidRPr="006E3C0C">
              <w:rPr>
                <w:rFonts w:ascii="Times New Roman" w:hAnsi="Times New Roman" w:cs="Times New Roman"/>
                <w:sz w:val="24"/>
                <w:szCs w:val="24"/>
              </w:rPr>
              <w:t xml:space="preserve"> копеек) в т. ч. НДС. Если не применяется- указать причину.</w:t>
            </w:r>
          </w:p>
        </w:tc>
      </w:tr>
      <w:tr w:rsidR="006E3C0C" w:rsidRPr="006E3C0C" w:rsidTr="006E3C0C">
        <w:tc>
          <w:tcPr>
            <w:tcW w:w="675" w:type="dxa"/>
            <w:vMerge w:val="restart"/>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Закупка у единственного поставщика</w:t>
            </w:r>
          </w:p>
        </w:tc>
      </w:tr>
      <w:tr w:rsidR="006E3C0C" w:rsidRPr="006E3C0C" w:rsidTr="006E3C0C">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sz w:val="24"/>
                <w:szCs w:val="24"/>
              </w:rPr>
              <w:t>Основание</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 xml:space="preserve">Подпункт 11  пункта 14.2. статьи 14  Положения о закупках товаров, работ и услуг  для нужд  ГАОУ ДПО «ЛОИРО»  в соответствии с Федеральным законом от 18.07.2011 № 223-ФЗ </w:t>
            </w:r>
            <w:r w:rsidRPr="006E3C0C">
              <w:rPr>
                <w:rStyle w:val="a9"/>
                <w:rFonts w:ascii="Times New Roman" w:eastAsiaTheme="minorEastAsia" w:hAnsi="Times New Roman"/>
              </w:rPr>
              <w:t>«О закупках товаров, работ, услуг отдельными видами юридических лиц»</w:t>
            </w:r>
          </w:p>
        </w:tc>
      </w:tr>
      <w:tr w:rsidR="006E3C0C" w:rsidRPr="006E3C0C" w:rsidTr="006E3C0C">
        <w:tc>
          <w:tcPr>
            <w:tcW w:w="675" w:type="dxa"/>
            <w:vMerge/>
            <w:tcBorders>
              <w:left w:val="single" w:sz="4" w:space="0" w:color="auto"/>
              <w:right w:val="single" w:sz="4" w:space="0" w:color="auto"/>
            </w:tcBorders>
          </w:tcPr>
          <w:p w:rsidR="006E3C0C" w:rsidRPr="006E3C0C" w:rsidRDefault="006E3C0C" w:rsidP="006E3C0C">
            <w:pPr>
              <w:pStyle w:val="a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i/>
                <w:sz w:val="24"/>
                <w:szCs w:val="24"/>
              </w:rPr>
            </w:pPr>
            <w:r w:rsidRPr="006E3C0C">
              <w:rPr>
                <w:rStyle w:val="a9"/>
                <w:rFonts w:ascii="Times New Roman" w:eastAsiaTheme="minorEastAsia" w:hAnsi="Times New Roman"/>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ind w:left="33"/>
              <w:jc w:val="both"/>
              <w:rPr>
                <w:rStyle w:val="a9"/>
                <w:rFonts w:ascii="Times New Roman" w:eastAsiaTheme="minorEastAsia" w:hAnsi="Times New Roman"/>
                <w:b w:val="0"/>
                <w:i w:val="0"/>
              </w:rPr>
            </w:pPr>
            <w:r w:rsidRPr="006E3C0C">
              <w:rPr>
                <w:rStyle w:val="a9"/>
                <w:rFonts w:ascii="Times New Roman" w:eastAsiaTheme="minorEastAsia" w:hAnsi="Times New Roman"/>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w:t>
            </w:r>
            <w:r w:rsidRPr="006E3C0C">
              <w:rPr>
                <w:rStyle w:val="a9"/>
                <w:rFonts w:ascii="Times New Roman" w:eastAsiaTheme="minorEastAsia" w:hAnsi="Times New Roman"/>
              </w:rPr>
              <w:lastRenderedPageBreak/>
              <w:t xml:space="preserve">Федерации, а также статьи 17 Федерального закона от 26.07.2006 № 135-ФЗ «О защите конкуренции», регламентирующей антимонопольные требования к торгам, </w:t>
            </w:r>
            <w:r w:rsidRPr="006E3C0C">
              <w:rPr>
                <w:sz w:val="24"/>
                <w:szCs w:val="24"/>
              </w:rPr>
              <w:t>запросу котировок цен на товары, запросу предложений</w:t>
            </w:r>
            <w:r w:rsidRPr="006E3C0C">
              <w:rPr>
                <w:rStyle w:val="a9"/>
                <w:rFonts w:ascii="Times New Roman" w:eastAsiaTheme="minorEastAsia" w:hAnsi="Times New Roman"/>
              </w:rPr>
              <w:t>;</w:t>
            </w:r>
          </w:p>
          <w:p w:rsidR="006E3C0C" w:rsidRPr="006E3C0C" w:rsidRDefault="006E3C0C" w:rsidP="006E3C0C">
            <w:pPr>
              <w:pStyle w:val="a8"/>
              <w:numPr>
                <w:ilvl w:val="0"/>
                <w:numId w:val="1"/>
              </w:numPr>
              <w:ind w:left="33" w:firstLine="0"/>
              <w:jc w:val="both"/>
              <w:rPr>
                <w:rStyle w:val="a9"/>
                <w:rFonts w:ascii="Times New Roman" w:eastAsiaTheme="minorEastAsia" w:hAnsi="Times New Roman"/>
                <w:b w:val="0"/>
                <w:i w:val="0"/>
              </w:rPr>
            </w:pPr>
            <w:r w:rsidRPr="006E3C0C">
              <w:rPr>
                <w:rStyle w:val="a9"/>
                <w:rFonts w:ascii="Times New Roman" w:eastAsiaTheme="minorEastAsia" w:hAnsi="Times New Roman"/>
              </w:rPr>
              <w:t xml:space="preserve"> ввиду особенностей способа закупки у единственного поставщика размещение настоящего извещения о такой </w:t>
            </w:r>
            <w:proofErr w:type="gramStart"/>
            <w:r w:rsidRPr="006E3C0C">
              <w:rPr>
                <w:rStyle w:val="a9"/>
                <w:rFonts w:ascii="Times New Roman" w:eastAsiaTheme="minorEastAsia" w:hAnsi="Times New Roman"/>
              </w:rPr>
              <w:t>закупке  и</w:t>
            </w:r>
            <w:proofErr w:type="gramEnd"/>
            <w:r w:rsidRPr="006E3C0C">
              <w:rPr>
                <w:rStyle w:val="a9"/>
                <w:rFonts w:ascii="Times New Roman" w:eastAsiaTheme="minorEastAsia" w:hAnsi="Times New Roman"/>
              </w:rPr>
              <w:t xml:space="preserve"> ЕИС носит информационный характер и не имеет целью отбор участников закупки для заключения договора с заказчиком;</w:t>
            </w:r>
          </w:p>
          <w:p w:rsidR="006E3C0C" w:rsidRPr="006E3C0C" w:rsidRDefault="006E3C0C" w:rsidP="006E3C0C">
            <w:pPr>
              <w:pStyle w:val="a8"/>
              <w:numPr>
                <w:ilvl w:val="0"/>
                <w:numId w:val="1"/>
              </w:numPr>
              <w:ind w:left="33" w:firstLine="0"/>
              <w:jc w:val="both"/>
              <w:rPr>
                <w:rStyle w:val="a9"/>
                <w:rFonts w:ascii="Times New Roman" w:eastAsiaTheme="minorEastAsia" w:hAnsi="Times New Roman"/>
                <w:b w:val="0"/>
                <w:i w:val="0"/>
              </w:rPr>
            </w:pPr>
            <w:r w:rsidRPr="006E3C0C">
              <w:rPr>
                <w:rStyle w:val="a9"/>
                <w:rFonts w:ascii="Times New Roman" w:eastAsiaTheme="minorEastAsia" w:hAnsi="Times New Roman"/>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6E3C0C" w:rsidRPr="006E3C0C" w:rsidRDefault="006E3C0C" w:rsidP="006E3C0C">
            <w:pPr>
              <w:pStyle w:val="a8"/>
              <w:numPr>
                <w:ilvl w:val="0"/>
                <w:numId w:val="1"/>
              </w:numPr>
              <w:ind w:left="33" w:firstLine="0"/>
              <w:jc w:val="both"/>
              <w:rPr>
                <w:sz w:val="24"/>
                <w:szCs w:val="24"/>
              </w:rPr>
            </w:pPr>
            <w:r w:rsidRPr="006E3C0C">
              <w:rPr>
                <w:rStyle w:val="a9"/>
                <w:rFonts w:ascii="Times New Roman" w:eastAsiaTheme="minorEastAsia" w:hAnsi="Times New Roman"/>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6E3C0C" w:rsidRPr="006E3C0C" w:rsidTr="006E3C0C">
        <w:tc>
          <w:tcPr>
            <w:tcW w:w="675" w:type="dxa"/>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color w:val="000000"/>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Не предусмотрено ввиду особенностей способа закупки у единственного поставщика</w:t>
            </w:r>
          </w:p>
        </w:tc>
      </w:tr>
      <w:tr w:rsidR="006E3C0C" w:rsidRPr="006E3C0C" w:rsidTr="006E3C0C">
        <w:tc>
          <w:tcPr>
            <w:tcW w:w="675" w:type="dxa"/>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sz w:val="24"/>
                <w:szCs w:val="24"/>
              </w:rPr>
            </w:pPr>
            <w:r w:rsidRPr="006E3C0C">
              <w:rPr>
                <w:b/>
                <w:color w:val="000000"/>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Не предусмотрено ввиду особенностей способа закупки у единственного поставщика</w:t>
            </w:r>
          </w:p>
        </w:tc>
      </w:tr>
      <w:tr w:rsidR="006E3C0C" w:rsidRPr="006E3C0C" w:rsidTr="006E3C0C">
        <w:tc>
          <w:tcPr>
            <w:tcW w:w="675" w:type="dxa"/>
            <w:tcBorders>
              <w:left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color w:val="000000"/>
                <w:sz w:val="24"/>
                <w:szCs w:val="24"/>
              </w:rPr>
            </w:pPr>
            <w:r w:rsidRPr="006E3C0C">
              <w:rPr>
                <w:b/>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Не предусмотрено ввиду особенностей способа закупки у единственного поставщика</w:t>
            </w:r>
          </w:p>
        </w:tc>
      </w:tr>
      <w:tr w:rsidR="006E3C0C" w:rsidRPr="006E3C0C" w:rsidTr="006E3C0C">
        <w:tc>
          <w:tcPr>
            <w:tcW w:w="675" w:type="dxa"/>
            <w:tcBorders>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b/>
                <w:color w:val="000000"/>
                <w:sz w:val="24"/>
                <w:szCs w:val="24"/>
              </w:rPr>
            </w:pPr>
            <w:r w:rsidRPr="006E3C0C">
              <w:rPr>
                <w:b/>
                <w:sz w:val="24"/>
                <w:szCs w:val="24"/>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6E3C0C" w:rsidRPr="006E3C0C" w:rsidRDefault="006E3C0C" w:rsidP="006E3C0C">
            <w:pPr>
              <w:pStyle w:val="a8"/>
              <w:rPr>
                <w:sz w:val="24"/>
                <w:szCs w:val="24"/>
              </w:rPr>
            </w:pPr>
            <w:r w:rsidRPr="006E3C0C">
              <w:rPr>
                <w:sz w:val="24"/>
                <w:szCs w:val="24"/>
              </w:rPr>
              <w:t>Не предусмотрено ввиду особенностей способа закупки у единственного поставщика</w:t>
            </w:r>
          </w:p>
        </w:tc>
      </w:tr>
    </w:tbl>
    <w:p w:rsidR="006E3C0C" w:rsidRPr="006E3C0C" w:rsidRDefault="006E3C0C" w:rsidP="006E3C0C">
      <w:pPr>
        <w:pStyle w:val="a8"/>
        <w:ind w:firstLine="708"/>
        <w:jc w:val="both"/>
        <w:rPr>
          <w:rFonts w:eastAsia="Calibri"/>
          <w:sz w:val="24"/>
          <w:szCs w:val="24"/>
          <w:lang w:eastAsia="en-US"/>
        </w:rPr>
      </w:pPr>
    </w:p>
    <w:p w:rsidR="006E3C0C" w:rsidRPr="006E3C0C" w:rsidRDefault="006E3C0C" w:rsidP="006E3C0C">
      <w:pPr>
        <w:pStyle w:val="a8"/>
        <w:ind w:firstLine="708"/>
        <w:jc w:val="both"/>
        <w:rPr>
          <w:rFonts w:eastAsia="Calibri"/>
          <w:sz w:val="24"/>
          <w:szCs w:val="24"/>
          <w:lang w:eastAsia="en-US"/>
        </w:rPr>
      </w:pPr>
      <w:r w:rsidRPr="006E3C0C">
        <w:rPr>
          <w:rFonts w:eastAsia="Calibri"/>
          <w:sz w:val="24"/>
          <w:szCs w:val="24"/>
          <w:lang w:eastAsia="en-US"/>
        </w:rPr>
        <w:t>Настоящее извещение включает в себя:</w:t>
      </w:r>
    </w:p>
    <w:p w:rsidR="006E3C0C" w:rsidRPr="006E3C0C" w:rsidRDefault="006E3C0C" w:rsidP="006E3C0C">
      <w:pPr>
        <w:pStyle w:val="a8"/>
        <w:ind w:firstLine="708"/>
        <w:jc w:val="both"/>
        <w:rPr>
          <w:rFonts w:eastAsia="Calibri"/>
          <w:sz w:val="24"/>
          <w:szCs w:val="24"/>
          <w:lang w:eastAsia="en-US"/>
        </w:rPr>
      </w:pPr>
      <w:r w:rsidRPr="006E3C0C">
        <w:rPr>
          <w:rFonts w:eastAsia="Calibri"/>
          <w:sz w:val="24"/>
          <w:szCs w:val="24"/>
          <w:lang w:eastAsia="en-US"/>
        </w:rPr>
        <w:t>Приложение 1. «Проект договора» и является полным комплектом документации о закупке.</w:t>
      </w:r>
    </w:p>
    <w:p w:rsidR="006E3C0C" w:rsidRPr="006E3C0C" w:rsidRDefault="00257915" w:rsidP="006E3C0C">
      <w:pPr>
        <w:pStyle w:val="a4"/>
        <w:widowControl w:val="0"/>
        <w:tabs>
          <w:tab w:val="clear" w:pos="1701"/>
        </w:tabs>
        <w:spacing w:before="0" w:line="240" w:lineRule="auto"/>
        <w:ind w:left="0" w:firstLine="708"/>
        <w:rPr>
          <w:rFonts w:eastAsia="Calibri"/>
          <w:sz w:val="24"/>
          <w:lang w:eastAsia="en-US"/>
        </w:rPr>
      </w:pPr>
      <w:r>
        <w:rPr>
          <w:rFonts w:eastAsia="Calibri"/>
          <w:sz w:val="24"/>
          <w:lang w:eastAsia="en-US"/>
        </w:rPr>
        <w:t>Специалист отдела правовой и договорной</w:t>
      </w:r>
      <w:r w:rsidR="006E3C0C" w:rsidRPr="006E3C0C">
        <w:rPr>
          <w:rFonts w:eastAsia="Calibri"/>
          <w:sz w:val="24"/>
          <w:lang w:eastAsia="en-US"/>
        </w:rPr>
        <w:t xml:space="preserve"> </w:t>
      </w:r>
      <w:proofErr w:type="spellStart"/>
      <w:r w:rsidR="006E3C0C" w:rsidRPr="006E3C0C">
        <w:rPr>
          <w:rFonts w:eastAsia="Calibri"/>
          <w:sz w:val="24"/>
          <w:lang w:eastAsia="en-US"/>
        </w:rPr>
        <w:t>договорной</w:t>
      </w:r>
      <w:proofErr w:type="spellEnd"/>
      <w:r w:rsidR="006E3C0C" w:rsidRPr="006E3C0C">
        <w:rPr>
          <w:rFonts w:eastAsia="Calibri"/>
          <w:sz w:val="24"/>
          <w:lang w:eastAsia="en-US"/>
        </w:rPr>
        <w:t xml:space="preserve"> и претензионной работе                            В.А. Латушко</w:t>
      </w:r>
    </w:p>
    <w:p w:rsidR="006E3C0C" w:rsidRPr="006E3C0C" w:rsidRDefault="006E3C0C" w:rsidP="006E3C0C">
      <w:pPr>
        <w:pStyle w:val="a4"/>
        <w:widowControl w:val="0"/>
        <w:tabs>
          <w:tab w:val="clear" w:pos="1701"/>
        </w:tabs>
        <w:spacing w:before="0" w:line="240" w:lineRule="auto"/>
        <w:ind w:left="0" w:firstLine="708"/>
        <w:rPr>
          <w:rFonts w:eastAsia="Calibri"/>
          <w:sz w:val="24"/>
          <w:lang w:eastAsia="en-US"/>
        </w:rPr>
      </w:pPr>
    </w:p>
    <w:p w:rsidR="006E3C0C" w:rsidRPr="006E3C0C" w:rsidRDefault="006E3C0C" w:rsidP="006E3C0C">
      <w:pPr>
        <w:pStyle w:val="a4"/>
        <w:widowControl w:val="0"/>
        <w:tabs>
          <w:tab w:val="clear" w:pos="1701"/>
        </w:tabs>
        <w:spacing w:before="0" w:line="240" w:lineRule="auto"/>
        <w:ind w:left="0" w:firstLine="708"/>
        <w:rPr>
          <w:rFonts w:eastAsia="Calibri"/>
          <w:sz w:val="24"/>
          <w:lang w:eastAsia="en-US"/>
        </w:rPr>
      </w:pPr>
      <w:r w:rsidRPr="006E3C0C">
        <w:rPr>
          <w:rFonts w:eastAsia="Calibri"/>
          <w:sz w:val="24"/>
          <w:lang w:eastAsia="en-US"/>
        </w:rPr>
        <w:t>Юрисконсульт</w:t>
      </w:r>
    </w:p>
    <w:p w:rsidR="006E3C0C" w:rsidRPr="006E3C0C" w:rsidRDefault="006E3C0C" w:rsidP="006E3C0C">
      <w:pPr>
        <w:pStyle w:val="a4"/>
        <w:widowControl w:val="0"/>
        <w:tabs>
          <w:tab w:val="clear" w:pos="1701"/>
        </w:tabs>
        <w:spacing w:before="0" w:line="240" w:lineRule="auto"/>
        <w:rPr>
          <w:sz w:val="24"/>
        </w:rPr>
      </w:pPr>
      <w:r w:rsidRPr="006E3C0C">
        <w:rPr>
          <w:rFonts w:eastAsia="Calibri"/>
          <w:sz w:val="24"/>
          <w:lang w:eastAsia="en-US"/>
        </w:rPr>
        <w:t xml:space="preserve">                                                                                       </w:t>
      </w:r>
    </w:p>
    <w:p w:rsidR="006E3C0C" w:rsidRPr="006E3C0C" w:rsidRDefault="006E3C0C" w:rsidP="006E3C0C">
      <w:pPr>
        <w:rPr>
          <w:rFonts w:ascii="Times New Roman" w:hAnsi="Times New Roman" w:cs="Times New Roman"/>
          <w:sz w:val="24"/>
          <w:szCs w:val="24"/>
        </w:rPr>
      </w:pPr>
    </w:p>
    <w:p w:rsidR="006E3C0C" w:rsidRPr="006E3C0C" w:rsidRDefault="006E3C0C" w:rsidP="006E3C0C">
      <w:pPr>
        <w:rPr>
          <w:rFonts w:ascii="Times New Roman" w:hAnsi="Times New Roman" w:cs="Times New Roman"/>
          <w:sz w:val="24"/>
          <w:szCs w:val="24"/>
        </w:rPr>
      </w:pPr>
    </w:p>
    <w:p w:rsidR="006E3C0C" w:rsidRPr="006E3C0C" w:rsidRDefault="00B86479" w:rsidP="00B86479">
      <w:pPr>
        <w:widowControl w:val="0"/>
        <w:tabs>
          <w:tab w:val="left" w:pos="284"/>
        </w:tabs>
        <w:autoSpaceDE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w:t>
      </w:r>
      <w:r w:rsidR="006E3C0C" w:rsidRPr="006E3C0C">
        <w:rPr>
          <w:rFonts w:ascii="Times New Roman" w:hAnsi="Times New Roman" w:cs="Times New Roman"/>
          <w:b/>
          <w:bCs/>
          <w:sz w:val="24"/>
          <w:szCs w:val="24"/>
        </w:rPr>
        <w:t>иложение</w:t>
      </w:r>
    </w:p>
    <w:p w:rsidR="006E3C0C" w:rsidRPr="006E3C0C" w:rsidRDefault="00B86479" w:rsidP="00B86479">
      <w:pPr>
        <w:widowControl w:val="0"/>
        <w:tabs>
          <w:tab w:val="left" w:pos="284"/>
        </w:tabs>
        <w:autoSpaceDE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w:t>
      </w:r>
      <w:proofErr w:type="gramStart"/>
      <w:r>
        <w:rPr>
          <w:rFonts w:ascii="Times New Roman" w:hAnsi="Times New Roman" w:cs="Times New Roman"/>
          <w:bCs/>
          <w:sz w:val="24"/>
          <w:szCs w:val="24"/>
        </w:rPr>
        <w:t>Извещению  о</w:t>
      </w:r>
      <w:proofErr w:type="gramEnd"/>
      <w:r>
        <w:rPr>
          <w:rFonts w:ascii="Times New Roman" w:hAnsi="Times New Roman" w:cs="Times New Roman"/>
          <w:bCs/>
          <w:sz w:val="24"/>
          <w:szCs w:val="24"/>
        </w:rPr>
        <w:t xml:space="preserve"> закупке №09-21</w:t>
      </w:r>
    </w:p>
    <w:p w:rsidR="006E3C0C" w:rsidRPr="006E3C0C" w:rsidRDefault="00B86479" w:rsidP="00B86479">
      <w:pPr>
        <w:widowControl w:val="0"/>
        <w:tabs>
          <w:tab w:val="left" w:pos="284"/>
        </w:tabs>
        <w:autoSpaceDE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апреля 2021</w:t>
      </w:r>
      <w:r w:rsidR="006E3C0C" w:rsidRPr="006E3C0C">
        <w:rPr>
          <w:rFonts w:ascii="Times New Roman" w:hAnsi="Times New Roman" w:cs="Times New Roman"/>
          <w:bCs/>
          <w:sz w:val="24"/>
          <w:szCs w:val="24"/>
        </w:rPr>
        <w:t xml:space="preserve"> г</w:t>
      </w:r>
    </w:p>
    <w:p w:rsidR="006E3C0C" w:rsidRPr="006E3C0C" w:rsidRDefault="006E3C0C" w:rsidP="006E3C0C">
      <w:pPr>
        <w:widowControl w:val="0"/>
        <w:tabs>
          <w:tab w:val="left" w:pos="284"/>
        </w:tabs>
        <w:autoSpaceDE w:val="0"/>
        <w:spacing w:line="240" w:lineRule="auto"/>
        <w:jc w:val="center"/>
        <w:rPr>
          <w:rFonts w:ascii="Times New Roman" w:hAnsi="Times New Roman" w:cs="Times New Roman"/>
          <w:b/>
          <w:bCs/>
          <w:sz w:val="24"/>
          <w:szCs w:val="24"/>
        </w:rPr>
      </w:pPr>
      <w:r w:rsidRPr="006E3C0C">
        <w:rPr>
          <w:rFonts w:ascii="Times New Roman" w:hAnsi="Times New Roman" w:cs="Times New Roman"/>
          <w:b/>
          <w:bCs/>
          <w:sz w:val="24"/>
          <w:szCs w:val="24"/>
        </w:rPr>
        <w:t>ПРОЕКТ ДОГОВОРА</w:t>
      </w:r>
    </w:p>
    <w:p w:rsidR="006E3C0C" w:rsidRPr="006E3C0C" w:rsidRDefault="006E3C0C" w:rsidP="006E3C0C">
      <w:pPr>
        <w:widowControl w:val="0"/>
        <w:tabs>
          <w:tab w:val="left" w:pos="284"/>
        </w:tabs>
        <w:autoSpaceDE w:val="0"/>
        <w:spacing w:line="240" w:lineRule="auto"/>
        <w:jc w:val="center"/>
        <w:rPr>
          <w:rFonts w:ascii="Times New Roman" w:hAnsi="Times New Roman" w:cs="Times New Roman"/>
          <w:b/>
          <w:bCs/>
          <w:sz w:val="24"/>
          <w:szCs w:val="24"/>
        </w:rPr>
      </w:pPr>
    </w:p>
    <w:p w:rsidR="006E3C0C" w:rsidRPr="006E3C0C" w:rsidRDefault="006E3C0C" w:rsidP="006E3C0C">
      <w:pPr>
        <w:pStyle w:val="a5"/>
        <w:ind w:firstLine="709"/>
        <w:outlineLvl w:val="0"/>
      </w:pPr>
      <w:r w:rsidRPr="006E3C0C">
        <w:t>ДОГОВОР __________</w:t>
      </w:r>
    </w:p>
    <w:p w:rsidR="006E3C0C" w:rsidRPr="006E3C0C" w:rsidRDefault="006E3C0C" w:rsidP="006E3C0C">
      <w:pPr>
        <w:pStyle w:val="a5"/>
        <w:outlineLvl w:val="0"/>
      </w:pPr>
      <w:r w:rsidRPr="006E3C0C">
        <w:t>на оказание услуг</w:t>
      </w:r>
    </w:p>
    <w:p w:rsidR="006E3C0C" w:rsidRPr="006E3C0C" w:rsidRDefault="006E3C0C" w:rsidP="006E3C0C">
      <w:pPr>
        <w:pStyle w:val="a5"/>
        <w:ind w:firstLine="709"/>
        <w:outlineLvl w:val="0"/>
      </w:pPr>
    </w:p>
    <w:p w:rsidR="006E3C0C" w:rsidRPr="006E3C0C" w:rsidRDefault="006E3C0C" w:rsidP="006E3C0C">
      <w:pPr>
        <w:pStyle w:val="a5"/>
        <w:tabs>
          <w:tab w:val="left" w:pos="3402"/>
        </w:tabs>
        <w:jc w:val="both"/>
        <w:rPr>
          <w:b w:val="0"/>
          <w:bCs w:val="0"/>
        </w:rPr>
      </w:pPr>
      <w:r w:rsidRPr="006E3C0C">
        <w:rPr>
          <w:b w:val="0"/>
          <w:bCs w:val="0"/>
        </w:rPr>
        <w:t xml:space="preserve">г. Санкт-Петербург                                                                 </w:t>
      </w:r>
      <w:r w:rsidR="00B86479">
        <w:rPr>
          <w:b w:val="0"/>
          <w:bCs w:val="0"/>
        </w:rPr>
        <w:t xml:space="preserve">                ___________ 2021</w:t>
      </w:r>
      <w:r w:rsidRPr="006E3C0C">
        <w:rPr>
          <w:b w:val="0"/>
          <w:bCs w:val="0"/>
        </w:rPr>
        <w:t xml:space="preserve"> г.</w:t>
      </w:r>
    </w:p>
    <w:p w:rsidR="006E3C0C" w:rsidRPr="006E3C0C" w:rsidRDefault="006E3C0C" w:rsidP="006E3C0C">
      <w:pPr>
        <w:pStyle w:val="a5"/>
        <w:jc w:val="both"/>
        <w:rPr>
          <w:b w:val="0"/>
          <w:bCs w:val="0"/>
        </w:rPr>
      </w:pPr>
    </w:p>
    <w:p w:rsidR="006E3C0C" w:rsidRPr="006E3C0C" w:rsidRDefault="006E3C0C" w:rsidP="00B86479">
      <w:pPr>
        <w:suppressAutoHyphens/>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 _____________</w:t>
      </w:r>
      <w:r w:rsidRPr="006E3C0C">
        <w:rPr>
          <w:rFonts w:ascii="Times New Roman" w:hAnsi="Times New Roman" w:cs="Times New Roman"/>
          <w:spacing w:val="-1"/>
          <w:sz w:val="24"/>
          <w:szCs w:val="24"/>
        </w:rPr>
        <w:t>,</w:t>
      </w:r>
      <w:r w:rsidRPr="006E3C0C">
        <w:rPr>
          <w:rFonts w:ascii="Times New Roman" w:hAnsi="Times New Roman" w:cs="Times New Roman"/>
          <w:sz w:val="24"/>
          <w:szCs w:val="24"/>
        </w:rPr>
        <w:t xml:space="preserve"> именуемое в дальнейшим «Исполнитель»</w:t>
      </w:r>
      <w:r w:rsidRPr="006E3C0C">
        <w:rPr>
          <w:rFonts w:ascii="Times New Roman" w:hAnsi="Times New Roman" w:cs="Times New Roman"/>
          <w:spacing w:val="-1"/>
          <w:sz w:val="24"/>
          <w:szCs w:val="24"/>
        </w:rPr>
        <w:t xml:space="preserve"> в лице ________, действующего  на  основании _________</w:t>
      </w:r>
      <w:r w:rsidRPr="006E3C0C">
        <w:rPr>
          <w:rFonts w:ascii="Times New Roman" w:hAnsi="Times New Roman" w:cs="Times New Roman"/>
          <w:sz w:val="24"/>
          <w:szCs w:val="24"/>
        </w:rPr>
        <w:t>, с другой стороны, а вместе именуемые далее Стороны заключили настоящий Договор на возмездное оказание услуг (далее – Договор) о нижеследующем:</w:t>
      </w:r>
    </w:p>
    <w:p w:rsidR="006E3C0C" w:rsidRPr="006E3C0C" w:rsidRDefault="006E3C0C" w:rsidP="00B86479">
      <w:pPr>
        <w:spacing w:line="240" w:lineRule="auto"/>
        <w:jc w:val="both"/>
        <w:rPr>
          <w:rFonts w:ascii="Times New Roman" w:hAnsi="Times New Roman" w:cs="Times New Roman"/>
          <w:sz w:val="24"/>
          <w:szCs w:val="24"/>
        </w:rPr>
      </w:pPr>
    </w:p>
    <w:p w:rsidR="006E3C0C" w:rsidRPr="006E3C0C" w:rsidRDefault="006E3C0C" w:rsidP="006E3C0C">
      <w:pPr>
        <w:numPr>
          <w:ilvl w:val="0"/>
          <w:numId w:val="3"/>
        </w:numPr>
        <w:spacing w:after="0" w:line="240" w:lineRule="auto"/>
        <w:jc w:val="center"/>
        <w:rPr>
          <w:rFonts w:ascii="Times New Roman" w:hAnsi="Times New Roman" w:cs="Times New Roman"/>
          <w:b/>
          <w:bCs/>
          <w:sz w:val="24"/>
          <w:szCs w:val="24"/>
        </w:rPr>
      </w:pPr>
      <w:r w:rsidRPr="006E3C0C">
        <w:rPr>
          <w:rFonts w:ascii="Times New Roman" w:hAnsi="Times New Roman" w:cs="Times New Roman"/>
          <w:b/>
          <w:bCs/>
          <w:sz w:val="24"/>
          <w:szCs w:val="24"/>
        </w:rPr>
        <w:t>ПРЕДМЕТ ДОГОВОРА</w:t>
      </w:r>
    </w:p>
    <w:p w:rsidR="006E3C0C" w:rsidRPr="006E3C0C" w:rsidRDefault="006E3C0C" w:rsidP="00EB51E8">
      <w:pPr>
        <w:pStyle w:val="aa"/>
        <w:numPr>
          <w:ilvl w:val="1"/>
          <w:numId w:val="5"/>
        </w:numPr>
        <w:tabs>
          <w:tab w:val="left" w:pos="567"/>
          <w:tab w:val="left" w:pos="993"/>
        </w:tabs>
        <w:spacing w:after="0" w:line="240" w:lineRule="auto"/>
        <w:ind w:left="142" w:firstLine="0"/>
        <w:jc w:val="both"/>
        <w:rPr>
          <w:rFonts w:ascii="Times New Roman" w:hAnsi="Times New Roman" w:cs="Times New Roman"/>
          <w:sz w:val="24"/>
          <w:szCs w:val="24"/>
        </w:rPr>
      </w:pPr>
      <w:r w:rsidRPr="006E3C0C">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оказать услуги по </w:t>
      </w:r>
      <w:r w:rsidR="00B86479" w:rsidRPr="00B86479">
        <w:rPr>
          <w:rFonts w:ascii="Times New Roman" w:hAnsi="Times New Roman" w:cs="Times New Roman"/>
          <w:sz w:val="24"/>
          <w:szCs w:val="24"/>
        </w:rPr>
        <w:t xml:space="preserve">проведению социологического исследования эффективности </w:t>
      </w:r>
      <w:proofErr w:type="spellStart"/>
      <w:r w:rsidR="00B86479" w:rsidRPr="00B86479">
        <w:rPr>
          <w:rFonts w:ascii="Times New Roman" w:hAnsi="Times New Roman" w:cs="Times New Roman"/>
          <w:sz w:val="24"/>
          <w:szCs w:val="24"/>
        </w:rPr>
        <w:t>профориентационной</w:t>
      </w:r>
      <w:proofErr w:type="spellEnd"/>
      <w:r w:rsidR="00B86479" w:rsidRPr="00B86479">
        <w:rPr>
          <w:rFonts w:ascii="Times New Roman" w:hAnsi="Times New Roman" w:cs="Times New Roman"/>
          <w:sz w:val="24"/>
          <w:szCs w:val="24"/>
        </w:rPr>
        <w:t xml:space="preserve"> работы в образовательных организациях Ленинградской области </w:t>
      </w:r>
      <w:r w:rsidRPr="006E3C0C">
        <w:rPr>
          <w:rFonts w:ascii="Times New Roman" w:hAnsi="Times New Roman" w:cs="Times New Roman"/>
          <w:sz w:val="24"/>
          <w:szCs w:val="24"/>
        </w:rPr>
        <w:t xml:space="preserve">в соответствии с техническим заданием (Приложение 1), а Заказчик обязуется принять Отчет и произвести оплату. </w:t>
      </w:r>
    </w:p>
    <w:p w:rsidR="006E3C0C" w:rsidRPr="006E3C0C" w:rsidRDefault="006E3C0C" w:rsidP="00EB51E8">
      <w:pPr>
        <w:pStyle w:val="aa"/>
        <w:numPr>
          <w:ilvl w:val="1"/>
          <w:numId w:val="5"/>
        </w:numPr>
        <w:tabs>
          <w:tab w:val="left" w:pos="0"/>
        </w:tabs>
        <w:spacing w:after="0" w:line="240" w:lineRule="auto"/>
        <w:ind w:left="0" w:firstLine="0"/>
        <w:jc w:val="both"/>
        <w:rPr>
          <w:rFonts w:ascii="Times New Roman" w:hAnsi="Times New Roman" w:cs="Times New Roman"/>
          <w:sz w:val="24"/>
          <w:szCs w:val="24"/>
        </w:rPr>
      </w:pPr>
      <w:r w:rsidRPr="006E3C0C">
        <w:rPr>
          <w:rFonts w:ascii="Times New Roman" w:hAnsi="Times New Roman" w:cs="Times New Roman"/>
          <w:sz w:val="24"/>
          <w:szCs w:val="24"/>
        </w:rPr>
        <w:t xml:space="preserve">Сроки оказания услуг: начало со дня </w:t>
      </w:r>
      <w:r w:rsidR="00810C4F">
        <w:rPr>
          <w:rFonts w:ascii="Times New Roman" w:hAnsi="Times New Roman" w:cs="Times New Roman"/>
          <w:sz w:val="24"/>
          <w:szCs w:val="24"/>
        </w:rPr>
        <w:t>подписания договора окончание 20 октября</w:t>
      </w:r>
      <w:r w:rsidR="00EB51E8">
        <w:rPr>
          <w:rFonts w:ascii="Times New Roman" w:hAnsi="Times New Roman" w:cs="Times New Roman"/>
          <w:sz w:val="24"/>
          <w:szCs w:val="24"/>
        </w:rPr>
        <w:t xml:space="preserve"> 2021</w:t>
      </w:r>
      <w:r w:rsidRPr="006E3C0C">
        <w:rPr>
          <w:rFonts w:ascii="Times New Roman" w:hAnsi="Times New Roman" w:cs="Times New Roman"/>
          <w:sz w:val="24"/>
          <w:szCs w:val="24"/>
        </w:rPr>
        <w:t xml:space="preserve"> г., с учетом сроков поэтапного исполнения договора.</w:t>
      </w:r>
    </w:p>
    <w:p w:rsidR="006E3C0C" w:rsidRPr="006E3C0C" w:rsidRDefault="006E3C0C" w:rsidP="00EB51E8">
      <w:pPr>
        <w:tabs>
          <w:tab w:val="left" w:pos="426"/>
          <w:tab w:val="left" w:pos="567"/>
          <w:tab w:val="left" w:pos="993"/>
        </w:tabs>
        <w:spacing w:after="0" w:line="240" w:lineRule="auto"/>
        <w:rPr>
          <w:rFonts w:ascii="Times New Roman" w:hAnsi="Times New Roman" w:cs="Times New Roman"/>
          <w:sz w:val="24"/>
          <w:szCs w:val="24"/>
        </w:rPr>
      </w:pPr>
      <w:r w:rsidRPr="006E3C0C">
        <w:rPr>
          <w:rFonts w:ascii="Times New Roman" w:hAnsi="Times New Roman" w:cs="Times New Roman"/>
          <w:sz w:val="24"/>
          <w:szCs w:val="24"/>
        </w:rPr>
        <w:t>Место оказания услуг: Ленинградская область, Санкт-Петербург.</w:t>
      </w:r>
    </w:p>
    <w:p w:rsidR="006E3C0C" w:rsidRPr="006E3C0C" w:rsidRDefault="006E3C0C" w:rsidP="00EB51E8">
      <w:pPr>
        <w:pStyle w:val="aa"/>
        <w:numPr>
          <w:ilvl w:val="1"/>
          <w:numId w:val="5"/>
        </w:numPr>
        <w:tabs>
          <w:tab w:val="left" w:pos="567"/>
          <w:tab w:val="left" w:pos="993"/>
        </w:tabs>
        <w:spacing w:after="0" w:line="240" w:lineRule="auto"/>
        <w:ind w:left="0" w:firstLine="0"/>
        <w:jc w:val="both"/>
        <w:rPr>
          <w:rFonts w:ascii="Times New Roman" w:hAnsi="Times New Roman" w:cs="Times New Roman"/>
          <w:sz w:val="24"/>
          <w:szCs w:val="24"/>
        </w:rPr>
      </w:pPr>
      <w:r w:rsidRPr="006E3C0C">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 как за свои собственные.</w:t>
      </w:r>
    </w:p>
    <w:p w:rsidR="006E3C0C" w:rsidRPr="006E3C0C" w:rsidRDefault="006E3C0C" w:rsidP="00EB51E8">
      <w:pPr>
        <w:pStyle w:val="aa"/>
        <w:numPr>
          <w:ilvl w:val="1"/>
          <w:numId w:val="5"/>
        </w:numPr>
        <w:tabs>
          <w:tab w:val="left" w:pos="567"/>
          <w:tab w:val="left" w:pos="993"/>
        </w:tabs>
        <w:spacing w:after="0" w:line="240" w:lineRule="auto"/>
        <w:ind w:left="0" w:firstLine="0"/>
        <w:jc w:val="both"/>
        <w:rPr>
          <w:rFonts w:ascii="Times New Roman" w:hAnsi="Times New Roman" w:cs="Times New Roman"/>
          <w:i/>
          <w:sz w:val="24"/>
          <w:szCs w:val="24"/>
        </w:rPr>
      </w:pPr>
      <w:r w:rsidRPr="006E3C0C">
        <w:rPr>
          <w:rFonts w:ascii="Times New Roman" w:hAnsi="Times New Roman" w:cs="Times New Roman"/>
          <w:sz w:val="24"/>
          <w:szCs w:val="24"/>
        </w:rPr>
        <w:t xml:space="preserve"> Услуги оказываются Исполнителем его силами и средствами.</w:t>
      </w:r>
    </w:p>
    <w:p w:rsidR="006E3C0C" w:rsidRPr="006E3C0C" w:rsidRDefault="006E3C0C" w:rsidP="00EB51E8">
      <w:pPr>
        <w:pStyle w:val="aa"/>
        <w:numPr>
          <w:ilvl w:val="1"/>
          <w:numId w:val="5"/>
        </w:numPr>
        <w:tabs>
          <w:tab w:val="left" w:pos="567"/>
          <w:tab w:val="left" w:pos="993"/>
        </w:tabs>
        <w:spacing w:after="0" w:line="240" w:lineRule="auto"/>
        <w:ind w:left="0" w:firstLine="0"/>
        <w:jc w:val="both"/>
        <w:rPr>
          <w:rFonts w:ascii="Times New Roman" w:hAnsi="Times New Roman" w:cs="Times New Roman"/>
          <w:sz w:val="24"/>
          <w:szCs w:val="24"/>
        </w:rPr>
      </w:pPr>
      <w:r w:rsidRPr="006E3C0C">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6E3C0C" w:rsidRPr="006E3C0C" w:rsidRDefault="006E3C0C" w:rsidP="006E3C0C">
      <w:pPr>
        <w:pStyle w:val="aa"/>
        <w:spacing w:after="0" w:line="240" w:lineRule="auto"/>
        <w:ind w:left="502"/>
        <w:jc w:val="both"/>
        <w:rPr>
          <w:rFonts w:ascii="Times New Roman" w:hAnsi="Times New Roman" w:cs="Times New Roman"/>
          <w:sz w:val="24"/>
          <w:szCs w:val="24"/>
        </w:rPr>
      </w:pPr>
    </w:p>
    <w:p w:rsidR="006E3C0C" w:rsidRPr="006E3C0C" w:rsidRDefault="006E3C0C" w:rsidP="006E3C0C">
      <w:pPr>
        <w:numPr>
          <w:ilvl w:val="0"/>
          <w:numId w:val="2"/>
        </w:numPr>
        <w:spacing w:after="0" w:line="240" w:lineRule="auto"/>
        <w:jc w:val="center"/>
        <w:rPr>
          <w:rFonts w:ascii="Times New Roman" w:hAnsi="Times New Roman" w:cs="Times New Roman"/>
          <w:b/>
          <w:bCs/>
          <w:sz w:val="24"/>
          <w:szCs w:val="24"/>
        </w:rPr>
      </w:pPr>
      <w:r w:rsidRPr="006E3C0C">
        <w:rPr>
          <w:rFonts w:ascii="Times New Roman" w:hAnsi="Times New Roman" w:cs="Times New Roman"/>
          <w:b/>
          <w:bCs/>
          <w:sz w:val="24"/>
          <w:szCs w:val="24"/>
        </w:rPr>
        <w:t>ПРАВА И ОБЯЗАННОСТИ СТОРОН</w:t>
      </w:r>
    </w:p>
    <w:p w:rsidR="006E3C0C" w:rsidRPr="006E3C0C" w:rsidRDefault="006E3C0C" w:rsidP="00EB51E8">
      <w:pPr>
        <w:pStyle w:val="ad"/>
        <w:spacing w:after="0" w:line="240" w:lineRule="auto"/>
        <w:rPr>
          <w:rFonts w:ascii="Times New Roman" w:hAnsi="Times New Roman" w:cs="Times New Roman"/>
          <w:sz w:val="24"/>
          <w:szCs w:val="24"/>
        </w:rPr>
      </w:pPr>
      <w:r w:rsidRPr="006E3C0C">
        <w:rPr>
          <w:rFonts w:ascii="Times New Roman" w:hAnsi="Times New Roman" w:cs="Times New Roman"/>
          <w:sz w:val="24"/>
          <w:szCs w:val="24"/>
        </w:rPr>
        <w:t>2.1. Обязанности Исполнителя:</w:t>
      </w:r>
    </w:p>
    <w:p w:rsidR="006E3C0C" w:rsidRPr="006E3C0C" w:rsidRDefault="006E3C0C" w:rsidP="00EB51E8">
      <w:pPr>
        <w:pStyle w:val="ad"/>
        <w:tabs>
          <w:tab w:val="left" w:pos="1276"/>
        </w:tabs>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2.1.1. Оказать услуги по проведению</w:t>
      </w:r>
      <w:r w:rsidR="00EB51E8" w:rsidRPr="00EB51E8">
        <w:t xml:space="preserve"> </w:t>
      </w:r>
      <w:r w:rsidR="00EB51E8" w:rsidRPr="00EB51E8">
        <w:rPr>
          <w:rFonts w:ascii="Times New Roman" w:hAnsi="Times New Roman" w:cs="Times New Roman"/>
          <w:sz w:val="24"/>
          <w:szCs w:val="24"/>
        </w:rPr>
        <w:t xml:space="preserve">социологического исследования эффективности </w:t>
      </w:r>
      <w:proofErr w:type="spellStart"/>
      <w:r w:rsidR="00EB51E8" w:rsidRPr="00EB51E8">
        <w:rPr>
          <w:rFonts w:ascii="Times New Roman" w:hAnsi="Times New Roman" w:cs="Times New Roman"/>
          <w:sz w:val="24"/>
          <w:szCs w:val="24"/>
        </w:rPr>
        <w:t>профориентационной</w:t>
      </w:r>
      <w:proofErr w:type="spellEnd"/>
      <w:r w:rsidR="00EB51E8" w:rsidRPr="00EB51E8">
        <w:rPr>
          <w:rFonts w:ascii="Times New Roman" w:hAnsi="Times New Roman" w:cs="Times New Roman"/>
          <w:sz w:val="24"/>
          <w:szCs w:val="24"/>
        </w:rPr>
        <w:t xml:space="preserve"> работы в образовательных организациях Ленинградской области</w:t>
      </w:r>
      <w:r w:rsidRPr="006E3C0C">
        <w:rPr>
          <w:rFonts w:ascii="Times New Roman" w:hAnsi="Times New Roman" w:cs="Times New Roman"/>
          <w:sz w:val="24"/>
          <w:szCs w:val="24"/>
        </w:rPr>
        <w:t xml:space="preserve"> </w:t>
      </w:r>
      <w:r w:rsidR="00EB51E8" w:rsidRPr="00EB51E8">
        <w:rPr>
          <w:rFonts w:ascii="Times New Roman" w:hAnsi="Times New Roman" w:cs="Times New Roman"/>
          <w:sz w:val="24"/>
          <w:szCs w:val="24"/>
        </w:rPr>
        <w:t>в аспекте взаимодействия образовательных организаций с организациями высшего и среднего профессионального образования, промышленными предприятиями Ленинградской области</w:t>
      </w:r>
      <w:r w:rsidRPr="006E3C0C">
        <w:rPr>
          <w:rFonts w:ascii="Times New Roman" w:hAnsi="Times New Roman" w:cs="Times New Roman"/>
          <w:sz w:val="24"/>
          <w:szCs w:val="24"/>
        </w:rPr>
        <w:t xml:space="preserve"> в соответствии с техническим заданием (Приложение 1) в срок, определенный настоящим Договором. </w:t>
      </w:r>
    </w:p>
    <w:p w:rsidR="006E3C0C" w:rsidRPr="006E3C0C" w:rsidRDefault="006E3C0C" w:rsidP="00EB51E8">
      <w:pPr>
        <w:pStyle w:val="ad"/>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 xml:space="preserve">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полевого этапа исследования </w:t>
      </w:r>
    </w:p>
    <w:p w:rsidR="00622A8D" w:rsidRDefault="006E3C0C" w:rsidP="00622A8D">
      <w:pPr>
        <w:suppressAutoHyphens/>
        <w:spacing w:line="240" w:lineRule="auto"/>
        <w:rPr>
          <w:rFonts w:ascii="Times New Roman" w:hAnsi="Times New Roman" w:cs="Times New Roman"/>
          <w:sz w:val="24"/>
          <w:szCs w:val="24"/>
        </w:rPr>
      </w:pPr>
      <w:r w:rsidRPr="006E3C0C">
        <w:rPr>
          <w:rFonts w:ascii="Times New Roman" w:hAnsi="Times New Roman" w:cs="Times New Roman"/>
          <w:sz w:val="24"/>
          <w:szCs w:val="24"/>
        </w:rPr>
        <w:t>2.1.3. Подготовить аналитический отчет объем</w:t>
      </w:r>
      <w:r w:rsidR="00622A8D">
        <w:rPr>
          <w:rFonts w:ascii="Times New Roman" w:hAnsi="Times New Roman" w:cs="Times New Roman"/>
          <w:sz w:val="24"/>
          <w:szCs w:val="24"/>
        </w:rPr>
        <w:t>ом не менее 3,0 печатных листов.</w:t>
      </w:r>
    </w:p>
    <w:p w:rsidR="00622A8D" w:rsidRDefault="00622A8D" w:rsidP="009C476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2.1.4. П</w:t>
      </w:r>
      <w:r w:rsidRPr="00622A8D">
        <w:rPr>
          <w:rFonts w:ascii="Times New Roman" w:hAnsi="Times New Roman" w:cs="Times New Roman"/>
          <w:sz w:val="24"/>
          <w:szCs w:val="24"/>
        </w:rPr>
        <w:t>одготовить научное пособие по результатам серии социологических исследований социокультурной образовательной среды Ленинградской области объемом не менее 5,0 печатных листов (формат А5, тираж 200 экз.)</w:t>
      </w:r>
      <w:r w:rsidR="00E830EC">
        <w:rPr>
          <w:rFonts w:ascii="Times New Roman" w:hAnsi="Times New Roman" w:cs="Times New Roman"/>
          <w:sz w:val="24"/>
          <w:szCs w:val="24"/>
        </w:rPr>
        <w:t>.</w:t>
      </w:r>
      <w:r w:rsidRPr="00622A8D">
        <w:rPr>
          <w:rFonts w:ascii="Times New Roman" w:hAnsi="Times New Roman" w:cs="Times New Roman"/>
          <w:sz w:val="24"/>
          <w:szCs w:val="24"/>
        </w:rPr>
        <w:t xml:space="preserve"> </w:t>
      </w:r>
    </w:p>
    <w:p w:rsidR="006E3C0C" w:rsidRPr="006E3C0C" w:rsidRDefault="009C4761" w:rsidP="009C4761">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6E3C0C" w:rsidRPr="006E3C0C">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6E3C0C" w:rsidRPr="006E3C0C" w:rsidRDefault="006E3C0C" w:rsidP="003D665D">
      <w:pPr>
        <w:pStyle w:val="ad"/>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2.2. Обязанности Заказчика:</w:t>
      </w:r>
    </w:p>
    <w:p w:rsidR="006E3C0C" w:rsidRPr="006E3C0C" w:rsidRDefault="006E3C0C" w:rsidP="003D665D">
      <w:pPr>
        <w:pStyle w:val="ad"/>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6E3C0C" w:rsidRPr="006E3C0C" w:rsidRDefault="006E3C0C" w:rsidP="006E3C0C">
      <w:pPr>
        <w:suppressAutoHyphens/>
        <w:spacing w:line="240" w:lineRule="auto"/>
        <w:rPr>
          <w:rFonts w:ascii="Times New Roman" w:hAnsi="Times New Roman" w:cs="Times New Roman"/>
          <w:sz w:val="24"/>
          <w:szCs w:val="24"/>
        </w:rPr>
      </w:pPr>
      <w:r w:rsidRPr="006E3C0C">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E3C0C" w:rsidRPr="006E3C0C" w:rsidRDefault="006E3C0C" w:rsidP="006E3C0C">
      <w:pPr>
        <w:suppressAutoHyphens/>
        <w:spacing w:line="240" w:lineRule="auto"/>
        <w:rPr>
          <w:rFonts w:ascii="Times New Roman" w:hAnsi="Times New Roman" w:cs="Times New Roman"/>
          <w:sz w:val="24"/>
          <w:szCs w:val="24"/>
        </w:rPr>
      </w:pPr>
      <w:r w:rsidRPr="006E3C0C">
        <w:rPr>
          <w:rFonts w:ascii="Times New Roman" w:hAnsi="Times New Roman" w:cs="Times New Roman"/>
          <w:sz w:val="24"/>
          <w:szCs w:val="24"/>
        </w:rPr>
        <w:t>2.2.3. проверяет ход и качество услуг, оказываемых Исполнителем, не вмешиваясь в его деятельность.</w:t>
      </w:r>
    </w:p>
    <w:p w:rsidR="006E3C0C" w:rsidRPr="006E3C0C" w:rsidRDefault="006E3C0C" w:rsidP="003D665D">
      <w:pPr>
        <w:pStyle w:val="ad"/>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2.2.4. Своевременно принять от Исполнителя Отчет по оказанию услуг.</w:t>
      </w:r>
    </w:p>
    <w:p w:rsidR="006E3C0C" w:rsidRPr="006E3C0C" w:rsidRDefault="006E3C0C" w:rsidP="003D665D">
      <w:pPr>
        <w:pStyle w:val="ad"/>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2.2.5.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счет-фактуры (при наличии).</w:t>
      </w:r>
    </w:p>
    <w:p w:rsidR="006E3C0C" w:rsidRPr="006E3C0C" w:rsidRDefault="006E3C0C" w:rsidP="003D665D">
      <w:pPr>
        <w:pStyle w:val="ad"/>
        <w:spacing w:after="0" w:line="240" w:lineRule="auto"/>
        <w:jc w:val="both"/>
        <w:rPr>
          <w:rFonts w:ascii="Times New Roman" w:hAnsi="Times New Roman" w:cs="Times New Roman"/>
          <w:sz w:val="24"/>
          <w:szCs w:val="24"/>
        </w:rPr>
      </w:pPr>
      <w:r w:rsidRPr="006E3C0C">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6E3C0C" w:rsidRPr="006E3C0C" w:rsidRDefault="006E3C0C" w:rsidP="009C4761">
      <w:pPr>
        <w:pStyle w:val="ad"/>
        <w:spacing w:after="0" w:line="240" w:lineRule="auto"/>
        <w:jc w:val="both"/>
        <w:rPr>
          <w:rFonts w:ascii="Times New Roman" w:hAnsi="Times New Roman" w:cs="Times New Roman"/>
          <w:sz w:val="24"/>
          <w:szCs w:val="24"/>
        </w:rPr>
      </w:pPr>
    </w:p>
    <w:p w:rsidR="006E3C0C" w:rsidRPr="006E3C0C" w:rsidRDefault="006E3C0C" w:rsidP="009C4761">
      <w:pPr>
        <w:pStyle w:val="aa"/>
        <w:numPr>
          <w:ilvl w:val="0"/>
          <w:numId w:val="2"/>
        </w:numPr>
        <w:spacing w:after="0" w:line="240" w:lineRule="auto"/>
        <w:jc w:val="both"/>
        <w:rPr>
          <w:rFonts w:ascii="Times New Roman" w:hAnsi="Times New Roman" w:cs="Times New Roman"/>
          <w:b/>
          <w:bCs/>
          <w:sz w:val="24"/>
          <w:szCs w:val="24"/>
        </w:rPr>
      </w:pPr>
      <w:r w:rsidRPr="006E3C0C">
        <w:rPr>
          <w:rFonts w:ascii="Times New Roman" w:hAnsi="Times New Roman" w:cs="Times New Roman"/>
          <w:b/>
          <w:bCs/>
          <w:sz w:val="24"/>
          <w:szCs w:val="24"/>
        </w:rPr>
        <w:t>СТОИМОСТЬ РАБОТ И ПОРЯДОК РАСЧЕТОВ</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 xml:space="preserve">3.1 Стоимость услуг по настоящему Договору составляет </w:t>
      </w:r>
      <w:r w:rsidR="009C4761">
        <w:rPr>
          <w:rFonts w:ascii="Times New Roman" w:hAnsi="Times New Roman" w:cs="Times New Roman"/>
          <w:sz w:val="24"/>
          <w:szCs w:val="24"/>
        </w:rPr>
        <w:t>__________</w:t>
      </w:r>
      <w:r w:rsidRPr="006E3C0C">
        <w:rPr>
          <w:rFonts w:ascii="Times New Roman" w:hAnsi="Times New Roman" w:cs="Times New Roman"/>
          <w:color w:val="000000"/>
          <w:sz w:val="24"/>
          <w:szCs w:val="24"/>
        </w:rPr>
        <w:t>рублей</w:t>
      </w:r>
      <w:r w:rsidR="009C4761">
        <w:rPr>
          <w:rFonts w:ascii="Times New Roman" w:hAnsi="Times New Roman" w:cs="Times New Roman"/>
          <w:sz w:val="24"/>
          <w:szCs w:val="24"/>
        </w:rPr>
        <w:t xml:space="preserve"> </w:t>
      </w:r>
      <w:proofErr w:type="gramStart"/>
      <w:r w:rsidR="009C4761">
        <w:rPr>
          <w:rFonts w:ascii="Times New Roman" w:hAnsi="Times New Roman" w:cs="Times New Roman"/>
          <w:sz w:val="24"/>
          <w:szCs w:val="24"/>
        </w:rPr>
        <w:t xml:space="preserve">( </w:t>
      </w:r>
      <w:r w:rsidRPr="006E3C0C">
        <w:rPr>
          <w:rFonts w:ascii="Times New Roman" w:hAnsi="Times New Roman" w:cs="Times New Roman"/>
          <w:sz w:val="24"/>
          <w:szCs w:val="24"/>
        </w:rPr>
        <w:t>миллио</w:t>
      </w:r>
      <w:r w:rsidR="009C4761">
        <w:rPr>
          <w:rFonts w:ascii="Times New Roman" w:hAnsi="Times New Roman" w:cs="Times New Roman"/>
          <w:sz w:val="24"/>
          <w:szCs w:val="24"/>
        </w:rPr>
        <w:t>н</w:t>
      </w:r>
      <w:proofErr w:type="gramEnd"/>
      <w:r w:rsidR="009C4761">
        <w:rPr>
          <w:rFonts w:ascii="Times New Roman" w:hAnsi="Times New Roman" w:cs="Times New Roman"/>
          <w:sz w:val="24"/>
          <w:szCs w:val="24"/>
        </w:rPr>
        <w:t xml:space="preserve"> </w:t>
      </w:r>
      <w:r w:rsidRPr="006E3C0C">
        <w:rPr>
          <w:rFonts w:ascii="Times New Roman" w:hAnsi="Times New Roman" w:cs="Times New Roman"/>
          <w:sz w:val="24"/>
          <w:szCs w:val="24"/>
        </w:rPr>
        <w:t xml:space="preserve"> тысячи </w:t>
      </w:r>
      <w:r w:rsidR="009C4761">
        <w:rPr>
          <w:rFonts w:ascii="Times New Roman" w:hAnsi="Times New Roman" w:cs="Times New Roman"/>
          <w:sz w:val="24"/>
          <w:szCs w:val="24"/>
        </w:rPr>
        <w:t>рублей ______</w:t>
      </w:r>
      <w:r w:rsidRPr="006E3C0C">
        <w:rPr>
          <w:rFonts w:ascii="Times New Roman" w:hAnsi="Times New Roman" w:cs="Times New Roman"/>
          <w:sz w:val="24"/>
          <w:szCs w:val="24"/>
        </w:rPr>
        <w:t xml:space="preserve"> копеек) в т. ч. НДС. ________ руб.____ копеек, в </w:t>
      </w:r>
      <w:proofErr w:type="spellStart"/>
      <w:r w:rsidRPr="006E3C0C">
        <w:rPr>
          <w:rFonts w:ascii="Times New Roman" w:hAnsi="Times New Roman" w:cs="Times New Roman"/>
          <w:sz w:val="24"/>
          <w:szCs w:val="24"/>
        </w:rPr>
        <w:t>т.ч</w:t>
      </w:r>
      <w:proofErr w:type="spellEnd"/>
      <w:r w:rsidRPr="006E3C0C">
        <w:rPr>
          <w:rFonts w:ascii="Times New Roman" w:hAnsi="Times New Roman" w:cs="Times New Roman"/>
          <w:sz w:val="24"/>
          <w:szCs w:val="24"/>
        </w:rPr>
        <w:t>. НДС – 20% (если не уплачивается, то надо указать причину).</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3.2. 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3.3. Источник финансирования</w:t>
      </w:r>
      <w:r w:rsidRPr="006E3C0C">
        <w:rPr>
          <w:rFonts w:ascii="Times New Roman" w:hAnsi="Times New Roman" w:cs="Times New Roman"/>
          <w:b/>
          <w:sz w:val="24"/>
          <w:szCs w:val="24"/>
        </w:rPr>
        <w:t>:</w:t>
      </w:r>
      <w:r w:rsidRPr="006E3C0C">
        <w:rPr>
          <w:rFonts w:ascii="Times New Roman" w:hAnsi="Times New Roman" w:cs="Times New Roman"/>
          <w:sz w:val="24"/>
          <w:szCs w:val="24"/>
        </w:rPr>
        <w:t xml:space="preserve"> субсидии на иные цели для исполнения и реализации </w:t>
      </w:r>
      <w:r w:rsidRPr="006E3C0C">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w:t>
      </w:r>
      <w:r w:rsidR="009C4761">
        <w:rPr>
          <w:rFonts w:ascii="Times New Roman" w:hAnsi="Times New Roman" w:cs="Times New Roman"/>
          <w:bCs/>
          <w:sz w:val="24"/>
          <w:szCs w:val="24"/>
        </w:rPr>
        <w:t>асти» на 2021</w:t>
      </w:r>
      <w:r w:rsidRPr="006E3C0C">
        <w:rPr>
          <w:rFonts w:ascii="Times New Roman" w:hAnsi="Times New Roman" w:cs="Times New Roman"/>
          <w:bCs/>
          <w:sz w:val="24"/>
          <w:szCs w:val="24"/>
        </w:rPr>
        <w:t xml:space="preserve"> год за счет средств областного бюджета</w:t>
      </w:r>
      <w:r w:rsidRPr="006E3C0C">
        <w:rPr>
          <w:rFonts w:ascii="Times New Roman" w:hAnsi="Times New Roman" w:cs="Times New Roman"/>
          <w:bCs/>
          <w:sz w:val="24"/>
          <w:szCs w:val="24"/>
          <w:lang w:eastAsia="zh-CN"/>
        </w:rPr>
        <w:t xml:space="preserve"> (Доп. </w:t>
      </w:r>
      <w:proofErr w:type="spellStart"/>
      <w:r w:rsidRPr="006E3C0C">
        <w:rPr>
          <w:rFonts w:ascii="Times New Roman" w:hAnsi="Times New Roman" w:cs="Times New Roman"/>
          <w:bCs/>
          <w:sz w:val="24"/>
          <w:szCs w:val="24"/>
          <w:lang w:eastAsia="zh-CN"/>
        </w:rPr>
        <w:t>Кр</w:t>
      </w:r>
      <w:proofErr w:type="spellEnd"/>
      <w:r w:rsidRPr="006E3C0C">
        <w:rPr>
          <w:rFonts w:ascii="Times New Roman" w:hAnsi="Times New Roman" w:cs="Times New Roman"/>
          <w:bCs/>
          <w:sz w:val="24"/>
          <w:szCs w:val="24"/>
          <w:lang w:eastAsia="zh-CN"/>
        </w:rPr>
        <w:t>. 52070107).</w:t>
      </w:r>
    </w:p>
    <w:p w:rsidR="006E3C0C" w:rsidRPr="006E3C0C" w:rsidRDefault="006E3C0C" w:rsidP="009C4761">
      <w:pPr>
        <w:spacing w:line="240" w:lineRule="auto"/>
        <w:jc w:val="both"/>
        <w:rPr>
          <w:rFonts w:ascii="Times New Roman" w:hAnsi="Times New Roman" w:cs="Times New Roman"/>
          <w:bCs/>
          <w:sz w:val="24"/>
          <w:szCs w:val="24"/>
        </w:rPr>
      </w:pPr>
      <w:r w:rsidRPr="006E3C0C">
        <w:rPr>
          <w:rFonts w:ascii="Times New Roman" w:hAnsi="Times New Roman" w:cs="Times New Roman"/>
          <w:bCs/>
          <w:sz w:val="24"/>
          <w:szCs w:val="24"/>
        </w:rPr>
        <w:t>3.4. С целью оплаты оказанных услуг Стороны подписывают акт сдачи-приемки выполненных работ, который является основанием к проведению расчетов между сторонами.</w:t>
      </w:r>
    </w:p>
    <w:p w:rsidR="006E3C0C" w:rsidRPr="006E3C0C" w:rsidRDefault="006E3C0C" w:rsidP="009C4761">
      <w:pPr>
        <w:spacing w:line="240" w:lineRule="auto"/>
        <w:ind w:firstLine="709"/>
        <w:jc w:val="both"/>
        <w:rPr>
          <w:rFonts w:ascii="Times New Roman" w:hAnsi="Times New Roman" w:cs="Times New Roman"/>
          <w:bCs/>
          <w:sz w:val="24"/>
          <w:szCs w:val="24"/>
        </w:rPr>
      </w:pPr>
      <w:r w:rsidRPr="006E3C0C">
        <w:rPr>
          <w:rFonts w:ascii="Times New Roman" w:hAnsi="Times New Roman" w:cs="Times New Roman"/>
          <w:bCs/>
          <w:sz w:val="24"/>
          <w:szCs w:val="24"/>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 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 xml:space="preserve">3.5.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w:t>
      </w:r>
      <w:r w:rsidRPr="006E3C0C">
        <w:rPr>
          <w:rFonts w:ascii="Times New Roman" w:hAnsi="Times New Roman" w:cs="Times New Roman"/>
          <w:sz w:val="24"/>
          <w:szCs w:val="24"/>
        </w:rPr>
        <w:lastRenderedPageBreak/>
        <w:t>выполненных услуг и их объему, Заказчик подписывает акт сдачи-приемки выполненных работ и направляет один экземпляр Исполнителю.</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3.6.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6E3C0C" w:rsidRPr="006E3C0C" w:rsidRDefault="006E3C0C" w:rsidP="009C4761">
      <w:pPr>
        <w:spacing w:line="240" w:lineRule="auto"/>
        <w:jc w:val="both"/>
        <w:rPr>
          <w:rFonts w:ascii="Times New Roman" w:hAnsi="Times New Roman" w:cs="Times New Roman"/>
          <w:bCs/>
          <w:sz w:val="24"/>
          <w:szCs w:val="24"/>
        </w:rPr>
      </w:pPr>
      <w:r w:rsidRPr="006E3C0C">
        <w:rPr>
          <w:rFonts w:ascii="Times New Roman" w:hAnsi="Times New Roman" w:cs="Times New Roman"/>
          <w:bCs/>
          <w:sz w:val="24"/>
          <w:szCs w:val="24"/>
        </w:rPr>
        <w:t>3.7. Оплата производится по безналичному расчету в размере 100 % от стоимости договора по факту выполненных работ. Принимается досрочное или поэтапное выполнение работ.</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3.8. Заказчик обязан оплатить выполненные Исполнителем услуги в срок, не превышающий 10-и банковских дней с момента подписания Заказчиком акта сдачи-приемки оказанных услуг.</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3.9. Все расчеты по настоящему Договору осуществляются в рублях.</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3.10. По инициативе любой из Сторон может быть произведена сверка расчетов. Отказ от проведения сверки расчетов не допускается.</w:t>
      </w:r>
    </w:p>
    <w:p w:rsidR="006E3C0C" w:rsidRPr="006E3C0C" w:rsidRDefault="006E3C0C" w:rsidP="009C4761">
      <w:pPr>
        <w:spacing w:line="240" w:lineRule="auto"/>
        <w:jc w:val="both"/>
        <w:rPr>
          <w:rFonts w:ascii="Times New Roman" w:hAnsi="Times New Roman" w:cs="Times New Roman"/>
          <w:sz w:val="24"/>
          <w:szCs w:val="24"/>
        </w:rPr>
      </w:pPr>
    </w:p>
    <w:p w:rsidR="006E3C0C" w:rsidRPr="006E3C0C" w:rsidRDefault="006E3C0C" w:rsidP="009C4761">
      <w:pPr>
        <w:pStyle w:val="aa"/>
        <w:numPr>
          <w:ilvl w:val="0"/>
          <w:numId w:val="2"/>
        </w:numPr>
        <w:spacing w:after="0" w:line="240" w:lineRule="auto"/>
        <w:jc w:val="both"/>
        <w:rPr>
          <w:rFonts w:ascii="Times New Roman" w:hAnsi="Times New Roman" w:cs="Times New Roman"/>
          <w:b/>
          <w:sz w:val="24"/>
          <w:szCs w:val="24"/>
        </w:rPr>
      </w:pPr>
      <w:r w:rsidRPr="006E3C0C">
        <w:rPr>
          <w:rFonts w:ascii="Times New Roman" w:hAnsi="Times New Roman" w:cs="Times New Roman"/>
          <w:b/>
          <w:sz w:val="24"/>
          <w:szCs w:val="24"/>
        </w:rPr>
        <w:t>ОТВЕТСТВЕННОСТЬ СТОРОН</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6E3C0C" w:rsidRPr="006E3C0C" w:rsidRDefault="006E3C0C" w:rsidP="009C4761">
      <w:pPr>
        <w:pStyle w:val="aa"/>
        <w:spacing w:after="0" w:line="240" w:lineRule="auto"/>
        <w:ind w:left="502"/>
        <w:jc w:val="both"/>
        <w:rPr>
          <w:rFonts w:ascii="Times New Roman" w:hAnsi="Times New Roman" w:cs="Times New Roman"/>
          <w:sz w:val="24"/>
          <w:szCs w:val="24"/>
        </w:rPr>
      </w:pPr>
    </w:p>
    <w:p w:rsidR="006E3C0C" w:rsidRPr="006E3C0C" w:rsidRDefault="006E3C0C" w:rsidP="009C4761">
      <w:pPr>
        <w:numPr>
          <w:ilvl w:val="0"/>
          <w:numId w:val="4"/>
        </w:numPr>
        <w:spacing w:after="0" w:line="240" w:lineRule="auto"/>
        <w:jc w:val="both"/>
        <w:rPr>
          <w:rFonts w:ascii="Times New Roman" w:hAnsi="Times New Roman" w:cs="Times New Roman"/>
          <w:b/>
          <w:sz w:val="24"/>
          <w:szCs w:val="24"/>
        </w:rPr>
      </w:pPr>
      <w:r w:rsidRPr="006E3C0C">
        <w:rPr>
          <w:rFonts w:ascii="Times New Roman" w:hAnsi="Times New Roman" w:cs="Times New Roman"/>
          <w:b/>
          <w:sz w:val="24"/>
          <w:szCs w:val="24"/>
        </w:rPr>
        <w:t>ИЗМЕНЕНИЕ, ДОПОЛНЕНИЕ И РАСТОРЖЕНИЕ</w:t>
      </w:r>
    </w:p>
    <w:p w:rsidR="006E3C0C" w:rsidRPr="006E3C0C" w:rsidRDefault="006E3C0C" w:rsidP="009C4761">
      <w:pPr>
        <w:spacing w:line="240" w:lineRule="auto"/>
        <w:ind w:left="360"/>
        <w:jc w:val="both"/>
        <w:rPr>
          <w:rFonts w:ascii="Times New Roman" w:hAnsi="Times New Roman" w:cs="Times New Roman"/>
          <w:b/>
          <w:sz w:val="24"/>
          <w:szCs w:val="24"/>
        </w:rPr>
      </w:pPr>
      <w:r w:rsidRPr="006E3C0C">
        <w:rPr>
          <w:rFonts w:ascii="Times New Roman" w:hAnsi="Times New Roman" w:cs="Times New Roman"/>
          <w:b/>
          <w:sz w:val="24"/>
          <w:szCs w:val="24"/>
        </w:rPr>
        <w:t>НАСТОЯЩЕГО ДОГОВОРА</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6E3C0C" w:rsidRPr="006E3C0C" w:rsidRDefault="006E3C0C" w:rsidP="009C4761">
      <w:pPr>
        <w:spacing w:line="240" w:lineRule="auto"/>
        <w:jc w:val="both"/>
        <w:rPr>
          <w:rFonts w:ascii="Times New Roman" w:hAnsi="Times New Roman" w:cs="Times New Roman"/>
          <w:sz w:val="24"/>
          <w:szCs w:val="24"/>
        </w:rPr>
      </w:pPr>
      <w:r w:rsidRPr="006E3C0C">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6E3C0C" w:rsidRPr="006E3C0C" w:rsidRDefault="006E3C0C" w:rsidP="009C4761">
      <w:pPr>
        <w:spacing w:line="240" w:lineRule="auto"/>
        <w:jc w:val="both"/>
        <w:rPr>
          <w:rFonts w:ascii="Times New Roman" w:hAnsi="Times New Roman" w:cs="Times New Roman"/>
          <w:sz w:val="24"/>
          <w:szCs w:val="24"/>
        </w:rPr>
      </w:pPr>
    </w:p>
    <w:p w:rsidR="006E3C0C" w:rsidRPr="006E3C0C" w:rsidRDefault="006E3C0C" w:rsidP="009C4761">
      <w:pPr>
        <w:numPr>
          <w:ilvl w:val="0"/>
          <w:numId w:val="4"/>
        </w:numPr>
        <w:spacing w:after="0" w:line="240" w:lineRule="auto"/>
        <w:jc w:val="both"/>
        <w:rPr>
          <w:rFonts w:ascii="Times New Roman" w:hAnsi="Times New Roman" w:cs="Times New Roman"/>
          <w:b/>
          <w:sz w:val="24"/>
          <w:szCs w:val="24"/>
        </w:rPr>
      </w:pPr>
      <w:r w:rsidRPr="006E3C0C">
        <w:rPr>
          <w:rFonts w:ascii="Times New Roman" w:hAnsi="Times New Roman" w:cs="Times New Roman"/>
          <w:b/>
          <w:sz w:val="24"/>
          <w:szCs w:val="24"/>
        </w:rPr>
        <w:t>СРОК ДЕЙСТВИЯ НАСТОЯЩЕГО ДОГОВОРА</w:t>
      </w:r>
    </w:p>
    <w:p w:rsidR="006E3C0C" w:rsidRPr="003D665D" w:rsidRDefault="003D665D" w:rsidP="009C4761">
      <w:pPr>
        <w:tabs>
          <w:tab w:val="left" w:pos="284"/>
          <w:tab w:val="left" w:pos="993"/>
        </w:tabs>
        <w:spacing w:after="0" w:line="240" w:lineRule="auto"/>
        <w:jc w:val="both"/>
        <w:rPr>
          <w:rFonts w:ascii="Times New Roman" w:hAnsi="Times New Roman" w:cs="Times New Roman"/>
          <w:sz w:val="24"/>
          <w:szCs w:val="24"/>
        </w:rPr>
      </w:pPr>
      <w:r w:rsidRPr="003D665D">
        <w:rPr>
          <w:rFonts w:ascii="Times New Roman" w:hAnsi="Times New Roman" w:cs="Times New Roman"/>
          <w:sz w:val="24"/>
          <w:szCs w:val="24"/>
        </w:rPr>
        <w:t>6.</w:t>
      </w:r>
      <w:proofErr w:type="gramStart"/>
      <w:r w:rsidRPr="003D665D">
        <w:rPr>
          <w:rFonts w:ascii="Times New Roman" w:hAnsi="Times New Roman" w:cs="Times New Roman"/>
          <w:sz w:val="24"/>
          <w:szCs w:val="24"/>
        </w:rPr>
        <w:t>1.</w:t>
      </w:r>
      <w:r w:rsidR="006E3C0C" w:rsidRPr="003D665D">
        <w:rPr>
          <w:rFonts w:ascii="Times New Roman" w:hAnsi="Times New Roman" w:cs="Times New Roman"/>
          <w:sz w:val="24"/>
          <w:szCs w:val="24"/>
        </w:rPr>
        <w:t>Настоящий</w:t>
      </w:r>
      <w:proofErr w:type="gramEnd"/>
      <w:r w:rsidR="006E3C0C" w:rsidRPr="003D665D">
        <w:rPr>
          <w:rFonts w:ascii="Times New Roman" w:hAnsi="Times New Roman" w:cs="Times New Roman"/>
          <w:sz w:val="24"/>
          <w:szCs w:val="24"/>
        </w:rPr>
        <w:t xml:space="preserve"> договор вступает в силу с момента его подписания и действует до момента полного исполнения обязательств сторонами</w:t>
      </w:r>
      <w:r w:rsidR="009C4761">
        <w:rPr>
          <w:rFonts w:ascii="Times New Roman" w:hAnsi="Times New Roman" w:cs="Times New Roman"/>
          <w:sz w:val="24"/>
          <w:szCs w:val="24"/>
        </w:rPr>
        <w:t>,  но не позднее 25 декабря 2021</w:t>
      </w:r>
      <w:r w:rsidR="006E3C0C" w:rsidRPr="003D665D">
        <w:rPr>
          <w:rFonts w:ascii="Times New Roman" w:hAnsi="Times New Roman" w:cs="Times New Roman"/>
          <w:sz w:val="24"/>
          <w:szCs w:val="24"/>
        </w:rPr>
        <w:t>г.</w:t>
      </w:r>
    </w:p>
    <w:p w:rsidR="006E3C0C" w:rsidRPr="006E3C0C" w:rsidRDefault="006E3C0C" w:rsidP="009C4761">
      <w:pPr>
        <w:tabs>
          <w:tab w:val="left" w:pos="284"/>
          <w:tab w:val="left" w:pos="426"/>
        </w:tabs>
        <w:spacing w:line="240" w:lineRule="auto"/>
        <w:jc w:val="both"/>
        <w:rPr>
          <w:rFonts w:ascii="Times New Roman" w:hAnsi="Times New Roman" w:cs="Times New Roman"/>
          <w:sz w:val="24"/>
          <w:szCs w:val="24"/>
        </w:rPr>
      </w:pPr>
    </w:p>
    <w:p w:rsidR="006E3C0C" w:rsidRPr="006E3C0C" w:rsidRDefault="006E3C0C" w:rsidP="009C4761">
      <w:pPr>
        <w:numPr>
          <w:ilvl w:val="0"/>
          <w:numId w:val="4"/>
        </w:numPr>
        <w:tabs>
          <w:tab w:val="left" w:pos="284"/>
          <w:tab w:val="left" w:pos="426"/>
        </w:tabs>
        <w:spacing w:after="0" w:line="240" w:lineRule="auto"/>
        <w:jc w:val="both"/>
        <w:rPr>
          <w:rFonts w:ascii="Times New Roman" w:hAnsi="Times New Roman" w:cs="Times New Roman"/>
          <w:b/>
          <w:sz w:val="24"/>
          <w:szCs w:val="24"/>
        </w:rPr>
      </w:pPr>
      <w:r w:rsidRPr="006E3C0C">
        <w:rPr>
          <w:rFonts w:ascii="Times New Roman" w:hAnsi="Times New Roman" w:cs="Times New Roman"/>
          <w:b/>
          <w:sz w:val="24"/>
          <w:szCs w:val="24"/>
        </w:rPr>
        <w:t>ЗАКЛЮЧИТЕЛЬНЫЕ ПОЛОЖЕНИЯ</w:t>
      </w:r>
    </w:p>
    <w:p w:rsidR="006E3C0C" w:rsidRPr="003D665D" w:rsidRDefault="003D665D" w:rsidP="009C4761">
      <w:pPr>
        <w:tabs>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1.</w:t>
      </w:r>
      <w:r w:rsidR="006E3C0C" w:rsidRPr="003D665D">
        <w:rPr>
          <w:rFonts w:ascii="Times New Roman" w:hAnsi="Times New Roman" w:cs="Times New Roman"/>
          <w:sz w:val="24"/>
          <w:szCs w:val="24"/>
        </w:rPr>
        <w:t>Все</w:t>
      </w:r>
      <w:proofErr w:type="gramEnd"/>
      <w:r w:rsidR="006E3C0C" w:rsidRPr="003D665D">
        <w:rPr>
          <w:rFonts w:ascii="Times New Roman" w:hAnsi="Times New Roman" w:cs="Times New Roman"/>
          <w:sz w:val="24"/>
          <w:szCs w:val="24"/>
        </w:rPr>
        <w:t xml:space="preserve">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6E3C0C" w:rsidRPr="006E3C0C" w:rsidRDefault="006E3C0C" w:rsidP="003D665D">
      <w:pPr>
        <w:pStyle w:val="aa"/>
        <w:numPr>
          <w:ilvl w:val="1"/>
          <w:numId w:val="4"/>
        </w:numPr>
        <w:spacing w:after="0" w:line="240" w:lineRule="auto"/>
        <w:ind w:left="0" w:firstLine="0"/>
        <w:jc w:val="both"/>
        <w:rPr>
          <w:rFonts w:ascii="Times New Roman" w:hAnsi="Times New Roman" w:cs="Times New Roman"/>
          <w:sz w:val="24"/>
          <w:szCs w:val="24"/>
        </w:rPr>
      </w:pPr>
      <w:r w:rsidRPr="006E3C0C">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6E3C0C" w:rsidRPr="003D665D" w:rsidRDefault="003D665D" w:rsidP="003D66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roofErr w:type="gramStart"/>
      <w:r>
        <w:rPr>
          <w:rFonts w:ascii="Times New Roman" w:hAnsi="Times New Roman" w:cs="Times New Roman"/>
          <w:sz w:val="24"/>
          <w:szCs w:val="24"/>
        </w:rPr>
        <w:t>2.</w:t>
      </w:r>
      <w:r w:rsidR="006E3C0C" w:rsidRPr="003D665D">
        <w:rPr>
          <w:rFonts w:ascii="Times New Roman" w:hAnsi="Times New Roman" w:cs="Times New Roman"/>
          <w:sz w:val="24"/>
          <w:szCs w:val="24"/>
        </w:rPr>
        <w:t>Во</w:t>
      </w:r>
      <w:proofErr w:type="gramEnd"/>
      <w:r w:rsidR="006E3C0C" w:rsidRPr="003D665D">
        <w:rPr>
          <w:rFonts w:ascii="Times New Roman" w:hAnsi="Times New Roman" w:cs="Times New Roman"/>
          <w:sz w:val="24"/>
          <w:szCs w:val="24"/>
        </w:rPr>
        <w:t xml:space="preserve"> всем ином, что не урегулировано настоящим Договором Стороны руководствуются действующим законодательством Российской Федерации.</w:t>
      </w:r>
    </w:p>
    <w:p w:rsidR="006E3C0C" w:rsidRPr="003D665D" w:rsidRDefault="006E3C0C" w:rsidP="003D665D">
      <w:pPr>
        <w:tabs>
          <w:tab w:val="left" w:pos="1134"/>
        </w:tabs>
        <w:spacing w:after="0" w:line="240" w:lineRule="auto"/>
        <w:jc w:val="both"/>
        <w:rPr>
          <w:rFonts w:ascii="Times New Roman" w:hAnsi="Times New Roman" w:cs="Times New Roman"/>
          <w:sz w:val="24"/>
          <w:szCs w:val="24"/>
        </w:rPr>
      </w:pPr>
      <w:r w:rsidRPr="003D665D">
        <w:rPr>
          <w:rFonts w:ascii="Times New Roman" w:hAnsi="Times New Roman" w:cs="Times New Roman"/>
          <w:sz w:val="24"/>
          <w:szCs w:val="24"/>
        </w:rPr>
        <w:t xml:space="preserve">В случае изменения любого из реквизитов, указанных в статье 10 настоящего договора, </w:t>
      </w:r>
      <w:r w:rsidR="003D665D">
        <w:rPr>
          <w:rFonts w:ascii="Times New Roman" w:hAnsi="Times New Roman" w:cs="Times New Roman"/>
          <w:sz w:val="24"/>
          <w:szCs w:val="24"/>
        </w:rPr>
        <w:t>7.</w:t>
      </w:r>
      <w:proofErr w:type="gramStart"/>
      <w:r w:rsidR="003D665D">
        <w:rPr>
          <w:rFonts w:ascii="Times New Roman" w:hAnsi="Times New Roman" w:cs="Times New Roman"/>
          <w:sz w:val="24"/>
          <w:szCs w:val="24"/>
        </w:rPr>
        <w:t>3.</w:t>
      </w:r>
      <w:r w:rsidRPr="003D665D">
        <w:rPr>
          <w:rFonts w:ascii="Times New Roman" w:hAnsi="Times New Roman" w:cs="Times New Roman"/>
          <w:sz w:val="24"/>
          <w:szCs w:val="24"/>
        </w:rPr>
        <w:t>Стороны</w:t>
      </w:r>
      <w:proofErr w:type="gramEnd"/>
      <w:r w:rsidRPr="003D665D">
        <w:rPr>
          <w:rFonts w:ascii="Times New Roman" w:hAnsi="Times New Roman" w:cs="Times New Roman"/>
          <w:sz w:val="24"/>
          <w:szCs w:val="24"/>
        </w:rPr>
        <w:t xml:space="preserve"> обязуются немедленно информировать друг друга о таком изменении. В случае </w:t>
      </w:r>
      <w:proofErr w:type="gramStart"/>
      <w:r w:rsidRPr="003D665D">
        <w:rPr>
          <w:rFonts w:ascii="Times New Roman" w:hAnsi="Times New Roman" w:cs="Times New Roman"/>
          <w:sz w:val="24"/>
          <w:szCs w:val="24"/>
        </w:rPr>
        <w:t>не соблюдения</w:t>
      </w:r>
      <w:proofErr w:type="gramEnd"/>
      <w:r w:rsidRPr="003D665D">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6E3C0C" w:rsidRPr="006E3C0C" w:rsidRDefault="006E3C0C" w:rsidP="006E3C0C">
      <w:pPr>
        <w:pStyle w:val="aa"/>
        <w:spacing w:after="0" w:line="240" w:lineRule="auto"/>
        <w:ind w:left="0"/>
        <w:jc w:val="both"/>
        <w:rPr>
          <w:rFonts w:ascii="Times New Roman" w:hAnsi="Times New Roman" w:cs="Times New Roman"/>
          <w:sz w:val="24"/>
          <w:szCs w:val="24"/>
        </w:rPr>
      </w:pPr>
    </w:p>
    <w:p w:rsidR="006E3C0C" w:rsidRPr="006E3C0C" w:rsidRDefault="006E3C0C" w:rsidP="006E3C0C">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6E3C0C">
        <w:rPr>
          <w:rFonts w:ascii="Times New Roman" w:hAnsi="Times New Roman" w:cs="Times New Roman"/>
          <w:b/>
          <w:sz w:val="24"/>
          <w:szCs w:val="24"/>
        </w:rPr>
        <w:t>ПРИЛОЖЕНИЯ</w:t>
      </w:r>
    </w:p>
    <w:p w:rsidR="006E3C0C" w:rsidRPr="006E3C0C" w:rsidRDefault="006E3C0C" w:rsidP="006E3C0C">
      <w:pPr>
        <w:spacing w:line="240" w:lineRule="auto"/>
        <w:rPr>
          <w:rFonts w:ascii="Times New Roman" w:hAnsi="Times New Roman" w:cs="Times New Roman"/>
          <w:sz w:val="24"/>
          <w:szCs w:val="24"/>
        </w:rPr>
      </w:pPr>
      <w:r w:rsidRPr="006E3C0C">
        <w:rPr>
          <w:rFonts w:ascii="Times New Roman" w:hAnsi="Times New Roman" w:cs="Times New Roman"/>
          <w:sz w:val="24"/>
          <w:szCs w:val="24"/>
        </w:rPr>
        <w:t>8.</w:t>
      </w:r>
      <w:proofErr w:type="gramStart"/>
      <w:r w:rsidRPr="006E3C0C">
        <w:rPr>
          <w:rFonts w:ascii="Times New Roman" w:hAnsi="Times New Roman" w:cs="Times New Roman"/>
          <w:sz w:val="24"/>
          <w:szCs w:val="24"/>
        </w:rPr>
        <w:t>1.Техническое</w:t>
      </w:r>
      <w:proofErr w:type="gramEnd"/>
      <w:r w:rsidRPr="006E3C0C">
        <w:rPr>
          <w:rFonts w:ascii="Times New Roman" w:hAnsi="Times New Roman" w:cs="Times New Roman"/>
          <w:sz w:val="24"/>
          <w:szCs w:val="24"/>
        </w:rPr>
        <w:t xml:space="preserve"> задание – приложение 1.</w:t>
      </w:r>
    </w:p>
    <w:p w:rsidR="006E3C0C" w:rsidRPr="006E3C0C" w:rsidRDefault="006E3C0C" w:rsidP="006E3C0C">
      <w:pPr>
        <w:spacing w:line="240" w:lineRule="auto"/>
        <w:rPr>
          <w:rFonts w:ascii="Times New Roman" w:hAnsi="Times New Roman" w:cs="Times New Roman"/>
          <w:sz w:val="24"/>
          <w:szCs w:val="24"/>
        </w:rPr>
      </w:pPr>
      <w:r w:rsidRPr="006E3C0C">
        <w:rPr>
          <w:rFonts w:ascii="Times New Roman" w:hAnsi="Times New Roman" w:cs="Times New Roman"/>
          <w:sz w:val="24"/>
          <w:szCs w:val="24"/>
        </w:rPr>
        <w:t>8.</w:t>
      </w:r>
      <w:proofErr w:type="gramStart"/>
      <w:r w:rsidRPr="006E3C0C">
        <w:rPr>
          <w:rFonts w:ascii="Times New Roman" w:hAnsi="Times New Roman" w:cs="Times New Roman"/>
          <w:sz w:val="24"/>
          <w:szCs w:val="24"/>
        </w:rPr>
        <w:t>2.Приложения</w:t>
      </w:r>
      <w:proofErr w:type="gramEnd"/>
      <w:r w:rsidRPr="006E3C0C">
        <w:rPr>
          <w:rFonts w:ascii="Times New Roman" w:hAnsi="Times New Roman" w:cs="Times New Roman"/>
          <w:sz w:val="24"/>
          <w:szCs w:val="24"/>
        </w:rPr>
        <w:t xml:space="preserve"> являются неотъемлемой частью настоящего договора.</w:t>
      </w:r>
    </w:p>
    <w:p w:rsidR="006E3C0C" w:rsidRPr="006E3C0C" w:rsidRDefault="006E3C0C" w:rsidP="006E3C0C">
      <w:pPr>
        <w:pStyle w:val="aa"/>
        <w:spacing w:after="0" w:line="240" w:lineRule="auto"/>
        <w:ind w:left="0" w:firstLine="567"/>
        <w:jc w:val="both"/>
        <w:rPr>
          <w:rFonts w:ascii="Times New Roman" w:hAnsi="Times New Roman" w:cs="Times New Roman"/>
          <w:sz w:val="24"/>
          <w:szCs w:val="24"/>
        </w:rPr>
      </w:pPr>
    </w:p>
    <w:p w:rsidR="006E3C0C" w:rsidRPr="006E3C0C" w:rsidRDefault="006E3C0C" w:rsidP="006E3C0C">
      <w:pPr>
        <w:pStyle w:val="3"/>
        <w:numPr>
          <w:ilvl w:val="0"/>
          <w:numId w:val="4"/>
        </w:numPr>
        <w:spacing w:after="0"/>
        <w:jc w:val="center"/>
        <w:rPr>
          <w:b/>
          <w:sz w:val="24"/>
          <w:szCs w:val="24"/>
        </w:rPr>
      </w:pPr>
      <w:r w:rsidRPr="006E3C0C">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6E3C0C" w:rsidRPr="006E3C0C" w:rsidTr="006E3C0C">
        <w:trPr>
          <w:trHeight w:val="87"/>
        </w:trPr>
        <w:tc>
          <w:tcPr>
            <w:tcW w:w="4786" w:type="dxa"/>
          </w:tcPr>
          <w:p w:rsidR="006E3C0C" w:rsidRPr="006E3C0C" w:rsidRDefault="006E3C0C" w:rsidP="006E3C0C">
            <w:pPr>
              <w:pStyle w:val="3"/>
              <w:spacing w:after="0"/>
              <w:rPr>
                <w:b/>
                <w:bCs/>
                <w:sz w:val="24"/>
                <w:szCs w:val="24"/>
              </w:rPr>
            </w:pPr>
            <w:r w:rsidRPr="006E3C0C">
              <w:rPr>
                <w:b/>
                <w:sz w:val="24"/>
                <w:szCs w:val="24"/>
              </w:rPr>
              <w:t>Заказчик:</w:t>
            </w:r>
            <w:r w:rsidRPr="006E3C0C">
              <w:rPr>
                <w:b/>
                <w:bCs/>
                <w:sz w:val="24"/>
                <w:szCs w:val="24"/>
              </w:rPr>
              <w:t xml:space="preserve"> </w:t>
            </w:r>
          </w:p>
          <w:p w:rsidR="005D3595" w:rsidRPr="005D3595" w:rsidRDefault="005D3595" w:rsidP="005D3595">
            <w:pPr>
              <w:pStyle w:val="3"/>
              <w:spacing w:after="0"/>
              <w:ind w:left="179" w:firstLine="104"/>
              <w:rPr>
                <w:b/>
                <w:bCs/>
                <w:sz w:val="24"/>
                <w:szCs w:val="24"/>
              </w:rPr>
            </w:pPr>
            <w:r w:rsidRPr="005D3595">
              <w:rPr>
                <w:b/>
                <w:bCs/>
                <w:sz w:val="24"/>
                <w:szCs w:val="24"/>
              </w:rPr>
              <w:t>ГАОУ ДПО «ЛОИРО»</w:t>
            </w:r>
          </w:p>
          <w:p w:rsidR="005D3595" w:rsidRPr="005D3595" w:rsidRDefault="005D3595" w:rsidP="005D3595">
            <w:pPr>
              <w:pStyle w:val="3"/>
              <w:spacing w:after="0"/>
              <w:ind w:left="179" w:firstLine="104"/>
              <w:rPr>
                <w:bCs/>
                <w:sz w:val="24"/>
                <w:szCs w:val="24"/>
              </w:rPr>
            </w:pPr>
            <w:r w:rsidRPr="005D3595">
              <w:rPr>
                <w:bCs/>
                <w:sz w:val="24"/>
                <w:szCs w:val="24"/>
              </w:rPr>
              <w:t>Юридический/фактический адрес:</w:t>
            </w:r>
          </w:p>
          <w:p w:rsidR="005D3595" w:rsidRPr="005D3595" w:rsidRDefault="005D3595" w:rsidP="005D3595">
            <w:pPr>
              <w:pStyle w:val="3"/>
              <w:spacing w:after="0"/>
              <w:ind w:left="179" w:firstLine="104"/>
              <w:rPr>
                <w:bCs/>
                <w:sz w:val="24"/>
                <w:szCs w:val="24"/>
              </w:rPr>
            </w:pPr>
            <w:r w:rsidRPr="005D3595">
              <w:rPr>
                <w:bCs/>
                <w:sz w:val="24"/>
                <w:szCs w:val="24"/>
              </w:rPr>
              <w:t>197136 г. Санкт-Петербург, пр. Чкаловский, д. 25а, лит. А.</w:t>
            </w:r>
          </w:p>
          <w:p w:rsidR="005D3595" w:rsidRPr="005D3595" w:rsidRDefault="005D3595" w:rsidP="005D3595">
            <w:pPr>
              <w:pStyle w:val="3"/>
              <w:spacing w:after="0"/>
              <w:ind w:left="179" w:firstLine="104"/>
              <w:rPr>
                <w:bCs/>
                <w:sz w:val="24"/>
                <w:szCs w:val="24"/>
              </w:rPr>
            </w:pPr>
            <w:r w:rsidRPr="005D3595">
              <w:rPr>
                <w:bCs/>
                <w:sz w:val="24"/>
                <w:szCs w:val="24"/>
              </w:rPr>
              <w:t>ИНН 4705016800, КПП 781301001</w:t>
            </w:r>
          </w:p>
          <w:p w:rsidR="005D3595" w:rsidRPr="005D3595" w:rsidRDefault="005D3595" w:rsidP="005D3595">
            <w:pPr>
              <w:pStyle w:val="3"/>
              <w:spacing w:after="0"/>
              <w:ind w:left="179" w:firstLine="104"/>
              <w:rPr>
                <w:bCs/>
                <w:sz w:val="24"/>
                <w:szCs w:val="24"/>
              </w:rPr>
            </w:pPr>
            <w:r w:rsidRPr="005D3595">
              <w:rPr>
                <w:bCs/>
                <w:sz w:val="24"/>
                <w:szCs w:val="24"/>
              </w:rPr>
              <w:t>ОКВЭД 85.42,      ОГРН - 1024701243390</w:t>
            </w:r>
          </w:p>
          <w:p w:rsidR="005D3595" w:rsidRPr="005D3595" w:rsidRDefault="005D3595" w:rsidP="005D3595">
            <w:pPr>
              <w:pStyle w:val="af"/>
              <w:spacing w:before="0" w:beforeAutospacing="0" w:after="0" w:afterAutospacing="0" w:line="192" w:lineRule="auto"/>
              <w:ind w:left="179" w:firstLine="104"/>
              <w:rPr>
                <w:b/>
              </w:rPr>
            </w:pPr>
            <w:r w:rsidRPr="005D3595">
              <w:rPr>
                <w:b/>
              </w:rPr>
              <w:t>Реквизиты банковские:</w:t>
            </w:r>
          </w:p>
          <w:p w:rsidR="005D3595" w:rsidRPr="005D3595" w:rsidRDefault="005D3595" w:rsidP="005D3595">
            <w:pPr>
              <w:pStyle w:val="a8"/>
              <w:ind w:left="179" w:firstLine="104"/>
              <w:rPr>
                <w:color w:val="000000"/>
                <w:sz w:val="24"/>
                <w:szCs w:val="24"/>
              </w:rPr>
            </w:pPr>
            <w:r w:rsidRPr="005D3595">
              <w:rPr>
                <w:color w:val="000000"/>
                <w:sz w:val="24"/>
                <w:szCs w:val="24"/>
              </w:rPr>
              <w:t xml:space="preserve">КОМИТЕТ ФИНАНСОВ ЛЕНИНГРАДСКОЙ ОБЛАСТИ </w:t>
            </w:r>
          </w:p>
          <w:p w:rsidR="005D3595" w:rsidRPr="005D3595" w:rsidRDefault="005D3595" w:rsidP="005D3595">
            <w:pPr>
              <w:pStyle w:val="a8"/>
              <w:ind w:left="179" w:firstLine="104"/>
              <w:rPr>
                <w:color w:val="000000"/>
                <w:sz w:val="24"/>
                <w:szCs w:val="24"/>
              </w:rPr>
            </w:pPr>
            <w:r w:rsidRPr="005D3595">
              <w:rPr>
                <w:color w:val="000000"/>
                <w:sz w:val="24"/>
                <w:szCs w:val="24"/>
              </w:rPr>
              <w:t>(ГАОУ ДПО "ЛОИРО" л/с 31456У57230)</w:t>
            </w:r>
          </w:p>
          <w:p w:rsidR="005D3595" w:rsidRPr="005D3595" w:rsidRDefault="005D3595" w:rsidP="005D3595">
            <w:pPr>
              <w:spacing w:after="0"/>
              <w:ind w:left="179" w:firstLine="104"/>
              <w:jc w:val="both"/>
              <w:rPr>
                <w:rFonts w:ascii="Times New Roman" w:hAnsi="Times New Roman"/>
                <w:b/>
                <w:sz w:val="24"/>
                <w:szCs w:val="24"/>
              </w:rPr>
            </w:pPr>
            <w:r w:rsidRPr="005D3595">
              <w:rPr>
                <w:rFonts w:ascii="Times New Roman" w:hAnsi="Times New Roman"/>
                <w:sz w:val="24"/>
                <w:szCs w:val="24"/>
              </w:rPr>
              <w:t>Казначейский счет 03224643410000004500</w:t>
            </w:r>
          </w:p>
          <w:p w:rsidR="005D3595" w:rsidRPr="005D3595" w:rsidRDefault="005D3595" w:rsidP="005D3595">
            <w:pPr>
              <w:spacing w:after="0"/>
              <w:ind w:left="179" w:firstLine="104"/>
              <w:jc w:val="both"/>
              <w:rPr>
                <w:rFonts w:ascii="Times New Roman" w:hAnsi="Times New Roman"/>
                <w:b/>
                <w:sz w:val="24"/>
                <w:szCs w:val="24"/>
              </w:rPr>
            </w:pPr>
            <w:r w:rsidRPr="005D3595">
              <w:rPr>
                <w:rFonts w:ascii="Times New Roman" w:hAnsi="Times New Roman"/>
                <w:sz w:val="24"/>
                <w:szCs w:val="24"/>
              </w:rPr>
              <w:t>БИК ТОФК 014106101</w:t>
            </w:r>
          </w:p>
          <w:p w:rsidR="005D3595" w:rsidRPr="005D3595" w:rsidRDefault="005D3595" w:rsidP="005D3595">
            <w:pPr>
              <w:spacing w:after="0"/>
              <w:ind w:left="179" w:firstLine="104"/>
              <w:rPr>
                <w:rFonts w:ascii="Times New Roman" w:hAnsi="Times New Roman"/>
                <w:b/>
                <w:sz w:val="24"/>
                <w:szCs w:val="24"/>
              </w:rPr>
            </w:pPr>
            <w:r w:rsidRPr="005D3595">
              <w:rPr>
                <w:rFonts w:ascii="Times New Roman" w:hAnsi="Times New Roman"/>
                <w:sz w:val="24"/>
                <w:szCs w:val="24"/>
              </w:rPr>
              <w:t>Банк:</w:t>
            </w:r>
          </w:p>
          <w:p w:rsidR="005D3595" w:rsidRPr="005D3595" w:rsidRDefault="005D3595" w:rsidP="005D3595">
            <w:pPr>
              <w:spacing w:after="0"/>
              <w:ind w:left="179" w:firstLine="104"/>
              <w:rPr>
                <w:rFonts w:ascii="Times New Roman" w:hAnsi="Times New Roman"/>
                <w:b/>
                <w:sz w:val="24"/>
                <w:szCs w:val="24"/>
              </w:rPr>
            </w:pPr>
            <w:r w:rsidRPr="005D3595">
              <w:rPr>
                <w:rFonts w:ascii="Times New Roman" w:hAnsi="Times New Roman"/>
                <w:sz w:val="24"/>
                <w:szCs w:val="24"/>
              </w:rPr>
              <w:t>ОТДЕЛЕНИЕ ЛЕНИНГРАДСКОЕ БАНКА РОССИИ//УФК по Ленинградской области, г. Санкт-Петербург</w:t>
            </w:r>
          </w:p>
          <w:p w:rsidR="005D3595" w:rsidRPr="005D3595" w:rsidRDefault="005D3595" w:rsidP="005D3595">
            <w:pPr>
              <w:spacing w:after="0"/>
              <w:ind w:left="179" w:firstLine="104"/>
              <w:jc w:val="both"/>
              <w:rPr>
                <w:rFonts w:ascii="Times New Roman" w:hAnsi="Times New Roman"/>
                <w:b/>
                <w:sz w:val="24"/>
                <w:szCs w:val="24"/>
              </w:rPr>
            </w:pPr>
            <w:r w:rsidRPr="005D3595">
              <w:rPr>
                <w:rFonts w:ascii="Times New Roman" w:hAnsi="Times New Roman"/>
                <w:sz w:val="24"/>
                <w:szCs w:val="24"/>
              </w:rPr>
              <w:t>Единый казначейский счет 40102810745370000006</w:t>
            </w:r>
          </w:p>
          <w:p w:rsidR="005D3595" w:rsidRPr="005D3595" w:rsidRDefault="005D3595" w:rsidP="005D3595">
            <w:pPr>
              <w:pStyle w:val="3"/>
              <w:spacing w:after="0"/>
              <w:ind w:left="179" w:firstLine="104"/>
              <w:rPr>
                <w:bCs/>
                <w:sz w:val="24"/>
                <w:szCs w:val="24"/>
              </w:rPr>
            </w:pPr>
            <w:r w:rsidRPr="005D3595">
              <w:rPr>
                <w:bCs/>
                <w:sz w:val="24"/>
                <w:szCs w:val="24"/>
              </w:rPr>
              <w:t>Тел. 372-50-39, факс 372-53-92</w:t>
            </w:r>
          </w:p>
          <w:p w:rsidR="005D3595" w:rsidRPr="005D3595" w:rsidRDefault="005D3595" w:rsidP="005D3595">
            <w:pPr>
              <w:pStyle w:val="3"/>
              <w:spacing w:after="0"/>
              <w:ind w:left="179" w:firstLine="104"/>
              <w:rPr>
                <w:bCs/>
                <w:sz w:val="24"/>
                <w:szCs w:val="24"/>
              </w:rPr>
            </w:pPr>
            <w:r w:rsidRPr="005D3595">
              <w:rPr>
                <w:bCs/>
                <w:sz w:val="24"/>
                <w:szCs w:val="24"/>
              </w:rPr>
              <w:t xml:space="preserve"> </w:t>
            </w:r>
          </w:p>
          <w:p w:rsidR="005D3595" w:rsidRPr="005D3595" w:rsidRDefault="005D3595" w:rsidP="005D3595">
            <w:pPr>
              <w:pStyle w:val="3"/>
              <w:spacing w:after="0"/>
              <w:ind w:left="179" w:firstLine="104"/>
              <w:rPr>
                <w:bCs/>
                <w:sz w:val="24"/>
                <w:szCs w:val="24"/>
              </w:rPr>
            </w:pPr>
            <w:r w:rsidRPr="005D3595">
              <w:rPr>
                <w:bCs/>
                <w:sz w:val="24"/>
                <w:szCs w:val="24"/>
              </w:rPr>
              <w:t>Ректор</w:t>
            </w:r>
          </w:p>
          <w:p w:rsidR="005D3595" w:rsidRPr="005D3595" w:rsidRDefault="005D3595" w:rsidP="005D3595">
            <w:pPr>
              <w:pStyle w:val="3"/>
              <w:spacing w:after="0"/>
              <w:ind w:left="179" w:firstLine="104"/>
              <w:rPr>
                <w:b/>
                <w:bCs/>
                <w:sz w:val="24"/>
                <w:szCs w:val="24"/>
              </w:rPr>
            </w:pPr>
            <w:r w:rsidRPr="005D3595">
              <w:rPr>
                <w:bCs/>
                <w:sz w:val="24"/>
                <w:szCs w:val="24"/>
              </w:rPr>
              <w:t>______________ Ковальчук О.В.</w:t>
            </w:r>
          </w:p>
          <w:p w:rsidR="006E3C0C" w:rsidRPr="005D3595" w:rsidRDefault="005D3595" w:rsidP="005D3595">
            <w:pPr>
              <w:pStyle w:val="3"/>
              <w:spacing w:after="0"/>
              <w:rPr>
                <w:bCs/>
                <w:sz w:val="24"/>
                <w:szCs w:val="24"/>
              </w:rPr>
            </w:pPr>
            <w:proofErr w:type="spellStart"/>
            <w:r w:rsidRPr="005D3595">
              <w:rPr>
                <w:bCs/>
                <w:sz w:val="24"/>
                <w:szCs w:val="24"/>
              </w:rPr>
              <w:t>мп</w:t>
            </w:r>
            <w:proofErr w:type="spellEnd"/>
            <w:r w:rsidRPr="005D3595">
              <w:rPr>
                <w:bCs/>
                <w:sz w:val="24"/>
                <w:szCs w:val="24"/>
              </w:rPr>
              <w:t>.</w:t>
            </w:r>
            <w:r w:rsidR="006E3C0C" w:rsidRPr="005D3595">
              <w:rPr>
                <w:bCs/>
                <w:sz w:val="24"/>
                <w:szCs w:val="24"/>
              </w:rPr>
              <w:t xml:space="preserve">                                      </w:t>
            </w:r>
          </w:p>
          <w:p w:rsidR="005D3595" w:rsidRPr="006E3C0C" w:rsidRDefault="005D3595" w:rsidP="005D3595">
            <w:pPr>
              <w:pStyle w:val="3"/>
              <w:spacing w:after="0"/>
              <w:ind w:left="0"/>
              <w:rPr>
                <w:bCs/>
                <w:sz w:val="24"/>
                <w:szCs w:val="24"/>
              </w:rPr>
            </w:pPr>
          </w:p>
          <w:p w:rsidR="006E3C0C" w:rsidRPr="006E3C0C" w:rsidRDefault="006E3C0C" w:rsidP="006E3C0C">
            <w:pPr>
              <w:pStyle w:val="3"/>
              <w:spacing w:after="0"/>
              <w:rPr>
                <w:bCs/>
                <w:sz w:val="24"/>
                <w:szCs w:val="24"/>
              </w:rPr>
            </w:pPr>
          </w:p>
        </w:tc>
        <w:tc>
          <w:tcPr>
            <w:tcW w:w="4680" w:type="dxa"/>
          </w:tcPr>
          <w:p w:rsidR="006E3C0C" w:rsidRPr="006E3C0C" w:rsidRDefault="006E3C0C" w:rsidP="006E3C0C">
            <w:pPr>
              <w:pStyle w:val="3"/>
              <w:spacing w:after="0"/>
              <w:rPr>
                <w:bCs/>
                <w:sz w:val="24"/>
                <w:szCs w:val="24"/>
              </w:rPr>
            </w:pPr>
          </w:p>
        </w:tc>
      </w:tr>
    </w:tbl>
    <w:p w:rsidR="006E3C0C" w:rsidRPr="006E3C0C" w:rsidRDefault="006E3C0C" w:rsidP="006E3C0C">
      <w:pPr>
        <w:spacing w:line="240" w:lineRule="auto"/>
        <w:rPr>
          <w:rFonts w:ascii="Times New Roman" w:hAnsi="Times New Roman" w:cs="Times New Roman"/>
          <w:sz w:val="24"/>
          <w:szCs w:val="24"/>
        </w:rPr>
      </w:pPr>
      <w:r w:rsidRPr="006E3C0C">
        <w:rPr>
          <w:rFonts w:ascii="Times New Roman" w:hAnsi="Times New Roman" w:cs="Times New Roman"/>
          <w:sz w:val="24"/>
          <w:szCs w:val="24"/>
        </w:rPr>
        <w:br w:type="page"/>
      </w:r>
    </w:p>
    <w:p w:rsidR="006E3C0C" w:rsidRPr="006E3C0C" w:rsidRDefault="006E3C0C" w:rsidP="006E3C0C">
      <w:pPr>
        <w:spacing w:line="240" w:lineRule="auto"/>
        <w:ind w:left="357"/>
        <w:jc w:val="right"/>
        <w:rPr>
          <w:rFonts w:ascii="Times New Roman" w:hAnsi="Times New Roman" w:cs="Times New Roman"/>
          <w:sz w:val="24"/>
          <w:szCs w:val="24"/>
        </w:rPr>
      </w:pPr>
      <w:r w:rsidRPr="006E3C0C">
        <w:rPr>
          <w:rFonts w:ascii="Times New Roman" w:hAnsi="Times New Roman" w:cs="Times New Roman"/>
          <w:sz w:val="24"/>
          <w:szCs w:val="24"/>
        </w:rPr>
        <w:lastRenderedPageBreak/>
        <w:t>ПРИЛОЖЕНИЕ 1</w:t>
      </w:r>
    </w:p>
    <w:p w:rsidR="006E3C0C" w:rsidRPr="00B907A1" w:rsidRDefault="006E3C0C" w:rsidP="006E3C0C">
      <w:pPr>
        <w:spacing w:line="240" w:lineRule="auto"/>
        <w:ind w:left="357"/>
        <w:jc w:val="right"/>
        <w:rPr>
          <w:rFonts w:ascii="Times New Roman" w:hAnsi="Times New Roman" w:cs="Times New Roman"/>
          <w:sz w:val="24"/>
          <w:szCs w:val="24"/>
        </w:rPr>
      </w:pPr>
      <w:r w:rsidRPr="00B907A1">
        <w:rPr>
          <w:rFonts w:ascii="Times New Roman" w:hAnsi="Times New Roman" w:cs="Times New Roman"/>
          <w:sz w:val="24"/>
          <w:szCs w:val="24"/>
        </w:rPr>
        <w:t xml:space="preserve">К </w:t>
      </w:r>
      <w:proofErr w:type="gramStart"/>
      <w:r w:rsidRPr="00B907A1">
        <w:rPr>
          <w:rFonts w:ascii="Times New Roman" w:hAnsi="Times New Roman" w:cs="Times New Roman"/>
          <w:sz w:val="24"/>
          <w:szCs w:val="24"/>
        </w:rPr>
        <w:t>договору  №</w:t>
      </w:r>
      <w:proofErr w:type="gramEnd"/>
      <w:r w:rsidRPr="00B907A1">
        <w:rPr>
          <w:rFonts w:ascii="Times New Roman" w:hAnsi="Times New Roman" w:cs="Times New Roman"/>
          <w:sz w:val="24"/>
          <w:szCs w:val="24"/>
        </w:rPr>
        <w:t>___________</w:t>
      </w:r>
    </w:p>
    <w:p w:rsidR="006E3C0C" w:rsidRPr="00B907A1" w:rsidRDefault="005D3595" w:rsidP="006E3C0C">
      <w:pPr>
        <w:jc w:val="right"/>
        <w:rPr>
          <w:rFonts w:ascii="Times New Roman" w:hAnsi="Times New Roman" w:cs="Times New Roman"/>
          <w:sz w:val="24"/>
          <w:szCs w:val="24"/>
        </w:rPr>
      </w:pPr>
      <w:r w:rsidRPr="00B907A1">
        <w:rPr>
          <w:rFonts w:ascii="Times New Roman" w:hAnsi="Times New Roman" w:cs="Times New Roman"/>
          <w:sz w:val="24"/>
          <w:szCs w:val="24"/>
        </w:rPr>
        <w:t>от «___» ________2021</w:t>
      </w:r>
      <w:r w:rsidR="006E3C0C" w:rsidRPr="00B907A1">
        <w:rPr>
          <w:rFonts w:ascii="Times New Roman" w:hAnsi="Times New Roman" w:cs="Times New Roman"/>
          <w:sz w:val="24"/>
          <w:szCs w:val="24"/>
        </w:rPr>
        <w:t xml:space="preserve"> года</w:t>
      </w:r>
    </w:p>
    <w:p w:rsidR="006E3C0C" w:rsidRDefault="006E3C0C" w:rsidP="00B907A1">
      <w:pPr>
        <w:spacing w:after="0" w:line="216" w:lineRule="auto"/>
        <w:jc w:val="center"/>
        <w:rPr>
          <w:rFonts w:ascii="Times New Roman" w:hAnsi="Times New Roman" w:cs="Times New Roman"/>
          <w:b/>
          <w:sz w:val="24"/>
          <w:szCs w:val="24"/>
        </w:rPr>
      </w:pPr>
      <w:r w:rsidRPr="00B907A1">
        <w:rPr>
          <w:rFonts w:ascii="Times New Roman" w:hAnsi="Times New Roman" w:cs="Times New Roman"/>
          <w:b/>
          <w:sz w:val="24"/>
          <w:szCs w:val="24"/>
        </w:rPr>
        <w:t>Техническое задание</w:t>
      </w:r>
    </w:p>
    <w:p w:rsidR="00B907A1" w:rsidRDefault="00B907A1" w:rsidP="00B907A1">
      <w:pPr>
        <w:tabs>
          <w:tab w:val="left" w:pos="1134"/>
        </w:tabs>
        <w:suppressAutoHyphens/>
        <w:spacing w:line="216" w:lineRule="auto"/>
        <w:ind w:firstLine="851"/>
        <w:rPr>
          <w:rFonts w:ascii="Times New Roman" w:hAnsi="Times New Roman" w:cs="Times New Roman"/>
          <w:b/>
          <w:sz w:val="24"/>
          <w:szCs w:val="24"/>
        </w:rPr>
      </w:pPr>
      <w:r w:rsidRPr="006E3C0C">
        <w:rPr>
          <w:rFonts w:ascii="Times New Roman" w:hAnsi="Times New Roman" w:cs="Times New Roman"/>
          <w:b/>
          <w:sz w:val="24"/>
          <w:szCs w:val="24"/>
        </w:rPr>
        <w:t xml:space="preserve">на оказание услуг </w:t>
      </w:r>
      <w:r w:rsidRPr="005D3595">
        <w:rPr>
          <w:rFonts w:ascii="Times New Roman" w:hAnsi="Times New Roman" w:cs="Times New Roman"/>
          <w:b/>
          <w:bCs/>
          <w:sz w:val="24"/>
          <w:szCs w:val="24"/>
          <w:lang w:eastAsia="zh-CN"/>
        </w:rPr>
        <w:t xml:space="preserve">по </w:t>
      </w:r>
      <w:r w:rsidRPr="005D3595">
        <w:rPr>
          <w:rFonts w:ascii="Times New Roman" w:hAnsi="Times New Roman" w:cs="Times New Roman"/>
          <w:b/>
          <w:sz w:val="24"/>
          <w:szCs w:val="24"/>
        </w:rPr>
        <w:t xml:space="preserve">социологическому исследованию эффективности </w:t>
      </w:r>
      <w:proofErr w:type="spellStart"/>
      <w:r w:rsidRPr="005D3595">
        <w:rPr>
          <w:rFonts w:ascii="Times New Roman" w:hAnsi="Times New Roman" w:cs="Times New Roman"/>
          <w:b/>
          <w:sz w:val="24"/>
          <w:szCs w:val="24"/>
        </w:rPr>
        <w:t>профориентационной</w:t>
      </w:r>
      <w:proofErr w:type="spellEnd"/>
      <w:r w:rsidRPr="005D3595">
        <w:rPr>
          <w:rFonts w:ascii="Times New Roman" w:hAnsi="Times New Roman" w:cs="Times New Roman"/>
          <w:b/>
          <w:sz w:val="24"/>
          <w:szCs w:val="24"/>
        </w:rPr>
        <w:t xml:space="preserve"> работы в образовательных организациях Ленинградской </w:t>
      </w:r>
      <w:r>
        <w:rPr>
          <w:rFonts w:ascii="Times New Roman" w:hAnsi="Times New Roman" w:cs="Times New Roman"/>
          <w:b/>
          <w:sz w:val="24"/>
          <w:szCs w:val="24"/>
        </w:rPr>
        <w:t>области</w:t>
      </w:r>
    </w:p>
    <w:p w:rsidR="00B907A1" w:rsidRPr="00B907A1" w:rsidRDefault="00B907A1" w:rsidP="00B907A1">
      <w:pPr>
        <w:tabs>
          <w:tab w:val="left" w:pos="1134"/>
        </w:tabs>
        <w:suppressAutoHyphens/>
        <w:ind w:firstLine="567"/>
        <w:jc w:val="both"/>
        <w:rPr>
          <w:rFonts w:ascii="Times New Roman" w:eastAsia="Times New Roman" w:hAnsi="Times New Roman" w:cs="Times New Roman"/>
          <w:sz w:val="24"/>
          <w:szCs w:val="24"/>
        </w:rPr>
      </w:pPr>
      <w:r w:rsidRPr="00B907A1">
        <w:rPr>
          <w:rFonts w:ascii="Times New Roman" w:hAnsi="Times New Roman" w:cs="Times New Roman"/>
          <w:b/>
          <w:sz w:val="24"/>
          <w:szCs w:val="24"/>
        </w:rPr>
        <w:t>1. Наименование мероприятия:</w:t>
      </w:r>
      <w:r w:rsidRPr="00B907A1">
        <w:rPr>
          <w:rFonts w:ascii="Times New Roman" w:hAnsi="Times New Roman" w:cs="Times New Roman"/>
          <w:sz w:val="24"/>
          <w:szCs w:val="24"/>
        </w:rPr>
        <w:t xml:space="preserve"> 7.1.7. </w:t>
      </w:r>
      <w:r w:rsidRPr="00B907A1">
        <w:rPr>
          <w:rFonts w:ascii="Times New Roman" w:hAnsi="Times New Roman" w:cs="Times New Roman"/>
          <w:bCs/>
          <w:sz w:val="24"/>
          <w:szCs w:val="24"/>
          <w:lang w:eastAsia="zh-CN"/>
        </w:rPr>
        <w:t xml:space="preserve">«Проведение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w:t>
      </w:r>
      <w:r w:rsidRPr="00B907A1">
        <w:rPr>
          <w:rFonts w:ascii="Times New Roman" w:hAnsi="Times New Roman" w:cs="Times New Roman"/>
          <w:sz w:val="24"/>
          <w:szCs w:val="24"/>
        </w:rPr>
        <w:t>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w:t>
      </w:r>
    </w:p>
    <w:p w:rsidR="00B907A1" w:rsidRPr="00B907A1" w:rsidRDefault="00B907A1" w:rsidP="00B907A1">
      <w:pPr>
        <w:tabs>
          <w:tab w:val="left" w:pos="1134"/>
        </w:tabs>
        <w:suppressAutoHyphens/>
        <w:ind w:firstLine="567"/>
        <w:rPr>
          <w:rFonts w:ascii="Times New Roman" w:hAnsi="Times New Roman" w:cs="Times New Roman"/>
          <w:b/>
          <w:sz w:val="24"/>
          <w:szCs w:val="24"/>
        </w:rPr>
      </w:pPr>
      <w:r w:rsidRPr="00B907A1">
        <w:rPr>
          <w:rFonts w:ascii="Times New Roman" w:hAnsi="Times New Roman" w:cs="Times New Roman"/>
          <w:b/>
          <w:sz w:val="24"/>
          <w:szCs w:val="24"/>
        </w:rPr>
        <w:t xml:space="preserve">2. Требования к объему услуг и срокам их оказания: </w:t>
      </w:r>
    </w:p>
    <w:p w:rsidR="00B907A1" w:rsidRPr="00B907A1" w:rsidRDefault="00B907A1" w:rsidP="00B907A1">
      <w:pPr>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xml:space="preserve">Мероприятие предусматривает проведение социологического исследования эффективности </w:t>
      </w:r>
      <w:proofErr w:type="spellStart"/>
      <w:r w:rsidRPr="00B907A1">
        <w:rPr>
          <w:rFonts w:ascii="Times New Roman" w:hAnsi="Times New Roman" w:cs="Times New Roman"/>
          <w:sz w:val="24"/>
          <w:szCs w:val="24"/>
        </w:rPr>
        <w:t>профориентационной</w:t>
      </w:r>
      <w:proofErr w:type="spellEnd"/>
      <w:r w:rsidRPr="00B907A1">
        <w:rPr>
          <w:rFonts w:ascii="Times New Roman" w:hAnsi="Times New Roman" w:cs="Times New Roman"/>
          <w:sz w:val="24"/>
          <w:szCs w:val="24"/>
        </w:rPr>
        <w:t xml:space="preserve"> работы в образовательных организациях Ленинградской области в аспекте взаимодействия образовательных организаций с организациями высшего и среднего профессионального образования, промышленными предприятиями Ленинградской области, включает выполнение следующего комплекса услуг (работ):</w:t>
      </w:r>
    </w:p>
    <w:p w:rsidR="00B907A1" w:rsidRPr="00B907A1" w:rsidRDefault="00B907A1" w:rsidP="00B907A1">
      <w:pPr>
        <w:tabs>
          <w:tab w:val="left" w:pos="1134"/>
        </w:tabs>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разработка программы социологического исследования (объем не менее 1,0 печатного листа), включающей описание проблемной ситуации, целей и задач исследования, объем выборки, методы сбора первичных данных и алгоритм статистической обработки данных;</w:t>
      </w:r>
    </w:p>
    <w:p w:rsidR="00B907A1" w:rsidRPr="00B907A1" w:rsidRDefault="00B907A1" w:rsidP="00B907A1">
      <w:pPr>
        <w:tabs>
          <w:tab w:val="left" w:pos="1134"/>
        </w:tabs>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xml:space="preserve">‒ разработка критериев оценки эффективности </w:t>
      </w:r>
      <w:proofErr w:type="spellStart"/>
      <w:r w:rsidRPr="00B907A1">
        <w:rPr>
          <w:rFonts w:ascii="Times New Roman" w:hAnsi="Times New Roman" w:cs="Times New Roman"/>
          <w:sz w:val="24"/>
          <w:szCs w:val="24"/>
        </w:rPr>
        <w:t>профориентационной</w:t>
      </w:r>
      <w:proofErr w:type="spellEnd"/>
      <w:r w:rsidRPr="00B907A1">
        <w:rPr>
          <w:rFonts w:ascii="Times New Roman" w:hAnsi="Times New Roman" w:cs="Times New Roman"/>
          <w:sz w:val="24"/>
          <w:szCs w:val="24"/>
        </w:rPr>
        <w:t xml:space="preserve"> работы в образовательных организациях Ленинградской области;</w:t>
      </w:r>
    </w:p>
    <w:p w:rsidR="00B907A1" w:rsidRPr="00B907A1" w:rsidRDefault="00B907A1" w:rsidP="00B907A1">
      <w:pPr>
        <w:tabs>
          <w:tab w:val="left" w:pos="1134"/>
        </w:tabs>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разработка инструментария исследования (вопросов и электронной анкеты (формы) для проведения исследования), включающего следующие содержательные аспекты:</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t>уровень информированности обучающихся образовательных организаций о новых профессиях;</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t>интерес к предметам, имеющим отношения к выбранной профессии, соответствие выбора профессии с рекомендациями педагогов;</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t xml:space="preserve">организация </w:t>
      </w:r>
      <w:proofErr w:type="spellStart"/>
      <w:r w:rsidRPr="00B907A1">
        <w:rPr>
          <w:sz w:val="24"/>
          <w:szCs w:val="24"/>
        </w:rPr>
        <w:t>профориентационного</w:t>
      </w:r>
      <w:proofErr w:type="spellEnd"/>
      <w:r w:rsidRPr="00B907A1">
        <w:rPr>
          <w:sz w:val="24"/>
          <w:szCs w:val="24"/>
        </w:rPr>
        <w:t xml:space="preserve"> взаимодействия образовательных организаций с местными органами власти, средним и профессиональным образовательными организациями, ВУЗами;</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t xml:space="preserve">сетевое взаимодействие по </w:t>
      </w:r>
      <w:proofErr w:type="spellStart"/>
      <w:r w:rsidRPr="00B907A1">
        <w:rPr>
          <w:sz w:val="24"/>
          <w:szCs w:val="24"/>
        </w:rPr>
        <w:t>профориентационной</w:t>
      </w:r>
      <w:proofErr w:type="spellEnd"/>
      <w:r w:rsidRPr="00B907A1">
        <w:rPr>
          <w:sz w:val="24"/>
          <w:szCs w:val="24"/>
        </w:rPr>
        <w:t xml:space="preserve"> работе образовательной организации с работодателями и бизнес-структурами, включение </w:t>
      </w:r>
      <w:proofErr w:type="gramStart"/>
      <w:r w:rsidRPr="00B907A1">
        <w:rPr>
          <w:sz w:val="24"/>
          <w:szCs w:val="24"/>
        </w:rPr>
        <w:t>родителей</w:t>
      </w:r>
      <w:proofErr w:type="gramEnd"/>
      <w:r w:rsidRPr="00B907A1">
        <w:rPr>
          <w:sz w:val="24"/>
          <w:szCs w:val="24"/>
        </w:rPr>
        <w:t xml:space="preserve"> обучающихся в совместную </w:t>
      </w:r>
      <w:proofErr w:type="spellStart"/>
      <w:r w:rsidRPr="00B907A1">
        <w:rPr>
          <w:sz w:val="24"/>
          <w:szCs w:val="24"/>
        </w:rPr>
        <w:t>профориентационную</w:t>
      </w:r>
      <w:proofErr w:type="spellEnd"/>
      <w:r w:rsidRPr="00B907A1">
        <w:rPr>
          <w:sz w:val="24"/>
          <w:szCs w:val="24"/>
        </w:rPr>
        <w:t xml:space="preserve"> деятельность;</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t xml:space="preserve">основные направления оптимизации самоопределения обучающихся в процессе осуществления </w:t>
      </w:r>
      <w:proofErr w:type="spellStart"/>
      <w:r w:rsidRPr="00B907A1">
        <w:rPr>
          <w:sz w:val="24"/>
          <w:szCs w:val="24"/>
        </w:rPr>
        <w:t>профориентационной</w:t>
      </w:r>
      <w:proofErr w:type="spellEnd"/>
      <w:r w:rsidRPr="00B907A1">
        <w:rPr>
          <w:sz w:val="24"/>
          <w:szCs w:val="24"/>
        </w:rPr>
        <w:t xml:space="preserve"> работы;</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lastRenderedPageBreak/>
        <w:t xml:space="preserve">влияние рынка труда на процессы </w:t>
      </w:r>
      <w:proofErr w:type="spellStart"/>
      <w:r w:rsidRPr="00B907A1">
        <w:rPr>
          <w:sz w:val="24"/>
          <w:szCs w:val="24"/>
        </w:rPr>
        <w:t>профориентационной</w:t>
      </w:r>
      <w:proofErr w:type="spellEnd"/>
      <w:r w:rsidRPr="00B907A1">
        <w:rPr>
          <w:sz w:val="24"/>
          <w:szCs w:val="24"/>
        </w:rPr>
        <w:t xml:space="preserve"> деятельности в районах Ленинградской области;</w:t>
      </w:r>
    </w:p>
    <w:p w:rsidR="00B907A1" w:rsidRPr="00B907A1" w:rsidRDefault="00B907A1" w:rsidP="00B907A1">
      <w:pPr>
        <w:pStyle w:val="a8"/>
        <w:numPr>
          <w:ilvl w:val="0"/>
          <w:numId w:val="19"/>
        </w:numPr>
        <w:tabs>
          <w:tab w:val="left" w:pos="851"/>
        </w:tabs>
        <w:ind w:left="0" w:firstLine="567"/>
        <w:jc w:val="both"/>
        <w:rPr>
          <w:sz w:val="24"/>
          <w:szCs w:val="24"/>
        </w:rPr>
      </w:pPr>
      <w:proofErr w:type="spellStart"/>
      <w:r w:rsidRPr="00B907A1">
        <w:rPr>
          <w:sz w:val="24"/>
          <w:szCs w:val="24"/>
        </w:rPr>
        <w:t>профориентационные</w:t>
      </w:r>
      <w:proofErr w:type="spellEnd"/>
      <w:r w:rsidRPr="00B907A1">
        <w:rPr>
          <w:sz w:val="24"/>
          <w:szCs w:val="24"/>
        </w:rPr>
        <w:t xml:space="preserve"> мероприятия работодателей по активизации профессионального выбора обучающихся в отношении конкретных профессий;</w:t>
      </w:r>
    </w:p>
    <w:p w:rsidR="00B907A1" w:rsidRPr="00B907A1" w:rsidRDefault="00B907A1" w:rsidP="00B907A1">
      <w:pPr>
        <w:pStyle w:val="a8"/>
        <w:numPr>
          <w:ilvl w:val="0"/>
          <w:numId w:val="19"/>
        </w:numPr>
        <w:tabs>
          <w:tab w:val="left" w:pos="851"/>
        </w:tabs>
        <w:ind w:left="0" w:firstLine="567"/>
        <w:jc w:val="both"/>
        <w:rPr>
          <w:sz w:val="24"/>
          <w:szCs w:val="24"/>
        </w:rPr>
      </w:pPr>
      <w:r w:rsidRPr="00B907A1">
        <w:rPr>
          <w:sz w:val="24"/>
          <w:szCs w:val="24"/>
        </w:rPr>
        <w:t xml:space="preserve">участие представителей бизнеса, предпринимателей в </w:t>
      </w:r>
      <w:proofErr w:type="spellStart"/>
      <w:r w:rsidRPr="00B907A1">
        <w:rPr>
          <w:sz w:val="24"/>
          <w:szCs w:val="24"/>
        </w:rPr>
        <w:t>профориентационной</w:t>
      </w:r>
      <w:proofErr w:type="spellEnd"/>
      <w:r w:rsidRPr="00B907A1">
        <w:rPr>
          <w:sz w:val="24"/>
          <w:szCs w:val="24"/>
        </w:rPr>
        <w:t xml:space="preserve"> деятельности, взаимодействие работодателей с образовательными организациями.</w:t>
      </w:r>
    </w:p>
    <w:p w:rsidR="00B907A1" w:rsidRPr="00B907A1" w:rsidRDefault="00B907A1" w:rsidP="00B907A1">
      <w:pPr>
        <w:tabs>
          <w:tab w:val="left" w:pos="1134"/>
        </w:tabs>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проведение социологического опроса не менее 1800 обучающихся 9, 11 классов образовательных организаций 18 муниципальных образований Ленинградской области и не менее 120 руководителей (заместителей руководителей) организаций высшего и среднего профессионального образования, промышленных предприятий Ленинградской области в электронной форме с применением электронной анкеты (формы), включая обеспечение координации и контроля сбора первичного материала исследования, информационное и консультационное сопровождение респондентов и кураторов исследования в образовательных организациях, муниципальных образованиях Ленинградской области, а также формирование массива первичных данных;</w:t>
      </w:r>
    </w:p>
    <w:p w:rsidR="00B907A1" w:rsidRPr="00B907A1" w:rsidRDefault="00B907A1" w:rsidP="00B907A1">
      <w:pPr>
        <w:tabs>
          <w:tab w:val="left" w:pos="1134"/>
        </w:tabs>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xml:space="preserve">‒ проведение статистической обработки материалов, социологического анализа, интерпретации материалов исследования с подготовкой аналитического отчета, методических рекомендаций для совершенствования </w:t>
      </w:r>
      <w:proofErr w:type="spellStart"/>
      <w:r w:rsidRPr="00B907A1">
        <w:rPr>
          <w:rFonts w:ascii="Times New Roman" w:hAnsi="Times New Roman" w:cs="Times New Roman"/>
          <w:sz w:val="24"/>
          <w:szCs w:val="24"/>
        </w:rPr>
        <w:t>профориентационной</w:t>
      </w:r>
      <w:proofErr w:type="spellEnd"/>
      <w:r w:rsidRPr="00B907A1">
        <w:rPr>
          <w:rFonts w:ascii="Times New Roman" w:hAnsi="Times New Roman" w:cs="Times New Roman"/>
          <w:sz w:val="24"/>
          <w:szCs w:val="24"/>
        </w:rPr>
        <w:t xml:space="preserve"> работы на региональном, муниципальном и институциональном уровне при взаимодействии с организациями высшего и среднего профессионального образования, промышленными предприятиями Ленинградской области, а также статистических приложений к аналитическому отчету общим объемом не менее 3,0 печатных листов, электронной презентации основных результатов исследования;</w:t>
      </w:r>
    </w:p>
    <w:p w:rsidR="00B907A1" w:rsidRPr="00B907A1" w:rsidRDefault="00B907A1" w:rsidP="00B907A1">
      <w:pPr>
        <w:tabs>
          <w:tab w:val="left" w:pos="1134"/>
        </w:tabs>
        <w:suppressAutoHyphens/>
        <w:ind w:firstLine="567"/>
        <w:jc w:val="both"/>
        <w:rPr>
          <w:rFonts w:ascii="Times New Roman" w:hAnsi="Times New Roman" w:cs="Times New Roman"/>
          <w:sz w:val="24"/>
          <w:szCs w:val="24"/>
        </w:rPr>
      </w:pPr>
      <w:r w:rsidRPr="00B907A1">
        <w:rPr>
          <w:rFonts w:ascii="Times New Roman" w:hAnsi="Times New Roman" w:cs="Times New Roman"/>
          <w:sz w:val="24"/>
          <w:szCs w:val="24"/>
        </w:rPr>
        <w:t>‒ подготовить научное пособие по результатам серии социологических исследований социокультурной образовательной среды Ленинградской области объемом не менее 5,0 печатных листов (формат А5, тираж 200 экз.) с представлением следующих содержательных аспектов:</w:t>
      </w:r>
    </w:p>
    <w:p w:rsidR="00B907A1" w:rsidRPr="00B907A1" w:rsidRDefault="00B907A1" w:rsidP="00B907A1">
      <w:pPr>
        <w:pStyle w:val="aa"/>
        <w:numPr>
          <w:ilvl w:val="0"/>
          <w:numId w:val="20"/>
        </w:numPr>
        <w:tabs>
          <w:tab w:val="left" w:pos="851"/>
        </w:tabs>
        <w:suppressAutoHyphens/>
        <w:spacing w:after="0" w:line="240" w:lineRule="auto"/>
        <w:ind w:left="0" w:firstLine="567"/>
        <w:jc w:val="both"/>
        <w:rPr>
          <w:rFonts w:ascii="Times New Roman" w:hAnsi="Times New Roman" w:cs="Times New Roman"/>
          <w:sz w:val="24"/>
          <w:szCs w:val="24"/>
        </w:rPr>
      </w:pPr>
      <w:r w:rsidRPr="00B907A1">
        <w:rPr>
          <w:rFonts w:ascii="Times New Roman" w:hAnsi="Times New Roman" w:cs="Times New Roman"/>
          <w:sz w:val="24"/>
          <w:szCs w:val="24"/>
        </w:rPr>
        <w:t>ценности как социальный феномен обучающейся молодежи Ленинградской области (система ценностных ориентаций, приоритеты обучающихся Ленинградской области, состояние социокультурной образовательной среды);</w:t>
      </w:r>
    </w:p>
    <w:p w:rsidR="00B907A1" w:rsidRDefault="00B907A1" w:rsidP="00B907A1">
      <w:pPr>
        <w:pStyle w:val="aa"/>
        <w:numPr>
          <w:ilvl w:val="0"/>
          <w:numId w:val="20"/>
        </w:numPr>
        <w:tabs>
          <w:tab w:val="left" w:pos="851"/>
        </w:tabs>
        <w:suppressAutoHyphens/>
        <w:spacing w:after="0" w:line="240" w:lineRule="auto"/>
        <w:ind w:left="0" w:firstLine="567"/>
        <w:jc w:val="both"/>
        <w:rPr>
          <w:rFonts w:ascii="Times New Roman" w:hAnsi="Times New Roman" w:cs="Times New Roman"/>
          <w:sz w:val="24"/>
          <w:szCs w:val="24"/>
        </w:rPr>
      </w:pPr>
      <w:r w:rsidRPr="00B907A1">
        <w:rPr>
          <w:rFonts w:ascii="Times New Roman" w:hAnsi="Times New Roman" w:cs="Times New Roman"/>
          <w:sz w:val="24"/>
          <w:szCs w:val="24"/>
        </w:rPr>
        <w:t>ценностные ориентации и особенности профессионального самоопределения обучающихся Ленинградской области в условиях современного рынка труда (профессиональные ориентации и социальные установки обучающихся Ленинградской области, взаимодействие организаций и перспективы трудоустройства в организациях Ленинградской области).</w:t>
      </w:r>
    </w:p>
    <w:p w:rsidR="00B907A1" w:rsidRPr="006E3C0C" w:rsidRDefault="00B907A1" w:rsidP="00B907A1">
      <w:pPr>
        <w:spacing w:line="240" w:lineRule="auto"/>
        <w:ind w:firstLine="539"/>
        <w:rPr>
          <w:rFonts w:ascii="Times New Roman" w:hAnsi="Times New Roman" w:cs="Times New Roman"/>
          <w:sz w:val="24"/>
          <w:szCs w:val="24"/>
        </w:rPr>
      </w:pPr>
      <w:r w:rsidRPr="006E3C0C">
        <w:rPr>
          <w:rFonts w:ascii="Times New Roman" w:hAnsi="Times New Roman" w:cs="Times New Roman"/>
          <w:sz w:val="24"/>
          <w:szCs w:val="24"/>
        </w:rPr>
        <w:t>Аналитический отчет должен быть предоставлен:</w:t>
      </w:r>
    </w:p>
    <w:p w:rsidR="00B907A1" w:rsidRPr="006E3C0C" w:rsidRDefault="00B907A1" w:rsidP="00B907A1">
      <w:pPr>
        <w:tabs>
          <w:tab w:val="left" w:pos="1080"/>
        </w:tabs>
        <w:spacing w:line="240" w:lineRule="auto"/>
        <w:ind w:firstLine="539"/>
        <w:rPr>
          <w:rFonts w:ascii="Times New Roman" w:hAnsi="Times New Roman" w:cs="Times New Roman"/>
          <w:sz w:val="24"/>
          <w:szCs w:val="24"/>
        </w:rPr>
      </w:pPr>
      <w:r w:rsidRPr="006E3C0C">
        <w:rPr>
          <w:rFonts w:ascii="Times New Roman" w:hAnsi="Times New Roman" w:cs="Times New Roman"/>
          <w:sz w:val="24"/>
          <w:szCs w:val="24"/>
        </w:rPr>
        <w:t xml:space="preserve">- в печатном виде на бумажном носителе (прошитый, пронумерованный, скрепленный подписью и печатью исполнителя); </w:t>
      </w:r>
    </w:p>
    <w:p w:rsidR="00B907A1" w:rsidRPr="006E3C0C" w:rsidRDefault="00B907A1" w:rsidP="00B907A1">
      <w:pPr>
        <w:tabs>
          <w:tab w:val="left" w:pos="1080"/>
        </w:tabs>
        <w:spacing w:line="240" w:lineRule="auto"/>
        <w:ind w:firstLine="539"/>
        <w:rPr>
          <w:rFonts w:ascii="Times New Roman" w:hAnsi="Times New Roman" w:cs="Times New Roman"/>
          <w:sz w:val="24"/>
          <w:szCs w:val="24"/>
        </w:rPr>
      </w:pPr>
      <w:r w:rsidRPr="006E3C0C">
        <w:rPr>
          <w:rFonts w:ascii="Times New Roman" w:hAnsi="Times New Roman" w:cs="Times New Roman"/>
          <w:sz w:val="24"/>
          <w:szCs w:val="24"/>
        </w:rPr>
        <w:t>- на электронном носителе (</w:t>
      </w:r>
      <w:proofErr w:type="spellStart"/>
      <w:r w:rsidRPr="006E3C0C">
        <w:rPr>
          <w:rFonts w:ascii="Times New Roman" w:hAnsi="Times New Roman" w:cs="Times New Roman"/>
          <w:sz w:val="24"/>
          <w:szCs w:val="24"/>
        </w:rPr>
        <w:t>флеш</w:t>
      </w:r>
      <w:proofErr w:type="spellEnd"/>
      <w:r w:rsidRPr="006E3C0C">
        <w:rPr>
          <w:rFonts w:ascii="Times New Roman" w:hAnsi="Times New Roman" w:cs="Times New Roman"/>
          <w:sz w:val="24"/>
          <w:szCs w:val="24"/>
        </w:rPr>
        <w:t xml:space="preserve">-накопитель), пригодном для использования </w:t>
      </w:r>
      <w:proofErr w:type="gramStart"/>
      <w:r w:rsidRPr="006E3C0C">
        <w:rPr>
          <w:rFonts w:ascii="Times New Roman" w:hAnsi="Times New Roman" w:cs="Times New Roman"/>
          <w:sz w:val="24"/>
          <w:szCs w:val="24"/>
        </w:rPr>
        <w:t>на  стандартной</w:t>
      </w:r>
      <w:proofErr w:type="gramEnd"/>
      <w:r w:rsidRPr="006E3C0C">
        <w:rPr>
          <w:rFonts w:ascii="Times New Roman" w:hAnsi="Times New Roman" w:cs="Times New Roman"/>
          <w:sz w:val="24"/>
          <w:szCs w:val="24"/>
        </w:rPr>
        <w:t xml:space="preserve"> компьютерной технике. </w:t>
      </w:r>
      <w:proofErr w:type="spellStart"/>
      <w:r w:rsidRPr="006E3C0C">
        <w:rPr>
          <w:rFonts w:ascii="Times New Roman" w:hAnsi="Times New Roman" w:cs="Times New Roman"/>
          <w:sz w:val="24"/>
          <w:szCs w:val="24"/>
        </w:rPr>
        <w:t>Флеш</w:t>
      </w:r>
      <w:proofErr w:type="spellEnd"/>
      <w:r w:rsidRPr="006E3C0C">
        <w:rPr>
          <w:rFonts w:ascii="Times New Roman" w:hAnsi="Times New Roman" w:cs="Times New Roman"/>
          <w:sz w:val="24"/>
          <w:szCs w:val="24"/>
        </w:rPr>
        <w:t>-накопитель запечатывается в конверт, скрепленный подписью и печатью исполнителя.</w:t>
      </w:r>
    </w:p>
    <w:p w:rsidR="00B907A1" w:rsidRPr="006E3C0C" w:rsidRDefault="00B907A1" w:rsidP="00B907A1">
      <w:pPr>
        <w:tabs>
          <w:tab w:val="left" w:pos="1080"/>
        </w:tabs>
        <w:spacing w:line="240" w:lineRule="auto"/>
        <w:ind w:firstLine="539"/>
        <w:rPr>
          <w:rFonts w:ascii="Times New Roman" w:hAnsi="Times New Roman" w:cs="Times New Roman"/>
          <w:sz w:val="24"/>
          <w:szCs w:val="24"/>
        </w:rPr>
      </w:pPr>
      <w:r w:rsidRPr="006E3C0C">
        <w:rPr>
          <w:rFonts w:ascii="Times New Roman" w:hAnsi="Times New Roman" w:cs="Times New Roman"/>
          <w:sz w:val="24"/>
          <w:szCs w:val="24"/>
        </w:rPr>
        <w:t xml:space="preserve">Аналитический отчет предоставляется в комплекте с отчетными документами и сопроводительным письмом в срок, не превышающий </w:t>
      </w:r>
      <w:proofErr w:type="gramStart"/>
      <w:r w:rsidRPr="006E3C0C">
        <w:rPr>
          <w:rFonts w:ascii="Times New Roman" w:hAnsi="Times New Roman" w:cs="Times New Roman"/>
          <w:sz w:val="24"/>
          <w:szCs w:val="24"/>
        </w:rPr>
        <w:t>3  дней</w:t>
      </w:r>
      <w:proofErr w:type="gramEnd"/>
      <w:r w:rsidRPr="006E3C0C">
        <w:rPr>
          <w:rFonts w:ascii="Times New Roman" w:hAnsi="Times New Roman" w:cs="Times New Roman"/>
          <w:sz w:val="24"/>
          <w:szCs w:val="24"/>
        </w:rPr>
        <w:t xml:space="preserve"> со дня, следующего за окончанием перио</w:t>
      </w:r>
      <w:r>
        <w:rPr>
          <w:rFonts w:ascii="Times New Roman" w:hAnsi="Times New Roman" w:cs="Times New Roman"/>
          <w:sz w:val="24"/>
          <w:szCs w:val="24"/>
        </w:rPr>
        <w:t>да оказания услуг (20</w:t>
      </w:r>
      <w:r w:rsidRPr="006E3C0C">
        <w:rPr>
          <w:rFonts w:ascii="Times New Roman" w:hAnsi="Times New Roman" w:cs="Times New Roman"/>
          <w:sz w:val="24"/>
          <w:szCs w:val="24"/>
        </w:rPr>
        <w:t>.</w:t>
      </w:r>
      <w:r>
        <w:rPr>
          <w:rFonts w:ascii="Times New Roman" w:hAnsi="Times New Roman" w:cs="Times New Roman"/>
          <w:sz w:val="24"/>
          <w:szCs w:val="24"/>
        </w:rPr>
        <w:t>10.2021)</w:t>
      </w:r>
    </w:p>
    <w:p w:rsidR="00B907A1" w:rsidRPr="00B907A1" w:rsidRDefault="00B907A1" w:rsidP="00B907A1">
      <w:pPr>
        <w:pStyle w:val="aa"/>
        <w:numPr>
          <w:ilvl w:val="0"/>
          <w:numId w:val="20"/>
        </w:numPr>
        <w:tabs>
          <w:tab w:val="left" w:pos="851"/>
        </w:tabs>
        <w:suppressAutoHyphens/>
        <w:spacing w:after="0" w:line="240" w:lineRule="auto"/>
        <w:ind w:left="0" w:firstLine="567"/>
        <w:jc w:val="both"/>
        <w:rPr>
          <w:rFonts w:ascii="Times New Roman" w:hAnsi="Times New Roman" w:cs="Times New Roman"/>
          <w:sz w:val="24"/>
          <w:szCs w:val="24"/>
        </w:rPr>
      </w:pPr>
    </w:p>
    <w:p w:rsidR="00B907A1" w:rsidRPr="00B907A1" w:rsidRDefault="00B907A1" w:rsidP="00B907A1">
      <w:pPr>
        <w:tabs>
          <w:tab w:val="left" w:pos="1134"/>
        </w:tabs>
        <w:ind w:firstLine="567"/>
        <w:jc w:val="both"/>
        <w:rPr>
          <w:rFonts w:ascii="Times New Roman" w:hAnsi="Times New Roman" w:cs="Times New Roman"/>
          <w:sz w:val="24"/>
          <w:szCs w:val="24"/>
        </w:rPr>
      </w:pPr>
      <w:r w:rsidRPr="00B907A1">
        <w:rPr>
          <w:rFonts w:ascii="Times New Roman" w:hAnsi="Times New Roman" w:cs="Times New Roman"/>
          <w:b/>
          <w:sz w:val="24"/>
          <w:szCs w:val="24"/>
        </w:rPr>
        <w:t xml:space="preserve">4. Срок оказания услуг: </w:t>
      </w:r>
      <w:r w:rsidRPr="00B907A1">
        <w:rPr>
          <w:rFonts w:ascii="Times New Roman" w:hAnsi="Times New Roman" w:cs="Times New Roman"/>
          <w:sz w:val="24"/>
          <w:szCs w:val="24"/>
        </w:rPr>
        <w:t>апрель</w:t>
      </w:r>
      <w:r w:rsidRPr="00B907A1">
        <w:rPr>
          <w:rFonts w:ascii="Times New Roman" w:hAnsi="Times New Roman" w:cs="Times New Roman"/>
          <w:b/>
          <w:sz w:val="24"/>
          <w:szCs w:val="24"/>
        </w:rPr>
        <w:t xml:space="preserve"> </w:t>
      </w:r>
      <w:r>
        <w:rPr>
          <w:rFonts w:ascii="Times New Roman" w:hAnsi="Times New Roman" w:cs="Times New Roman"/>
          <w:sz w:val="24"/>
          <w:szCs w:val="24"/>
        </w:rPr>
        <w:t>–  20.10.</w:t>
      </w:r>
      <w:r w:rsidRPr="00B907A1">
        <w:rPr>
          <w:rFonts w:ascii="Times New Roman" w:hAnsi="Times New Roman" w:cs="Times New Roman"/>
          <w:sz w:val="24"/>
          <w:szCs w:val="24"/>
        </w:rPr>
        <w:t xml:space="preserve"> 2021 года.</w:t>
      </w:r>
    </w:p>
    <w:p w:rsidR="00B907A1" w:rsidRPr="00B907A1" w:rsidRDefault="00B907A1" w:rsidP="00B907A1">
      <w:pPr>
        <w:tabs>
          <w:tab w:val="left" w:pos="1134"/>
        </w:tabs>
        <w:ind w:firstLine="567"/>
        <w:jc w:val="both"/>
        <w:rPr>
          <w:rFonts w:ascii="Times New Roman" w:hAnsi="Times New Roman" w:cs="Times New Roman"/>
          <w:bCs/>
          <w:sz w:val="24"/>
          <w:szCs w:val="24"/>
        </w:rPr>
      </w:pPr>
      <w:r w:rsidRPr="00B907A1">
        <w:rPr>
          <w:rFonts w:ascii="Times New Roman" w:hAnsi="Times New Roman" w:cs="Times New Roman"/>
          <w:b/>
          <w:sz w:val="24"/>
          <w:szCs w:val="24"/>
        </w:rPr>
        <w:t>5. Источник финансирования:</w:t>
      </w:r>
      <w:r w:rsidRPr="00B907A1">
        <w:rPr>
          <w:rFonts w:ascii="Times New Roman" w:hAnsi="Times New Roman" w:cs="Times New Roman"/>
          <w:sz w:val="24"/>
          <w:szCs w:val="24"/>
        </w:rPr>
        <w:t xml:space="preserve"> субсидии на иные цели для исполнения и реализации </w:t>
      </w:r>
      <w:r w:rsidRPr="00B907A1">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на 2021 год за счет средств областного бюджета.</w:t>
      </w:r>
    </w:p>
    <w:p w:rsidR="006E3C0C" w:rsidRPr="006E3C0C" w:rsidRDefault="006E3C0C" w:rsidP="006E3C0C">
      <w:pPr>
        <w:tabs>
          <w:tab w:val="left" w:pos="1134"/>
        </w:tabs>
        <w:spacing w:line="216" w:lineRule="auto"/>
        <w:ind w:firstLine="851"/>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6E3C0C" w:rsidRPr="006E3C0C" w:rsidTr="00E61F83">
        <w:tc>
          <w:tcPr>
            <w:tcW w:w="4682" w:type="dxa"/>
          </w:tcPr>
          <w:p w:rsidR="006E3C0C" w:rsidRPr="006E3C0C" w:rsidRDefault="006E3C0C" w:rsidP="006E3C0C">
            <w:pPr>
              <w:tabs>
                <w:tab w:val="left" w:pos="1134"/>
              </w:tabs>
              <w:spacing w:line="216" w:lineRule="auto"/>
              <w:rPr>
                <w:rFonts w:ascii="Times New Roman" w:hAnsi="Times New Roman" w:cs="Times New Roman"/>
                <w:b/>
                <w:sz w:val="24"/>
                <w:szCs w:val="24"/>
              </w:rPr>
            </w:pPr>
            <w:r w:rsidRPr="006E3C0C">
              <w:rPr>
                <w:rFonts w:ascii="Times New Roman" w:hAnsi="Times New Roman" w:cs="Times New Roman"/>
                <w:b/>
                <w:sz w:val="24"/>
                <w:szCs w:val="24"/>
              </w:rPr>
              <w:t>ЗАКАЗЧИК:</w:t>
            </w:r>
          </w:p>
          <w:p w:rsidR="006E3C0C" w:rsidRPr="006E3C0C" w:rsidRDefault="006E3C0C" w:rsidP="006E3C0C">
            <w:pPr>
              <w:tabs>
                <w:tab w:val="left" w:pos="1134"/>
              </w:tabs>
              <w:spacing w:line="216" w:lineRule="auto"/>
              <w:rPr>
                <w:rFonts w:ascii="Times New Roman" w:hAnsi="Times New Roman" w:cs="Times New Roman"/>
                <w:sz w:val="24"/>
                <w:szCs w:val="24"/>
              </w:rPr>
            </w:pPr>
            <w:r w:rsidRPr="006E3C0C">
              <w:rPr>
                <w:rFonts w:ascii="Times New Roman" w:hAnsi="Times New Roman" w:cs="Times New Roman"/>
                <w:sz w:val="24"/>
                <w:szCs w:val="24"/>
              </w:rPr>
              <w:t>ГАОУ ДПО «ЛОИРО»</w:t>
            </w:r>
          </w:p>
          <w:p w:rsidR="006E3C0C" w:rsidRPr="006E3C0C" w:rsidRDefault="006E3C0C" w:rsidP="006E3C0C">
            <w:pPr>
              <w:tabs>
                <w:tab w:val="left" w:pos="1134"/>
              </w:tabs>
              <w:spacing w:line="216" w:lineRule="auto"/>
              <w:rPr>
                <w:rFonts w:ascii="Times New Roman" w:hAnsi="Times New Roman" w:cs="Times New Roman"/>
                <w:sz w:val="24"/>
                <w:szCs w:val="24"/>
              </w:rPr>
            </w:pPr>
            <w:r w:rsidRPr="006E3C0C">
              <w:rPr>
                <w:rFonts w:ascii="Times New Roman" w:hAnsi="Times New Roman" w:cs="Times New Roman"/>
                <w:sz w:val="24"/>
                <w:szCs w:val="24"/>
              </w:rPr>
              <w:t xml:space="preserve"> Ректор </w:t>
            </w:r>
          </w:p>
          <w:p w:rsidR="006E3C0C" w:rsidRPr="006E3C0C" w:rsidRDefault="006E3C0C" w:rsidP="006E3C0C">
            <w:pPr>
              <w:tabs>
                <w:tab w:val="left" w:pos="1134"/>
              </w:tabs>
              <w:spacing w:line="216" w:lineRule="auto"/>
              <w:rPr>
                <w:rFonts w:ascii="Times New Roman" w:hAnsi="Times New Roman" w:cs="Times New Roman"/>
                <w:sz w:val="24"/>
                <w:szCs w:val="24"/>
              </w:rPr>
            </w:pPr>
            <w:r w:rsidRPr="006E3C0C">
              <w:rPr>
                <w:rFonts w:ascii="Times New Roman" w:hAnsi="Times New Roman" w:cs="Times New Roman"/>
                <w:sz w:val="24"/>
                <w:szCs w:val="24"/>
              </w:rPr>
              <w:t>_______________О.В. Ковальчук</w:t>
            </w:r>
          </w:p>
          <w:p w:rsidR="006E3C0C" w:rsidRPr="006E3C0C" w:rsidRDefault="006E3C0C" w:rsidP="006E3C0C">
            <w:pPr>
              <w:tabs>
                <w:tab w:val="left" w:pos="1134"/>
              </w:tabs>
              <w:spacing w:line="216" w:lineRule="auto"/>
              <w:rPr>
                <w:rFonts w:ascii="Times New Roman" w:hAnsi="Times New Roman" w:cs="Times New Roman"/>
                <w:sz w:val="24"/>
                <w:szCs w:val="24"/>
              </w:rPr>
            </w:pPr>
            <w:proofErr w:type="spellStart"/>
            <w:r w:rsidRPr="006E3C0C">
              <w:rPr>
                <w:rFonts w:ascii="Times New Roman" w:hAnsi="Times New Roman" w:cs="Times New Roman"/>
                <w:sz w:val="24"/>
                <w:szCs w:val="24"/>
              </w:rPr>
              <w:t>мп</w:t>
            </w:r>
            <w:proofErr w:type="spellEnd"/>
          </w:p>
        </w:tc>
        <w:tc>
          <w:tcPr>
            <w:tcW w:w="4673" w:type="dxa"/>
          </w:tcPr>
          <w:p w:rsidR="006E3C0C" w:rsidRPr="006E3C0C" w:rsidRDefault="006E3C0C" w:rsidP="006E3C0C">
            <w:pPr>
              <w:tabs>
                <w:tab w:val="left" w:pos="1134"/>
              </w:tabs>
              <w:spacing w:line="216" w:lineRule="auto"/>
              <w:rPr>
                <w:rFonts w:ascii="Times New Roman" w:hAnsi="Times New Roman" w:cs="Times New Roman"/>
                <w:b/>
                <w:sz w:val="24"/>
                <w:szCs w:val="24"/>
              </w:rPr>
            </w:pPr>
          </w:p>
          <w:p w:rsidR="006E3C0C" w:rsidRPr="006E3C0C" w:rsidRDefault="006E3C0C" w:rsidP="006E3C0C">
            <w:pPr>
              <w:tabs>
                <w:tab w:val="left" w:pos="1134"/>
              </w:tabs>
              <w:spacing w:line="216" w:lineRule="auto"/>
              <w:rPr>
                <w:rFonts w:ascii="Times New Roman" w:hAnsi="Times New Roman" w:cs="Times New Roman"/>
                <w:b/>
                <w:sz w:val="24"/>
                <w:szCs w:val="24"/>
              </w:rPr>
            </w:pPr>
            <w:r w:rsidRPr="006E3C0C">
              <w:rPr>
                <w:rFonts w:ascii="Times New Roman" w:hAnsi="Times New Roman" w:cs="Times New Roman"/>
                <w:b/>
                <w:sz w:val="24"/>
                <w:szCs w:val="24"/>
              </w:rPr>
              <w:t>ИСПОЛНИТЕЛЬ:</w:t>
            </w:r>
          </w:p>
        </w:tc>
      </w:tr>
    </w:tbl>
    <w:p w:rsidR="006E3C0C" w:rsidRDefault="006E3C0C" w:rsidP="006E3C0C">
      <w:pPr>
        <w:spacing w:after="160" w:line="259" w:lineRule="auto"/>
        <w:rPr>
          <w:rFonts w:ascii="Times New Roman" w:hAnsi="Times New Roman" w:cs="Times New Roman"/>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6E3C0C" w:rsidTr="006E3C0C">
        <w:tc>
          <w:tcPr>
            <w:tcW w:w="4677" w:type="dxa"/>
          </w:tcPr>
          <w:p w:rsidR="006E3C0C" w:rsidRDefault="006E3C0C" w:rsidP="006E3C0C">
            <w:pPr>
              <w:rPr>
                <w:rFonts w:ascii="Times New Roman" w:hAnsi="Times New Roman" w:cs="Times New Roman"/>
                <w:b/>
                <w:bCs/>
                <w:sz w:val="24"/>
                <w:szCs w:val="24"/>
              </w:rPr>
            </w:pPr>
          </w:p>
        </w:tc>
        <w:tc>
          <w:tcPr>
            <w:tcW w:w="4678" w:type="dxa"/>
          </w:tcPr>
          <w:p w:rsidR="006E3C0C" w:rsidRDefault="006E3C0C" w:rsidP="006E3C0C">
            <w:pPr>
              <w:rPr>
                <w:rFonts w:ascii="Times New Roman" w:hAnsi="Times New Roman" w:cs="Times New Roman"/>
                <w:b/>
                <w:bCs/>
                <w:sz w:val="24"/>
                <w:szCs w:val="24"/>
              </w:rPr>
            </w:pPr>
          </w:p>
        </w:tc>
      </w:tr>
    </w:tbl>
    <w:p w:rsidR="006E3C0C" w:rsidRDefault="006E3C0C" w:rsidP="006E3C0C"/>
    <w:p w:rsidR="00463BB9" w:rsidRDefault="00463BB9"/>
    <w:sectPr w:rsidR="00463BB9" w:rsidSect="006E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E2"/>
    <w:multiLevelType w:val="hybridMultilevel"/>
    <w:tmpl w:val="5078A082"/>
    <w:lvl w:ilvl="0" w:tplc="35B6E906">
      <w:start w:val="3"/>
      <w:numFmt w:val="decimal"/>
      <w:lvlText w:val="%1.4.3.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8173C"/>
    <w:multiLevelType w:val="hybridMultilevel"/>
    <w:tmpl w:val="41D62B8E"/>
    <w:lvl w:ilvl="0" w:tplc="C112510E">
      <w:start w:val="3"/>
      <w:numFmt w:val="decimal"/>
      <w:lvlText w:val="%1.4.2.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16783032"/>
    <w:multiLevelType w:val="hybridMultilevel"/>
    <w:tmpl w:val="537E6B50"/>
    <w:lvl w:ilvl="0" w:tplc="0FE4FAA4">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19F622E6"/>
    <w:multiLevelType w:val="hybridMultilevel"/>
    <w:tmpl w:val="8C18D874"/>
    <w:lvl w:ilvl="0" w:tplc="C62C3416">
      <w:start w:val="4"/>
      <w:numFmt w:val="decimal"/>
      <w:lvlText w:val="%1.2.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6"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A95BCC"/>
    <w:multiLevelType w:val="hybridMultilevel"/>
    <w:tmpl w:val="72BE762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5DB4AD6"/>
    <w:multiLevelType w:val="hybridMultilevel"/>
    <w:tmpl w:val="0C9403FE"/>
    <w:lvl w:ilvl="0" w:tplc="DFA2DF0A">
      <w:start w:val="3"/>
      <w:numFmt w:val="decimal"/>
      <w:lvlText w:val="%1.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14EFB"/>
    <w:multiLevelType w:val="hybridMultilevel"/>
    <w:tmpl w:val="8D54780E"/>
    <w:lvl w:ilvl="0" w:tplc="38DCD0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E224E58"/>
    <w:multiLevelType w:val="multilevel"/>
    <w:tmpl w:val="9F4CC2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47C059A"/>
    <w:multiLevelType w:val="hybridMultilevel"/>
    <w:tmpl w:val="2C8E9658"/>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DB632D"/>
    <w:multiLevelType w:val="multilevel"/>
    <w:tmpl w:val="986CDAE0"/>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4"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DC7664E"/>
    <w:multiLevelType w:val="hybridMultilevel"/>
    <w:tmpl w:val="2744C92C"/>
    <w:lvl w:ilvl="0" w:tplc="3ABEFEA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E46FA"/>
    <w:multiLevelType w:val="hybridMultilevel"/>
    <w:tmpl w:val="24426128"/>
    <w:lvl w:ilvl="0" w:tplc="8660A39C">
      <w:start w:val="3"/>
      <w:numFmt w:val="decimal"/>
      <w:lvlText w:val="%1.4.4.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88777E"/>
    <w:multiLevelType w:val="hybridMultilevel"/>
    <w:tmpl w:val="D332E1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69E6771A"/>
    <w:multiLevelType w:val="hybridMultilevel"/>
    <w:tmpl w:val="AACA768E"/>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245BD6"/>
    <w:multiLevelType w:val="hybridMultilevel"/>
    <w:tmpl w:val="AF20E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2"/>
  </w:num>
  <w:num w:numId="5">
    <w:abstractNumId w:val="6"/>
  </w:num>
  <w:num w:numId="6">
    <w:abstractNumId w:val="10"/>
  </w:num>
  <w:num w:numId="7">
    <w:abstractNumId w:val="13"/>
  </w:num>
  <w:num w:numId="8">
    <w:abstractNumId w:val="9"/>
  </w:num>
  <w:num w:numId="9">
    <w:abstractNumId w:val="12"/>
  </w:num>
  <w:num w:numId="10">
    <w:abstractNumId w:val="15"/>
  </w:num>
  <w:num w:numId="11">
    <w:abstractNumId w:val="8"/>
  </w:num>
  <w:num w:numId="12">
    <w:abstractNumId w:val="1"/>
  </w:num>
  <w:num w:numId="13">
    <w:abstractNumId w:val="0"/>
  </w:num>
  <w:num w:numId="14">
    <w:abstractNumId w:val="4"/>
  </w:num>
  <w:num w:numId="15">
    <w:abstractNumId w:val="16"/>
  </w:num>
  <w:num w:numId="16">
    <w:abstractNumId w:val="18"/>
  </w:num>
  <w:num w:numId="17">
    <w:abstractNumId w:val="7"/>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7"/>
    <w:rsid w:val="00257915"/>
    <w:rsid w:val="003D665D"/>
    <w:rsid w:val="00463BB9"/>
    <w:rsid w:val="005D3595"/>
    <w:rsid w:val="00622A8D"/>
    <w:rsid w:val="006E3C0C"/>
    <w:rsid w:val="00810C4F"/>
    <w:rsid w:val="009C4761"/>
    <w:rsid w:val="00B86479"/>
    <w:rsid w:val="00B907A1"/>
    <w:rsid w:val="00BB70AF"/>
    <w:rsid w:val="00BC6EF7"/>
    <w:rsid w:val="00E61F83"/>
    <w:rsid w:val="00E830EC"/>
    <w:rsid w:val="00EB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6257"/>
  <w15:chartTrackingRefBased/>
  <w15:docId w15:val="{3DB9AD80-47DA-4994-920C-08FCB769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0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C0C"/>
    <w:rPr>
      <w:color w:val="0563C1" w:themeColor="hyperlink"/>
      <w:u w:val="single"/>
    </w:rPr>
  </w:style>
  <w:style w:type="paragraph" w:styleId="a4">
    <w:name w:val="List Number"/>
    <w:basedOn w:val="a"/>
    <w:unhideWhenUsed/>
    <w:rsid w:val="006E3C0C"/>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6E3C0C"/>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6E3C0C"/>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6E3C0C"/>
    <w:rPr>
      <w:rFonts w:ascii="Times New Roman" w:eastAsiaTheme="minorEastAsia" w:hAnsi="Times New Roman" w:cs="Times New Roman"/>
      <w:lang w:eastAsia="ru-RU"/>
    </w:rPr>
  </w:style>
  <w:style w:type="paragraph" w:styleId="a8">
    <w:name w:val="No Spacing"/>
    <w:link w:val="a7"/>
    <w:uiPriority w:val="1"/>
    <w:qFormat/>
    <w:rsid w:val="006E3C0C"/>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6E3C0C"/>
    <w:rPr>
      <w:rFonts w:ascii="Cambria" w:eastAsia="Times New Roman" w:hAnsi="Cambria" w:hint="default"/>
      <w:b/>
      <w:bCs w:val="0"/>
      <w:i/>
      <w:iCs w:val="0"/>
      <w:sz w:val="24"/>
      <w:szCs w:val="24"/>
    </w:rPr>
  </w:style>
  <w:style w:type="paragraph" w:styleId="aa">
    <w:name w:val="List Paragraph"/>
    <w:basedOn w:val="a"/>
    <w:link w:val="ab"/>
    <w:uiPriority w:val="34"/>
    <w:qFormat/>
    <w:rsid w:val="006E3C0C"/>
    <w:pPr>
      <w:ind w:left="720"/>
      <w:contextualSpacing/>
    </w:pPr>
  </w:style>
  <w:style w:type="character" w:customStyle="1" w:styleId="ab">
    <w:name w:val="Абзац списка Знак"/>
    <w:link w:val="aa"/>
    <w:uiPriority w:val="34"/>
    <w:rsid w:val="006E3C0C"/>
    <w:rPr>
      <w:rFonts w:eastAsiaTheme="minorEastAsia"/>
      <w:lang w:eastAsia="ru-RU"/>
    </w:rPr>
  </w:style>
  <w:style w:type="table" w:styleId="ac">
    <w:name w:val="Table Grid"/>
    <w:basedOn w:val="a1"/>
    <w:uiPriority w:val="59"/>
    <w:rsid w:val="006E3C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E3C0C"/>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6E3C0C"/>
    <w:rPr>
      <w:rFonts w:ascii="Times New Roman" w:eastAsia="Calibri" w:hAnsi="Times New Roman" w:cs="Times New Roman"/>
      <w:sz w:val="16"/>
      <w:szCs w:val="16"/>
      <w:lang w:eastAsia="ru-RU"/>
    </w:rPr>
  </w:style>
  <w:style w:type="paragraph" w:styleId="ad">
    <w:name w:val="Body Text"/>
    <w:basedOn w:val="a"/>
    <w:link w:val="ae"/>
    <w:semiHidden/>
    <w:rsid w:val="006E3C0C"/>
    <w:pPr>
      <w:spacing w:after="120"/>
    </w:pPr>
    <w:rPr>
      <w:rFonts w:ascii="Calibri" w:eastAsia="Calibri" w:hAnsi="Calibri" w:cs="Calibri"/>
    </w:rPr>
  </w:style>
  <w:style w:type="character" w:customStyle="1" w:styleId="ae">
    <w:name w:val="Основной текст Знак"/>
    <w:basedOn w:val="a0"/>
    <w:link w:val="ad"/>
    <w:semiHidden/>
    <w:rsid w:val="006E3C0C"/>
    <w:rPr>
      <w:rFonts w:ascii="Calibri" w:eastAsia="Calibri" w:hAnsi="Calibri" w:cs="Calibri"/>
      <w:lang w:eastAsia="ru-RU"/>
    </w:rPr>
  </w:style>
  <w:style w:type="paragraph" w:styleId="af">
    <w:name w:val="Normal (Web)"/>
    <w:aliases w:val="Обычный (Web)"/>
    <w:basedOn w:val="a"/>
    <w:semiHidden/>
    <w:unhideWhenUsed/>
    <w:rsid w:val="006E3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dcterms:created xsi:type="dcterms:W3CDTF">2021-04-12T07:35:00Z</dcterms:created>
  <dcterms:modified xsi:type="dcterms:W3CDTF">2021-04-12T12:48:00Z</dcterms:modified>
</cp:coreProperties>
</file>