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D" w:rsidRPr="00AF209D" w:rsidRDefault="00AF209D" w:rsidP="00AF209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 к Положению</w:t>
      </w:r>
      <w:r w:rsidRPr="00AF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209D" w:rsidRPr="00AF209D" w:rsidRDefault="00AF209D" w:rsidP="00AF209D">
      <w:pPr>
        <w:tabs>
          <w:tab w:val="left" w:pos="35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09D" w:rsidRPr="00AF209D" w:rsidRDefault="00AF209D" w:rsidP="00AF209D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конкурсных испытаний</w:t>
      </w:r>
    </w:p>
    <w:p w:rsidR="00AF209D" w:rsidRPr="00AF209D" w:rsidRDefault="00AF209D" w:rsidP="00AF209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09D" w:rsidRPr="00AF209D" w:rsidRDefault="00AF209D" w:rsidP="00AF209D">
      <w:pPr>
        <w:tabs>
          <w:tab w:val="left" w:pos="0"/>
          <w:tab w:val="left" w:pos="284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Ленинградского областного конкурса </w:t>
      </w:r>
    </w:p>
    <w:p w:rsidR="00AF209D" w:rsidRPr="00AF209D" w:rsidRDefault="00AF209D" w:rsidP="00AF209D">
      <w:pPr>
        <w:tabs>
          <w:tab w:val="left" w:pos="0"/>
          <w:tab w:val="left" w:pos="284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«Лучший руководитель образовательной организации»</w:t>
      </w:r>
    </w:p>
    <w:p w:rsidR="00AF209D" w:rsidRPr="00AF209D" w:rsidRDefault="00AF209D" w:rsidP="00AF209D">
      <w:pPr>
        <w:tabs>
          <w:tab w:val="left" w:pos="0"/>
          <w:tab w:val="left" w:pos="1276"/>
        </w:tabs>
        <w:spacing w:after="200" w:line="276" w:lineRule="auto"/>
        <w:ind w:right="-5"/>
        <w:jc w:val="center"/>
        <w:rPr>
          <w:rFonts w:ascii="Calibri" w:eastAsia="Calibri" w:hAnsi="Calibri" w:cs="Calibri"/>
          <w:i/>
          <w:color w:val="000000"/>
          <w:lang w:eastAsia="ru-RU"/>
        </w:rPr>
      </w:pPr>
    </w:p>
    <w:p w:rsidR="00AF209D" w:rsidRPr="00AF209D" w:rsidRDefault="00AF209D" w:rsidP="00AF209D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Конкурсное испытание «Визитная карточка руководителя»</w:t>
      </w:r>
    </w:p>
    <w:p w:rsidR="00AF209D" w:rsidRPr="00AF209D" w:rsidRDefault="00AF209D" w:rsidP="00AF209D">
      <w:pPr>
        <w:keepNext/>
        <w:keepLines/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70" w:type="dxa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9"/>
        <w:gridCol w:w="2151"/>
      </w:tblGrid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ролика заявленной теме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ролика общей идеи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содержания и подачи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Стратегическое видение конкурсантом развития собственной  организации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ролике профессионально-личностных установок конкурсанта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ролике результатов управленческой деятельности конкурсанта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результатов управленческой деятельности федеральным и региональным приоритетам развития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результатов управленческой деятельности запросам местного сообщества, родительской общественности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в ролике рефлексии различных аспектов собственной управленческой деятельности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ролика техническим требованиям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rPr>
          <w:trHeight w:val="114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AF209D" w:rsidRPr="00AF209D" w:rsidRDefault="00AF209D" w:rsidP="00AF20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209D" w:rsidRPr="00AF209D" w:rsidRDefault="00AF209D" w:rsidP="00AF209D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Конкурсное испытание «Моя профессиональная позиция»</w:t>
      </w:r>
    </w:p>
    <w:p w:rsidR="00AF209D" w:rsidRPr="00AF209D" w:rsidRDefault="00AF209D" w:rsidP="00AF209D">
      <w:pPr>
        <w:tabs>
          <w:tab w:val="left" w:pos="0"/>
          <w:tab w:val="left" w:pos="1134"/>
          <w:tab w:val="left" w:pos="127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85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4"/>
        <w:gridCol w:w="2151"/>
      </w:tblGrid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замысел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выстроенная структура представления материала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профессиональной терминологией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раскрытия темы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авторской позиции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авторской позиции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Читабельность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rPr>
          <w:trHeight w:val="114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AF209D" w:rsidRPr="00AF209D" w:rsidRDefault="00AF209D" w:rsidP="00AF209D">
      <w:pPr>
        <w:tabs>
          <w:tab w:val="left" w:pos="0"/>
          <w:tab w:val="left" w:pos="1134"/>
          <w:tab w:val="left" w:pos="1276"/>
        </w:tabs>
        <w:spacing w:after="0" w:line="240" w:lineRule="auto"/>
        <w:ind w:left="567" w:right="-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209D" w:rsidRPr="00AF209D" w:rsidRDefault="00AF209D" w:rsidP="00AF209D">
      <w:pPr>
        <w:tabs>
          <w:tab w:val="left" w:pos="0"/>
          <w:tab w:val="left" w:pos="1134"/>
          <w:tab w:val="left" w:pos="1276"/>
        </w:tabs>
        <w:spacing w:after="0" w:line="240" w:lineRule="auto"/>
        <w:ind w:left="567" w:right="-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209D" w:rsidRPr="00AF209D" w:rsidRDefault="00AF209D" w:rsidP="00AF209D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Конкурсное испытание «Формула успешного проекта»</w:t>
      </w:r>
    </w:p>
    <w:p w:rsidR="00AF209D" w:rsidRPr="00AF209D" w:rsidRDefault="00AF209D" w:rsidP="00AF209D">
      <w:pPr>
        <w:keepNext/>
        <w:keepLines/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4"/>
        <w:gridCol w:w="2151"/>
      </w:tblGrid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и четко сформулирована проблема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Доказана актуальность решения проблемы с помощью данного  проекта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и четко сформулирована идея проекта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и четко сформулированы цель и задачи проекта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Сформулировано четкое видение планируемого результата, продуктов проекта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критерии оценки успешности реализации проекта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и детально проработан план реализации проекта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и детально проработано ресурсное обеспечение проекта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и четко проработана смета проекта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команда проекта и четко описаны роли каждого из членов команды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презентации проекта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AF209D" w:rsidRPr="00AF209D" w:rsidTr="00AF209D">
        <w:trPr>
          <w:trHeight w:val="114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AF209D" w:rsidRPr="00AF209D" w:rsidRDefault="00AF209D" w:rsidP="00AF209D">
      <w:pPr>
        <w:tabs>
          <w:tab w:val="left" w:pos="0"/>
          <w:tab w:val="left" w:pos="1134"/>
          <w:tab w:val="left" w:pos="1276"/>
        </w:tabs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9D" w:rsidRPr="00AF209D" w:rsidRDefault="00AF209D" w:rsidP="00AF209D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Конкурсное испытание «Ток-шоу»</w:t>
      </w:r>
    </w:p>
    <w:p w:rsidR="00AF209D" w:rsidRPr="00AF209D" w:rsidRDefault="00AF209D" w:rsidP="00AF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4"/>
        <w:gridCol w:w="2151"/>
      </w:tblGrid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Харизматичность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позиционировать себя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и поставленная речь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Краткость, логичность и последовательность в обосновании своей позиции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аргументации и убеждения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с возражениями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в условиях ограниченных временных ресурсов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быстро ориентироваться в ситуации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такт, чувство меры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внимательность к деталям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AF209D" w:rsidRPr="00AF209D" w:rsidTr="00AF209D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баллов: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9D" w:rsidRPr="00AF209D" w:rsidRDefault="00AF209D" w:rsidP="00AF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AF209D" w:rsidRPr="00AF209D" w:rsidRDefault="00AF209D" w:rsidP="00AF209D">
      <w:pPr>
        <w:tabs>
          <w:tab w:val="left" w:pos="0"/>
          <w:tab w:val="left" w:pos="284"/>
        </w:tabs>
        <w:spacing w:after="200" w:line="276" w:lineRule="auto"/>
        <w:rPr>
          <w:rFonts w:ascii="Calibri" w:eastAsia="Calibri" w:hAnsi="Calibri" w:cs="Calibri"/>
          <w:b/>
          <w:sz w:val="28"/>
          <w:szCs w:val="28"/>
          <w:lang w:eastAsia="ru-RU"/>
        </w:rPr>
      </w:pPr>
    </w:p>
    <w:p w:rsidR="009515C8" w:rsidRDefault="00AF209D">
      <w:bookmarkStart w:id="0" w:name="_GoBack"/>
      <w:bookmarkEnd w:id="0"/>
    </w:p>
    <w:sectPr w:rsidR="0095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C4"/>
    <w:rsid w:val="00763BC4"/>
    <w:rsid w:val="00AF209D"/>
    <w:rsid w:val="00B072F5"/>
    <w:rsid w:val="00F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8B5D-B27D-459F-8BB8-59F0F7B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 Шишова</dc:creator>
  <cp:keywords/>
  <dc:description/>
  <cp:lastModifiedBy>Наталья Альбертовна  Шишова</cp:lastModifiedBy>
  <cp:revision>2</cp:revision>
  <dcterms:created xsi:type="dcterms:W3CDTF">2022-11-07T12:28:00Z</dcterms:created>
  <dcterms:modified xsi:type="dcterms:W3CDTF">2022-11-07T12:28:00Z</dcterms:modified>
</cp:coreProperties>
</file>