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80" w:rsidRDefault="007F2480" w:rsidP="007F248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ГАОУ ДПО «Ленинградский областной институт развития образования»</w:t>
      </w:r>
    </w:p>
    <w:p w:rsidR="007F2480" w:rsidRDefault="00760D2F" w:rsidP="007F248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филологического и социально – гуманитарного образования</w:t>
      </w:r>
    </w:p>
    <w:p w:rsidR="007F2480" w:rsidRDefault="007F2480" w:rsidP="007F2480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7F2480" w:rsidRDefault="007F2480" w:rsidP="007F248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480" w:rsidRDefault="007F2480" w:rsidP="007F248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480" w:rsidRDefault="007F2480" w:rsidP="007F248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480" w:rsidRDefault="007F2480" w:rsidP="007F248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480" w:rsidRDefault="007F2480" w:rsidP="007F248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480" w:rsidRDefault="007F2480" w:rsidP="007F248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480" w:rsidRDefault="007F2480" w:rsidP="007F248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480" w:rsidRDefault="007F2480" w:rsidP="007F248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480" w:rsidRDefault="007F2480" w:rsidP="00947E5B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480" w:rsidRDefault="007F2480" w:rsidP="00947E5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ПРОВЕДЕНИЮ </w:t>
      </w:r>
      <w:r w:rsidR="00D91206">
        <w:rPr>
          <w:rFonts w:ascii="Times New Roman" w:hAnsi="Times New Roman" w:cs="Times New Roman"/>
          <w:b/>
          <w:sz w:val="24"/>
          <w:szCs w:val="24"/>
        </w:rPr>
        <w:t xml:space="preserve">ШКОЛЬНОГО И </w:t>
      </w:r>
      <w:r w:rsidR="00A45869">
        <w:rPr>
          <w:rFonts w:ascii="Times New Roman" w:hAnsi="Times New Roman" w:cs="Times New Roman"/>
          <w:b/>
          <w:sz w:val="24"/>
          <w:szCs w:val="24"/>
        </w:rPr>
        <w:t>МУНИЦИПАЛЬНОГО ЭТАП</w:t>
      </w:r>
      <w:bookmarkStart w:id="0" w:name="_GoBack"/>
      <w:bookmarkEnd w:id="0"/>
      <w:r w:rsidR="00A45869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</w:t>
      </w:r>
      <w:r w:rsidR="00760D2F">
        <w:rPr>
          <w:rFonts w:ascii="Times New Roman" w:hAnsi="Times New Roman" w:cs="Times New Roman"/>
          <w:b/>
          <w:sz w:val="24"/>
          <w:szCs w:val="24"/>
        </w:rPr>
        <w:t>ОЛЬНИКОВ ПО ОБЩЕСТВЗНАНИЮ В</w:t>
      </w:r>
      <w:r w:rsidR="00910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E5B">
        <w:rPr>
          <w:rFonts w:ascii="Times New Roman" w:hAnsi="Times New Roman" w:cs="Times New Roman"/>
          <w:b/>
          <w:sz w:val="24"/>
          <w:szCs w:val="24"/>
        </w:rPr>
        <w:t>ОБРАЗОВАТЕЛЬНЫХ ОРГАНИЗАЦИЯХ ЛЕНИНГРАДСКОЙ ОБЛАСТИ В</w:t>
      </w:r>
      <w:r w:rsidR="00760D2F">
        <w:rPr>
          <w:rFonts w:ascii="Times New Roman" w:hAnsi="Times New Roman" w:cs="Times New Roman"/>
          <w:b/>
          <w:sz w:val="24"/>
          <w:szCs w:val="24"/>
        </w:rPr>
        <w:t xml:space="preserve"> 2021/22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F2480" w:rsidRDefault="007F2480" w:rsidP="007F2480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7F2480" w:rsidRDefault="007F2480" w:rsidP="007F2480">
      <w:pPr>
        <w:pStyle w:val="Standard"/>
        <w:rPr>
          <w:rFonts w:ascii="Tahoma" w:hAnsi="Tahoma" w:cs="Tahoma"/>
          <w:sz w:val="28"/>
          <w:szCs w:val="28"/>
        </w:rPr>
      </w:pPr>
    </w:p>
    <w:p w:rsidR="007F2480" w:rsidRDefault="007F2480" w:rsidP="007F2480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7F2480" w:rsidRDefault="007F2480" w:rsidP="007F2480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7F2480" w:rsidRDefault="007F2480" w:rsidP="007F2480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7F2480" w:rsidRDefault="007F2480" w:rsidP="007F2480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7F2480" w:rsidRDefault="007F2480" w:rsidP="007F2480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7F2480" w:rsidRDefault="007F2480" w:rsidP="007F2480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7F2480" w:rsidRDefault="007F2480" w:rsidP="007F2480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7F2480" w:rsidRDefault="007F2480" w:rsidP="007F2480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7F2480" w:rsidRDefault="007F2480" w:rsidP="007F2480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7F2480" w:rsidRDefault="00760D2F" w:rsidP="007F2480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7F2480" w:rsidRDefault="007F2480" w:rsidP="007F2480">
      <w:pPr>
        <w:pStyle w:val="a4"/>
        <w:jc w:val="both"/>
        <w:rPr>
          <w:rFonts w:ascii="Tahoma" w:hAnsi="Tahoma" w:cs="Tahoma"/>
          <w:sz w:val="28"/>
          <w:szCs w:val="28"/>
        </w:rPr>
      </w:pPr>
    </w:p>
    <w:p w:rsidR="0088687F" w:rsidRDefault="007F2480" w:rsidP="0088687F">
      <w:pPr>
        <w:pStyle w:val="a6"/>
        <w:ind w:left="-426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7F" w:rsidRPr="0088687F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88687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57F13" w:rsidRDefault="0088687F" w:rsidP="00B57F13">
      <w:pPr>
        <w:pStyle w:val="a6"/>
        <w:spacing w:after="0"/>
        <w:ind w:left="-42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8687F">
        <w:rPr>
          <w:rFonts w:ascii="Times New Roman" w:hAnsi="Times New Roman" w:cs="Times New Roman"/>
          <w:sz w:val="24"/>
          <w:szCs w:val="24"/>
        </w:rPr>
        <w:t xml:space="preserve">Настоящие рекомендации по организации и проведению школьного и муниципального этапов всероссийской олимпиады школьников (далее – олимпиада) по обществознанию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использования муниципальными и региональными предметно-методическими комиссиями, а также организаторами школьного и муниципального этапов олимпиады. </w:t>
      </w:r>
    </w:p>
    <w:p w:rsidR="00B57F13" w:rsidRDefault="0088687F" w:rsidP="00B57F13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87F">
        <w:rPr>
          <w:rFonts w:ascii="Times New Roman" w:hAnsi="Times New Roman" w:cs="Times New Roman"/>
          <w:sz w:val="24"/>
          <w:szCs w:val="24"/>
        </w:rPr>
        <w:t xml:space="preserve">Олимпиада по обществознанию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B57F13" w:rsidRDefault="0088687F" w:rsidP="00B57F13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87F">
        <w:rPr>
          <w:rFonts w:ascii="Times New Roman" w:hAnsi="Times New Roman" w:cs="Times New Roman"/>
          <w:sz w:val="24"/>
          <w:szCs w:val="24"/>
        </w:rPr>
        <w:t>Сроки окончания этапов олимпиады: школьного – не позднее 01 ноября; муниципального – не позднее 25 декабря.</w:t>
      </w:r>
    </w:p>
    <w:p w:rsidR="00B57F13" w:rsidRDefault="0088687F" w:rsidP="00B57F13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87F">
        <w:rPr>
          <w:rFonts w:ascii="Times New Roman" w:hAnsi="Times New Roman" w:cs="Times New Roman"/>
          <w:sz w:val="24"/>
          <w:szCs w:val="24"/>
        </w:rPr>
        <w:t xml:space="preserve"> 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:rsidR="00B57F13" w:rsidRDefault="0088687F" w:rsidP="00B57F13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87F">
        <w:rPr>
          <w:rFonts w:ascii="Times New Roman" w:hAnsi="Times New Roman" w:cs="Times New Roman"/>
          <w:sz w:val="24"/>
          <w:szCs w:val="24"/>
        </w:rPr>
        <w:t xml:space="preserve"> Решение о проведении школьного и муниципального этапов олимпиады с использованием информационно-коммуникационных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B57F13" w:rsidRDefault="0088687F" w:rsidP="00B57F13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87F">
        <w:rPr>
          <w:rFonts w:ascii="Times New Roman" w:hAnsi="Times New Roman" w:cs="Times New Roman"/>
          <w:sz w:val="24"/>
          <w:szCs w:val="24"/>
        </w:rPr>
        <w:t>Школьный этап олимпиады проводится по заданиям, разработанным для 6–11 классов, муниципальный – для 7–11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B57F13" w:rsidRDefault="00B57F13" w:rsidP="00B57F13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F13">
        <w:rPr>
          <w:rFonts w:ascii="Times New Roman" w:hAnsi="Times New Roman" w:cs="Times New Roman"/>
          <w:sz w:val="24"/>
          <w:szCs w:val="24"/>
        </w:rPr>
        <w:t xml:space="preserve"> </w:t>
      </w:r>
      <w:r w:rsidR="0088687F" w:rsidRPr="00B57F13">
        <w:rPr>
          <w:rFonts w:ascii="Times New Roman" w:hAnsi="Times New Roman" w:cs="Times New Roman"/>
          <w:sz w:val="24"/>
          <w:szCs w:val="24"/>
        </w:rPr>
        <w:t xml:space="preserve"> </w:t>
      </w:r>
      <w:r w:rsidRPr="00B57F13">
        <w:rPr>
          <w:rFonts w:ascii="Times New Roman" w:hAnsi="Times New Roman" w:cs="Times New Roman"/>
          <w:sz w:val="24"/>
          <w:szCs w:val="24"/>
        </w:rPr>
        <w:t>Методические рекомендации включают:</w:t>
      </w:r>
    </w:p>
    <w:p w:rsidR="00B57F13" w:rsidRDefault="00B57F13" w:rsidP="00B57F13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F13">
        <w:rPr>
          <w:rFonts w:ascii="Times New Roman" w:hAnsi="Times New Roman" w:cs="Times New Roman"/>
          <w:sz w:val="24"/>
          <w:szCs w:val="24"/>
        </w:rPr>
        <w:t xml:space="preserve"> </w:t>
      </w:r>
      <w:r w:rsidRPr="00B57F13">
        <w:rPr>
          <w:rFonts w:ascii="Times New Roman" w:hAnsi="Times New Roman" w:cs="Times New Roman"/>
          <w:sz w:val="24"/>
          <w:szCs w:val="24"/>
        </w:rPr>
        <w:sym w:font="Symbol" w:char="F02D"/>
      </w:r>
      <w:r w:rsidRPr="00B57F13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школьного и муниципального этапов олимпиады, общие рекомендации по разработке требований к их проведению;</w:t>
      </w:r>
    </w:p>
    <w:p w:rsidR="00B57F13" w:rsidRDefault="00B57F13" w:rsidP="00B57F13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F13">
        <w:rPr>
          <w:rFonts w:ascii="Times New Roman" w:hAnsi="Times New Roman" w:cs="Times New Roman"/>
          <w:sz w:val="24"/>
          <w:szCs w:val="24"/>
        </w:rPr>
        <w:t xml:space="preserve"> </w:t>
      </w:r>
      <w:r w:rsidRPr="00B57F13">
        <w:rPr>
          <w:rFonts w:ascii="Times New Roman" w:hAnsi="Times New Roman" w:cs="Times New Roman"/>
          <w:sz w:val="24"/>
          <w:szCs w:val="24"/>
        </w:rPr>
        <w:sym w:font="Symbol" w:char="F02D"/>
      </w:r>
      <w:r w:rsidRPr="00B57F13">
        <w:rPr>
          <w:rFonts w:ascii="Times New Roman" w:hAnsi="Times New Roman" w:cs="Times New Roman"/>
          <w:sz w:val="24"/>
          <w:szCs w:val="24"/>
        </w:rPr>
        <w:t xml:space="preserve"> методические подходы к составлению олимпиадных заданий и принципы формирования комплектов олимпиадных заданий для школьного и муниципального этапов олимпиады;</w:t>
      </w:r>
    </w:p>
    <w:p w:rsidR="005441CF" w:rsidRDefault="00B57F13" w:rsidP="00B57F13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F13">
        <w:rPr>
          <w:rFonts w:ascii="Times New Roman" w:hAnsi="Times New Roman" w:cs="Times New Roman"/>
          <w:sz w:val="24"/>
          <w:szCs w:val="24"/>
        </w:rPr>
        <w:t xml:space="preserve"> </w:t>
      </w:r>
      <w:r w:rsidRPr="00B57F13">
        <w:rPr>
          <w:rFonts w:ascii="Times New Roman" w:hAnsi="Times New Roman" w:cs="Times New Roman"/>
          <w:sz w:val="24"/>
          <w:szCs w:val="24"/>
        </w:rPr>
        <w:sym w:font="Symbol" w:char="F02D"/>
      </w:r>
      <w:r w:rsidRPr="00B57F13">
        <w:rPr>
          <w:rFonts w:ascii="Times New Roman" w:hAnsi="Times New Roman" w:cs="Times New Roman"/>
          <w:sz w:val="24"/>
          <w:szCs w:val="24"/>
        </w:rPr>
        <w:t xml:space="preserve"> необходимое материально-техническое обеспечение для выполнения олимпиадных заданий; </w:t>
      </w:r>
    </w:p>
    <w:p w:rsidR="005441CF" w:rsidRDefault="00B57F13" w:rsidP="00B57F13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F13">
        <w:rPr>
          <w:rFonts w:ascii="Times New Roman" w:hAnsi="Times New Roman" w:cs="Times New Roman"/>
          <w:sz w:val="24"/>
          <w:szCs w:val="24"/>
        </w:rPr>
        <w:sym w:font="Symbol" w:char="F02D"/>
      </w:r>
      <w:r w:rsidRPr="00B57F13">
        <w:rPr>
          <w:rFonts w:ascii="Times New Roman" w:hAnsi="Times New Roman" w:cs="Times New Roman"/>
          <w:sz w:val="24"/>
          <w:szCs w:val="24"/>
        </w:rPr>
        <w:t xml:space="preserve"> перечень справочных материалов, средств связи и электронно-вычислительной техники, разрешенных к использованию во время проведения олимпиады;</w:t>
      </w:r>
    </w:p>
    <w:p w:rsidR="00AF4570" w:rsidRDefault="00B57F13" w:rsidP="00B57F13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F13">
        <w:rPr>
          <w:rFonts w:ascii="Times New Roman" w:hAnsi="Times New Roman" w:cs="Times New Roman"/>
          <w:sz w:val="24"/>
          <w:szCs w:val="24"/>
        </w:rPr>
        <w:t xml:space="preserve"> </w:t>
      </w:r>
      <w:r w:rsidRPr="00B57F13">
        <w:rPr>
          <w:rFonts w:ascii="Times New Roman" w:hAnsi="Times New Roman" w:cs="Times New Roman"/>
          <w:sz w:val="24"/>
          <w:szCs w:val="24"/>
        </w:rPr>
        <w:sym w:font="Symbol" w:char="F02D"/>
      </w:r>
      <w:r w:rsidRPr="00B57F13">
        <w:rPr>
          <w:rFonts w:ascii="Times New Roman" w:hAnsi="Times New Roman" w:cs="Times New Roman"/>
          <w:sz w:val="24"/>
          <w:szCs w:val="24"/>
        </w:rPr>
        <w:t xml:space="preserve"> критерии и методику оценивания выполненных олимпиадных заданий; </w:t>
      </w:r>
    </w:p>
    <w:p w:rsidR="0088687F" w:rsidRPr="00B57F13" w:rsidRDefault="00B57F13" w:rsidP="00B57F13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13">
        <w:rPr>
          <w:rFonts w:ascii="Times New Roman" w:hAnsi="Times New Roman" w:cs="Times New Roman"/>
          <w:sz w:val="24"/>
          <w:szCs w:val="24"/>
        </w:rPr>
        <w:sym w:font="Symbol" w:char="F02D"/>
      </w:r>
      <w:r w:rsidRPr="00B57F13">
        <w:rPr>
          <w:rFonts w:ascii="Times New Roman" w:hAnsi="Times New Roman" w:cs="Times New Roman"/>
          <w:sz w:val="24"/>
          <w:szCs w:val="24"/>
        </w:rPr>
        <w:t xml:space="preserve"> перечень рекомендуемых источников для подготовки школьников к олимпиаде.</w:t>
      </w:r>
    </w:p>
    <w:p w:rsidR="0088687F" w:rsidRPr="0088687F" w:rsidRDefault="0088687F" w:rsidP="0088687F">
      <w:pPr>
        <w:pStyle w:val="a6"/>
        <w:ind w:left="-426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87F" w:rsidRPr="005441CF" w:rsidRDefault="005441CF" w:rsidP="0046328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1CF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школьного и муниципального этапов олимпиады</w:t>
      </w:r>
    </w:p>
    <w:p w:rsidR="005441CF" w:rsidRDefault="007F2480" w:rsidP="00463285">
      <w:pPr>
        <w:pStyle w:val="a6"/>
        <w:spacing w:after="0"/>
        <w:ind w:left="-426" w:hanging="708"/>
        <w:jc w:val="both"/>
        <w:rPr>
          <w:rFonts w:ascii="Times New Roman" w:hAnsi="Times New Roman" w:cs="Times New Roman"/>
          <w:sz w:val="24"/>
          <w:szCs w:val="24"/>
        </w:rPr>
      </w:pPr>
      <w:r w:rsidRPr="0088687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441CF" w:rsidRPr="005441CF">
        <w:rPr>
          <w:rFonts w:ascii="Times New Roman" w:hAnsi="Times New Roman" w:cs="Times New Roman"/>
          <w:b/>
          <w:sz w:val="24"/>
          <w:szCs w:val="24"/>
        </w:rPr>
        <w:tab/>
      </w:r>
      <w:r w:rsidR="005441CF">
        <w:rPr>
          <w:rFonts w:ascii="Times New Roman" w:hAnsi="Times New Roman" w:cs="Times New Roman"/>
          <w:b/>
          <w:sz w:val="24"/>
          <w:szCs w:val="24"/>
        </w:rPr>
        <w:tab/>
      </w:r>
      <w:r w:rsidR="005441CF" w:rsidRPr="005441CF">
        <w:rPr>
          <w:rFonts w:ascii="Times New Roman" w:hAnsi="Times New Roman" w:cs="Times New Roman"/>
          <w:sz w:val="24"/>
          <w:szCs w:val="24"/>
        </w:rPr>
        <w:t>1.1. Школьный этап олимпиады состоит из одного тура индивидуальных состязаний участников.</w:t>
      </w:r>
    </w:p>
    <w:p w:rsidR="005441CF" w:rsidRDefault="005441CF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1CF">
        <w:rPr>
          <w:rFonts w:ascii="Times New Roman" w:hAnsi="Times New Roman" w:cs="Times New Roman"/>
          <w:sz w:val="24"/>
          <w:szCs w:val="24"/>
        </w:rPr>
        <w:t xml:space="preserve">1.1.1. Длительность школьного этапа олимпиады составляет: </w:t>
      </w:r>
    </w:p>
    <w:p w:rsidR="005441CF" w:rsidRDefault="005441CF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1CF">
        <w:rPr>
          <w:rFonts w:ascii="Times New Roman" w:hAnsi="Times New Roman" w:cs="Times New Roman"/>
          <w:sz w:val="24"/>
          <w:szCs w:val="24"/>
        </w:rPr>
        <w:t xml:space="preserve">6 класс – 1 академический час (45 минут); </w:t>
      </w:r>
    </w:p>
    <w:p w:rsidR="005441CF" w:rsidRDefault="005441CF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1CF">
        <w:rPr>
          <w:rFonts w:ascii="Times New Roman" w:hAnsi="Times New Roman" w:cs="Times New Roman"/>
          <w:sz w:val="24"/>
          <w:szCs w:val="24"/>
        </w:rPr>
        <w:t>7–8 класс – 2 академических часа (60 минут);</w:t>
      </w:r>
    </w:p>
    <w:p w:rsidR="005441CF" w:rsidRDefault="005441CF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1CF">
        <w:rPr>
          <w:rFonts w:ascii="Times New Roman" w:hAnsi="Times New Roman" w:cs="Times New Roman"/>
          <w:sz w:val="24"/>
          <w:szCs w:val="24"/>
        </w:rPr>
        <w:t xml:space="preserve"> 9–11 класс – 2 академических часа (90 минут). </w:t>
      </w:r>
    </w:p>
    <w:p w:rsidR="005441CF" w:rsidRDefault="005441CF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1CF">
        <w:rPr>
          <w:rFonts w:ascii="Times New Roman" w:hAnsi="Times New Roman" w:cs="Times New Roman"/>
          <w:sz w:val="24"/>
          <w:szCs w:val="24"/>
        </w:rPr>
        <w:t>1.1.2. Участники делятся на возрастные группы: 6 класс, 7–8 классы, 9–11 классы.</w:t>
      </w:r>
    </w:p>
    <w:p w:rsidR="005441CF" w:rsidRDefault="005441CF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1CF">
        <w:rPr>
          <w:rFonts w:ascii="Times New Roman" w:hAnsi="Times New Roman" w:cs="Times New Roman"/>
          <w:sz w:val="24"/>
          <w:szCs w:val="24"/>
        </w:rPr>
        <w:t xml:space="preserve"> 1.1.3. 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7F2480" w:rsidRDefault="005441CF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1CF">
        <w:rPr>
          <w:rFonts w:ascii="Times New Roman" w:hAnsi="Times New Roman" w:cs="Times New Roman"/>
          <w:sz w:val="24"/>
          <w:szCs w:val="24"/>
        </w:rPr>
        <w:t xml:space="preserve"> 1.1.4. Расчет числа аудиторий определяется числом участников и посадочных мест в аудиториях. Проведению тура предшествует краткий инструктаж участников о правилах участия в олимпиаде.</w:t>
      </w:r>
    </w:p>
    <w:p w:rsidR="005426D0" w:rsidRDefault="005426D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26D0">
        <w:rPr>
          <w:rFonts w:ascii="Times New Roman" w:hAnsi="Times New Roman" w:cs="Times New Roman"/>
          <w:sz w:val="24"/>
          <w:szCs w:val="24"/>
        </w:rPr>
        <w:t>1.1.5. Для участников с ОВЗ необходимо подготовить:</w:t>
      </w:r>
    </w:p>
    <w:p w:rsidR="005426D0" w:rsidRDefault="005426D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26D0">
        <w:rPr>
          <w:rFonts w:ascii="Times New Roman" w:hAnsi="Times New Roman" w:cs="Times New Roman"/>
          <w:sz w:val="24"/>
          <w:szCs w:val="24"/>
        </w:rPr>
        <w:t xml:space="preserve"> </w:t>
      </w:r>
      <w:r w:rsidRPr="00542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5426D0">
        <w:rPr>
          <w:rFonts w:ascii="Times New Roman" w:hAnsi="Times New Roman" w:cs="Times New Roman"/>
          <w:sz w:val="24"/>
          <w:szCs w:val="24"/>
        </w:rPr>
        <w:t xml:space="preserve"> отдельную аудиторию для участников с нарушением зрения;</w:t>
      </w:r>
    </w:p>
    <w:p w:rsidR="005426D0" w:rsidRDefault="005426D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26D0">
        <w:rPr>
          <w:rFonts w:ascii="Times New Roman" w:hAnsi="Times New Roman" w:cs="Times New Roman"/>
          <w:sz w:val="24"/>
          <w:szCs w:val="24"/>
        </w:rPr>
        <w:t xml:space="preserve"> </w:t>
      </w:r>
      <w:r w:rsidRPr="00542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5426D0">
        <w:rPr>
          <w:rFonts w:ascii="Times New Roman" w:hAnsi="Times New Roman" w:cs="Times New Roman"/>
          <w:sz w:val="24"/>
          <w:szCs w:val="24"/>
        </w:rPr>
        <w:t xml:space="preserve"> отдельную аудиторию, расположенную на первом этаже и надлежащим образом оборудованную для участников с нарушениями опорно-двигательного аппарата. Олимпиадная работа может выполняться этой категорией участников на компьютере, не имеющем выхода в Интернет.</w:t>
      </w:r>
    </w:p>
    <w:p w:rsidR="00BC6F87" w:rsidRDefault="00BC6F87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F87">
        <w:rPr>
          <w:rFonts w:ascii="Times New Roman" w:hAnsi="Times New Roman" w:cs="Times New Roman"/>
          <w:sz w:val="24"/>
          <w:szCs w:val="24"/>
        </w:rPr>
        <w:t>1.2. Муниципальный этап олимпиады состоит из одного тура для 7–8 классов и из двух туров индивидуальных состязаний участников для 9-11 классов.</w:t>
      </w:r>
    </w:p>
    <w:p w:rsidR="00BC6F87" w:rsidRDefault="00BC6F87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F87">
        <w:rPr>
          <w:rFonts w:ascii="Times New Roman" w:hAnsi="Times New Roman" w:cs="Times New Roman"/>
          <w:sz w:val="24"/>
          <w:szCs w:val="24"/>
        </w:rPr>
        <w:t xml:space="preserve"> 1.2.1. Длительность одного тура для 7–8 классов составляет 2 академических часа (90 минут); </w:t>
      </w:r>
    </w:p>
    <w:p w:rsidR="00BC6F87" w:rsidRDefault="00BC6F87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F87">
        <w:rPr>
          <w:rFonts w:ascii="Times New Roman" w:hAnsi="Times New Roman" w:cs="Times New Roman"/>
          <w:sz w:val="24"/>
          <w:szCs w:val="24"/>
        </w:rPr>
        <w:t>1.2.1. Длительность двух туров для участников 9–11 классов составляет 3 академических часа (120 минут).</w:t>
      </w:r>
    </w:p>
    <w:p w:rsidR="00BC6F87" w:rsidRDefault="00BC6F87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F87">
        <w:rPr>
          <w:rFonts w:ascii="Times New Roman" w:hAnsi="Times New Roman" w:cs="Times New Roman"/>
          <w:sz w:val="24"/>
          <w:szCs w:val="24"/>
        </w:rPr>
        <w:t xml:space="preserve"> 1.2.2. Участники делятся на возрастные группы: 7–8 классы, 9–11 классы. </w:t>
      </w:r>
    </w:p>
    <w:p w:rsidR="00BC6F87" w:rsidRDefault="00BC6F87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F87">
        <w:rPr>
          <w:rFonts w:ascii="Times New Roman" w:hAnsi="Times New Roman" w:cs="Times New Roman"/>
          <w:sz w:val="24"/>
          <w:szCs w:val="24"/>
        </w:rPr>
        <w:t>1.2.3. Для проведения туров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BF0716" w:rsidRDefault="00BC6F87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F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.2.4</w:t>
      </w:r>
      <w:r w:rsidRPr="00BC6F87">
        <w:rPr>
          <w:rFonts w:ascii="Times New Roman" w:hAnsi="Times New Roman" w:cs="Times New Roman"/>
          <w:sz w:val="24"/>
          <w:szCs w:val="24"/>
        </w:rPr>
        <w:t>. Для участников с ОВЗ необходимо подготовить:</w:t>
      </w:r>
    </w:p>
    <w:p w:rsidR="00BC6F87" w:rsidRDefault="00BC6F87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F87">
        <w:rPr>
          <w:rFonts w:ascii="Times New Roman" w:hAnsi="Times New Roman" w:cs="Times New Roman"/>
          <w:sz w:val="24"/>
          <w:szCs w:val="24"/>
        </w:rPr>
        <w:t xml:space="preserve"> </w:t>
      </w:r>
      <w:r w:rsidRPr="00BC6F87">
        <w:rPr>
          <w:rFonts w:ascii="Times New Roman" w:hAnsi="Times New Roman" w:cs="Times New Roman"/>
          <w:sz w:val="24"/>
          <w:szCs w:val="24"/>
        </w:rPr>
        <w:sym w:font="Symbol" w:char="F02D"/>
      </w:r>
      <w:r w:rsidRPr="00BC6F87">
        <w:rPr>
          <w:rFonts w:ascii="Times New Roman" w:hAnsi="Times New Roman" w:cs="Times New Roman"/>
          <w:sz w:val="24"/>
          <w:szCs w:val="24"/>
        </w:rPr>
        <w:t xml:space="preserve"> отдельную аудиторию для участников с нарушением зрения; </w:t>
      </w:r>
      <w:r w:rsidRPr="00BC6F87">
        <w:rPr>
          <w:rFonts w:ascii="Times New Roman" w:hAnsi="Times New Roman" w:cs="Times New Roman"/>
          <w:sz w:val="24"/>
          <w:szCs w:val="24"/>
        </w:rPr>
        <w:sym w:font="Symbol" w:char="F02D"/>
      </w:r>
      <w:r w:rsidRPr="00BC6F87">
        <w:rPr>
          <w:rFonts w:ascii="Times New Roman" w:hAnsi="Times New Roman" w:cs="Times New Roman"/>
          <w:sz w:val="24"/>
          <w:szCs w:val="24"/>
        </w:rPr>
        <w:t xml:space="preserve"> отдельную аудиторию, расположенную на первом этаже и надлежащим образом оборудованную для участников с нарушениями опорно-двигательного аппарата. Олимпиадная работа может выполняться этой категорией участников на компьютере, не имеющем выхода в Интернет.</w:t>
      </w:r>
    </w:p>
    <w:p w:rsidR="007A0882" w:rsidRDefault="007A0882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285" w:rsidRDefault="00463285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285" w:rsidRDefault="00463285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882" w:rsidRPr="007A0882" w:rsidRDefault="007A0882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Общие рекомендации по разработке требований к проведению школьного и муниципального этапов олимпиады </w:t>
      </w:r>
    </w:p>
    <w:p w:rsidR="007A0882" w:rsidRPr="007A0882" w:rsidRDefault="007A0882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82">
        <w:rPr>
          <w:rFonts w:ascii="Times New Roman" w:hAnsi="Times New Roman" w:cs="Times New Roman"/>
          <w:sz w:val="24"/>
          <w:szCs w:val="24"/>
        </w:rPr>
        <w:t>2.1. Требования к проведению школьного и муниципального этапов олимпиады разрабатываются соответственно муниципальными и региональными предметно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0882">
        <w:rPr>
          <w:rFonts w:ascii="Times New Roman" w:hAnsi="Times New Roman" w:cs="Times New Roman"/>
          <w:sz w:val="24"/>
          <w:szCs w:val="24"/>
        </w:rPr>
        <w:t>методическими комиссиями с учетом методических рекомендаций центральной предметно - методической комиссии и утверждаются организаторами соответствующих этапов олимпиады.</w:t>
      </w:r>
    </w:p>
    <w:p w:rsidR="007A0882" w:rsidRDefault="007A0882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82">
        <w:rPr>
          <w:rFonts w:ascii="Times New Roman" w:hAnsi="Times New Roman" w:cs="Times New Roman"/>
          <w:sz w:val="24"/>
          <w:szCs w:val="24"/>
        </w:rPr>
        <w:t xml:space="preserve"> 2.2. В требования, помимо общей информации, характеризующей соответствующий этап олимпиады (дата проведения, порядок регистрации участников, время начала этапа, процедуры кодирования и декодирования работ, порядок проверки и оценивания работ, процедуры анализа заданий олимпиады и их решений, процедуры показа проверенных работ участников олимпиады, процедуры проведения апелляций и подведения итогов соответствующего этапа, единой для всех предметов этапа) рекомендуется включить следующую информацию, касающуюся соответствующего этапа олимпиады: </w:t>
      </w:r>
      <w:r w:rsidRPr="007A0882">
        <w:rPr>
          <w:rFonts w:ascii="Times New Roman" w:hAnsi="Times New Roman" w:cs="Times New Roman"/>
          <w:sz w:val="24"/>
          <w:szCs w:val="24"/>
        </w:rPr>
        <w:sym w:font="Symbol" w:char="F02D"/>
      </w:r>
      <w:r w:rsidRPr="007A0882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обеспечение; </w:t>
      </w:r>
      <w:r w:rsidRPr="007A0882">
        <w:rPr>
          <w:rFonts w:ascii="Times New Roman" w:hAnsi="Times New Roman" w:cs="Times New Roman"/>
          <w:sz w:val="24"/>
          <w:szCs w:val="24"/>
        </w:rPr>
        <w:sym w:font="Symbol" w:char="F02D"/>
      </w:r>
      <w:r w:rsidRPr="007A0882">
        <w:rPr>
          <w:rFonts w:ascii="Times New Roman" w:hAnsi="Times New Roman" w:cs="Times New Roman"/>
          <w:sz w:val="24"/>
          <w:szCs w:val="24"/>
        </w:rPr>
        <w:t xml:space="preserve"> перечень справочных материалов, средств связи и электронно-вычислительной техники, разрешенных к использованию во время проведения олимпиад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D7A" w:rsidRDefault="00DE5D7A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882" w:rsidRPr="004B7C0E" w:rsidRDefault="007A0882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0E">
        <w:rPr>
          <w:rFonts w:ascii="Times New Roman" w:hAnsi="Times New Roman" w:cs="Times New Roman"/>
          <w:b/>
          <w:sz w:val="24"/>
          <w:szCs w:val="24"/>
        </w:rPr>
        <w:t xml:space="preserve">3. Необходимое материально-техническое обеспечение для выполнения заданий школьного этапа олимпиады </w:t>
      </w:r>
    </w:p>
    <w:p w:rsidR="007A0882" w:rsidRPr="004B7C0E" w:rsidRDefault="007A0882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t>3</w:t>
      </w:r>
      <w:r w:rsidRPr="004B7C0E">
        <w:rPr>
          <w:rFonts w:ascii="Times New Roman" w:hAnsi="Times New Roman" w:cs="Times New Roman"/>
          <w:sz w:val="24"/>
          <w:szCs w:val="24"/>
        </w:rPr>
        <w:t>.1. Для проведения всех мероприятий олимпиады необходима соответствующая материальная база, которая включает в себя элементы для проведения тура.</w:t>
      </w:r>
    </w:p>
    <w:p w:rsidR="004B7C0E" w:rsidRPr="004B7C0E" w:rsidRDefault="007A0882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7C0E">
        <w:rPr>
          <w:rFonts w:ascii="Times New Roman" w:hAnsi="Times New Roman" w:cs="Times New Roman"/>
          <w:sz w:val="24"/>
          <w:szCs w:val="24"/>
        </w:rPr>
        <w:t xml:space="preserve"> 3.2. Для школьного этапа олимпиады каждому участнику предоставляются распечатанные задания и специальные бланки (формат А4), в которые участники вносят ответы. Кроме того, каждый участник должен быть обеспечен бумагой (формат А4) для черновиков из расчёта по одному листу на каждый тур (запасные листы – дополнительно 10% по количеству участников).</w:t>
      </w:r>
    </w:p>
    <w:p w:rsidR="004B7C0E" w:rsidRPr="004B7C0E" w:rsidRDefault="007A0882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7C0E">
        <w:rPr>
          <w:rFonts w:ascii="Times New Roman" w:hAnsi="Times New Roman" w:cs="Times New Roman"/>
          <w:sz w:val="24"/>
          <w:szCs w:val="24"/>
        </w:rPr>
        <w:t xml:space="preserve"> 3.3. Перед началом тура участник заполняет прикреплённый к бланкам ответов на задания титульный лист, указывая на нём свои данные. Делать какие-либо записи, указывающие на авторство работы, на бланках ответов категорически запрещается. </w:t>
      </w:r>
    </w:p>
    <w:p w:rsidR="007A0882" w:rsidRDefault="007A0882" w:rsidP="005426D0">
      <w:pPr>
        <w:pStyle w:val="a6"/>
        <w:spacing w:after="0"/>
        <w:ind w:left="-426" w:firstLine="426"/>
        <w:jc w:val="both"/>
      </w:pPr>
      <w:r w:rsidRPr="004B7C0E">
        <w:rPr>
          <w:rFonts w:ascii="Times New Roman" w:hAnsi="Times New Roman" w:cs="Times New Roman"/>
          <w:sz w:val="24"/>
          <w:szCs w:val="24"/>
        </w:rPr>
        <w:t>3.4. Всех участников желательно обеспечить капиллярными или гелевыми ручками с чернилами черного цвета</w:t>
      </w:r>
      <w:r>
        <w:t>.</w:t>
      </w:r>
    </w:p>
    <w:p w:rsidR="00DE5D7A" w:rsidRDefault="00DE5D7A" w:rsidP="005426D0">
      <w:pPr>
        <w:pStyle w:val="a6"/>
        <w:spacing w:after="0"/>
        <w:ind w:left="-426" w:firstLine="426"/>
        <w:jc w:val="both"/>
      </w:pPr>
    </w:p>
    <w:p w:rsidR="009502F4" w:rsidRP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F4">
        <w:rPr>
          <w:rFonts w:ascii="Times New Roman" w:hAnsi="Times New Roman" w:cs="Times New Roman"/>
          <w:b/>
          <w:sz w:val="24"/>
          <w:szCs w:val="24"/>
        </w:rPr>
        <w:t xml:space="preserve">4. Необходимое материально-техническое обеспечение для выполнения заданий муниципального этапа олимпиады </w:t>
      </w:r>
    </w:p>
    <w:p w:rsidR="009502F4" w:rsidRP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2F4">
        <w:rPr>
          <w:rFonts w:ascii="Times New Roman" w:hAnsi="Times New Roman" w:cs="Times New Roman"/>
          <w:sz w:val="24"/>
          <w:szCs w:val="24"/>
        </w:rPr>
        <w:t xml:space="preserve">4.1.Для проведения всех мероприятий олимпиады необходима соответствующая материальная база, которая включает в себя элементы для проведения одного (или двух) туров олимпиады. </w:t>
      </w:r>
    </w:p>
    <w:p w:rsidR="009502F4" w:rsidRP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2F4">
        <w:rPr>
          <w:rFonts w:ascii="Times New Roman" w:hAnsi="Times New Roman" w:cs="Times New Roman"/>
          <w:sz w:val="24"/>
          <w:szCs w:val="24"/>
        </w:rPr>
        <w:t>4.2. Для одного (или двух) туров школьного этапа олимпиады каждому участнику предоставляются распечатанные задания и специальные бланки (формат А4), в которые участники вносят ответы. Кроме того, каждый участник должен быть обеспечен бумагой (формат А4) для черновиков из расчёта по одному листу на каждый тур (запасные листы – дополнительно 10% по количеству участников).</w:t>
      </w:r>
    </w:p>
    <w:p w:rsidR="009502F4" w:rsidRP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2F4">
        <w:rPr>
          <w:rFonts w:ascii="Times New Roman" w:hAnsi="Times New Roman" w:cs="Times New Roman"/>
          <w:sz w:val="24"/>
          <w:szCs w:val="24"/>
        </w:rPr>
        <w:t xml:space="preserve"> 4.3. Перед началом тура участник заполняет прикреплённый к бланкам ответов на задания титульный лист, указывая на нём свои данные. Делать какие-либо записи, указывающие на авторство работы, на бланках ответов категорически запрещается. </w:t>
      </w:r>
    </w:p>
    <w:p w:rsid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2F4">
        <w:rPr>
          <w:rFonts w:ascii="Times New Roman" w:hAnsi="Times New Roman" w:cs="Times New Roman"/>
          <w:sz w:val="24"/>
          <w:szCs w:val="24"/>
        </w:rPr>
        <w:t>4.4. Участники выполняют работы ручками с чернилами одного, установленного организаторами, цвета.</w:t>
      </w:r>
    </w:p>
    <w:p w:rsidR="009502F4" w:rsidRP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2F4" w:rsidRP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F4">
        <w:rPr>
          <w:rFonts w:ascii="Times New Roman" w:hAnsi="Times New Roman" w:cs="Times New Roman"/>
          <w:b/>
          <w:sz w:val="24"/>
          <w:szCs w:val="24"/>
        </w:rPr>
        <w:t>5. Принципы формирования комплектов заданий и методические подходы к составлению заданий школьного этапа олимпиады</w:t>
      </w:r>
      <w:r w:rsidR="00984FA8">
        <w:rPr>
          <w:rFonts w:ascii="Times New Roman" w:hAnsi="Times New Roman" w:cs="Times New Roman"/>
          <w:b/>
          <w:sz w:val="24"/>
          <w:szCs w:val="24"/>
        </w:rPr>
        <w:t>.</w:t>
      </w:r>
      <w:r w:rsidRPr="00950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2F4" w:rsidRP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2F4">
        <w:rPr>
          <w:rFonts w:ascii="Times New Roman" w:hAnsi="Times New Roman" w:cs="Times New Roman"/>
          <w:sz w:val="24"/>
          <w:szCs w:val="24"/>
        </w:rPr>
        <w:t xml:space="preserve">5.1. Предлагаются следующие принципы формирования олимпиадных заданий по обществознанию: </w:t>
      </w:r>
    </w:p>
    <w:p w:rsidR="009502F4" w:rsidRP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2F4">
        <w:rPr>
          <w:rFonts w:ascii="Times New Roman" w:hAnsi="Times New Roman" w:cs="Times New Roman"/>
          <w:sz w:val="24"/>
          <w:szCs w:val="24"/>
        </w:rPr>
        <w:t xml:space="preserve">1) Проверка соответствия готовности участников олимпиады требованиям к уровню их знаний. </w:t>
      </w:r>
    </w:p>
    <w:p w:rsidR="009502F4" w:rsidRP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2F4">
        <w:rPr>
          <w:rFonts w:ascii="Times New Roman" w:hAnsi="Times New Roman" w:cs="Times New Roman"/>
          <w:sz w:val="24"/>
          <w:szCs w:val="24"/>
        </w:rPr>
        <w:t xml:space="preserve">2) Сочетание заданий с кратким ответом и развернутым ответом. </w:t>
      </w:r>
    </w:p>
    <w:p w:rsidR="009502F4" w:rsidRPr="009502F4" w:rsidRDefault="00172793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02F4" w:rsidRPr="009502F4">
        <w:rPr>
          <w:rFonts w:ascii="Times New Roman" w:hAnsi="Times New Roman" w:cs="Times New Roman"/>
          <w:sz w:val="24"/>
          <w:szCs w:val="24"/>
        </w:rPr>
        <w:t>) Представление заданий через различные источники информации (отрывок из документа, диаграммы и таблицы, иллюстративный ряд, телеграмм-канал, смс, электронные письма и др.).</w:t>
      </w:r>
    </w:p>
    <w:p w:rsidR="009502F4" w:rsidRP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2F4">
        <w:rPr>
          <w:rFonts w:ascii="Times New Roman" w:hAnsi="Times New Roman" w:cs="Times New Roman"/>
          <w:sz w:val="24"/>
          <w:szCs w:val="24"/>
        </w:rPr>
        <w:t xml:space="preserve"> 4) Введение заданий на выбор участника (например, при выборе из списка заданий творческого характера) с сохранением как основы заданий инвариантных. </w:t>
      </w:r>
    </w:p>
    <w:p w:rsidR="009502F4" w:rsidRP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2F4">
        <w:rPr>
          <w:rFonts w:ascii="Times New Roman" w:hAnsi="Times New Roman" w:cs="Times New Roman"/>
          <w:sz w:val="24"/>
          <w:szCs w:val="24"/>
        </w:rPr>
        <w:t>5) Опора на межпредметные связи в части заданий.</w:t>
      </w:r>
    </w:p>
    <w:p w:rsidR="009502F4" w:rsidRP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2F4">
        <w:rPr>
          <w:rFonts w:ascii="Times New Roman" w:hAnsi="Times New Roman" w:cs="Times New Roman"/>
          <w:sz w:val="24"/>
          <w:szCs w:val="24"/>
        </w:rPr>
        <w:t xml:space="preserve">6) Принцип расширения изученного материала. </w:t>
      </w:r>
    </w:p>
    <w:p w:rsid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2F4">
        <w:rPr>
          <w:rFonts w:ascii="Times New Roman" w:hAnsi="Times New Roman" w:cs="Times New Roman"/>
          <w:sz w:val="24"/>
          <w:szCs w:val="24"/>
        </w:rPr>
        <w:t xml:space="preserve">7) Учет возрастных особенностей участников олимпиады. </w:t>
      </w:r>
    </w:p>
    <w:p w:rsidR="00172793" w:rsidRPr="009502F4" w:rsidRDefault="00172793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02F4" w:rsidRPr="002E69A0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2F4">
        <w:rPr>
          <w:rFonts w:ascii="Times New Roman" w:hAnsi="Times New Roman" w:cs="Times New Roman"/>
          <w:sz w:val="24"/>
          <w:szCs w:val="24"/>
        </w:rPr>
        <w:t xml:space="preserve">5.2. Возможен следующий алгоритм подготовки заданий олимпиады по обществознанию для каждой параллели участников, основанный на отражении </w:t>
      </w:r>
      <w:r w:rsidRPr="002E69A0">
        <w:rPr>
          <w:rFonts w:ascii="Times New Roman" w:hAnsi="Times New Roman" w:cs="Times New Roman"/>
          <w:sz w:val="24"/>
          <w:szCs w:val="24"/>
        </w:rPr>
        <w:t>целей проведения каждого этапа в контексте общих подходов к проведению всероссийской олимпиады школьников:</w:t>
      </w:r>
    </w:p>
    <w:p w:rsidR="002E69A0" w:rsidRPr="002E69A0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 xml:space="preserve"> 1) определение элементов содержания (учет используемых УМК и рабочих программ курса); </w:t>
      </w:r>
    </w:p>
    <w:p w:rsidR="002E69A0" w:rsidRPr="002E69A0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 xml:space="preserve">2) вычленение дидактических единиц, вынесение которых в олимпиадные задания наиболее целесообразно; </w:t>
      </w:r>
    </w:p>
    <w:p w:rsidR="002E69A0" w:rsidRPr="002E69A0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>3) учет возрастных психологических особенностей участников;</w:t>
      </w:r>
    </w:p>
    <w:p w:rsidR="002E69A0" w:rsidRPr="002E69A0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 xml:space="preserve">4) выбор формы заданий; </w:t>
      </w:r>
    </w:p>
    <w:p w:rsidR="002E69A0" w:rsidRPr="002E69A0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 xml:space="preserve">5) определение времени выполнения заданий; </w:t>
      </w:r>
    </w:p>
    <w:p w:rsidR="002E69A0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 xml:space="preserve">6) конструирование заданий. </w:t>
      </w:r>
    </w:p>
    <w:p w:rsidR="00172793" w:rsidRPr="002E69A0" w:rsidRDefault="00172793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02F4" w:rsidRDefault="009502F4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>5.3. К основным типам олимпиадных заданий относятся следующие:</w:t>
      </w:r>
    </w:p>
    <w:p w:rsidR="002E69A0" w:rsidRPr="00172793" w:rsidRDefault="002E69A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793">
        <w:rPr>
          <w:rFonts w:ascii="Times New Roman" w:hAnsi="Times New Roman" w:cs="Times New Roman"/>
          <w:b/>
          <w:sz w:val="24"/>
          <w:szCs w:val="24"/>
        </w:rPr>
        <w:t xml:space="preserve">1) Задания с выбором ответа. </w:t>
      </w:r>
    </w:p>
    <w:p w:rsidR="002E69A0" w:rsidRPr="002E69A0" w:rsidRDefault="002E69A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 xml:space="preserve">Пример. Поведение человека в традиционном обществе в основном регулировалось: </w:t>
      </w:r>
    </w:p>
    <w:p w:rsidR="002E69A0" w:rsidRPr="002E69A0" w:rsidRDefault="002E69A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 xml:space="preserve">а) обычаями; </w:t>
      </w:r>
    </w:p>
    <w:p w:rsidR="002E69A0" w:rsidRPr="002E69A0" w:rsidRDefault="002E69A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 xml:space="preserve">б) корпоративными нормами и принципами, цеховыми уставами; </w:t>
      </w:r>
    </w:p>
    <w:p w:rsidR="002E69A0" w:rsidRPr="002E69A0" w:rsidRDefault="002E69A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>в) конкретными указаниями светских правителей и господствующей церкви;</w:t>
      </w:r>
    </w:p>
    <w:p w:rsidR="002E69A0" w:rsidRPr="002E69A0" w:rsidRDefault="002E69A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 xml:space="preserve"> г) эстетическими нормами; </w:t>
      </w:r>
    </w:p>
    <w:p w:rsidR="002E69A0" w:rsidRDefault="002E69A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>д) неписаными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793" w:rsidRDefault="00172793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69A0" w:rsidRPr="002E69A0" w:rsidRDefault="002E69A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9A0">
        <w:rPr>
          <w:rFonts w:ascii="Times New Roman" w:hAnsi="Times New Roman" w:cs="Times New Roman"/>
          <w:b/>
          <w:sz w:val="24"/>
          <w:szCs w:val="24"/>
        </w:rPr>
        <w:t xml:space="preserve">2) Задания с кратким ответом, нацеленные на объяснение логического ряда событий, имен, понятий и т.п. </w:t>
      </w:r>
    </w:p>
    <w:p w:rsidR="002E69A0" w:rsidRPr="002E69A0" w:rsidRDefault="002E69A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 xml:space="preserve">Пример 1. По какому принципу образованы ряды? Дайте КРАТКИЙ ответ. </w:t>
      </w:r>
    </w:p>
    <w:p w:rsidR="002E69A0" w:rsidRPr="002E69A0" w:rsidRDefault="002E69A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>1. Зависимый, достигаемый, предписанный, смешанный _________________________ __________________________________________________________________________</w:t>
      </w:r>
    </w:p>
    <w:p w:rsidR="002E69A0" w:rsidRPr="002E69A0" w:rsidRDefault="002E69A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 xml:space="preserve"> 2. Мелкое хищение, злоупотребление спиртными напитками в общественных местах, нарушение санитарных норм при торговле, нарушение правил охраны природы __________________________ </w:t>
      </w:r>
    </w:p>
    <w:p w:rsidR="002E69A0" w:rsidRPr="002E69A0" w:rsidRDefault="002E69A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lastRenderedPageBreak/>
        <w:t>3. Сознание, ощущения, эмоции, память______________________</w:t>
      </w:r>
    </w:p>
    <w:p w:rsidR="002E69A0" w:rsidRPr="002E69A0" w:rsidRDefault="002E69A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 xml:space="preserve"> 4. Миф, наука, религия, искусство___________________________ </w:t>
      </w:r>
    </w:p>
    <w:p w:rsidR="002E69A0" w:rsidRDefault="002E69A0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9A0">
        <w:rPr>
          <w:rFonts w:ascii="Times New Roman" w:hAnsi="Times New Roman" w:cs="Times New Roman"/>
          <w:sz w:val="24"/>
          <w:szCs w:val="24"/>
        </w:rPr>
        <w:t>5. Осуждение, бойкот, похвальная грамота, почетное звание 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35D91" w:rsidRPr="00835D91" w:rsidRDefault="00835D91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D91">
        <w:rPr>
          <w:rFonts w:ascii="Times New Roman" w:hAnsi="Times New Roman" w:cs="Times New Roman"/>
          <w:b/>
          <w:sz w:val="24"/>
          <w:szCs w:val="24"/>
        </w:rPr>
        <w:t>Пример 2. Что является лишним в ряду? КРАТКО поясните почему?</w:t>
      </w:r>
    </w:p>
    <w:p w:rsidR="00835D91" w:rsidRPr="00835D91" w:rsidRDefault="00835D91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35D91">
        <w:rPr>
          <w:rFonts w:ascii="Times New Roman" w:hAnsi="Times New Roman" w:cs="Times New Roman"/>
          <w:sz w:val="24"/>
          <w:szCs w:val="24"/>
        </w:rPr>
        <w:t xml:space="preserve">1. Переход на другую работу с сохранением должности, смена конфессиональной принадлежности, приобретение гражданства, получение образования. </w:t>
      </w:r>
    </w:p>
    <w:p w:rsidR="00835D91" w:rsidRPr="00835D91" w:rsidRDefault="00835D91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D91">
        <w:rPr>
          <w:rFonts w:ascii="Times New Roman" w:hAnsi="Times New Roman" w:cs="Times New Roman"/>
          <w:sz w:val="24"/>
          <w:szCs w:val="24"/>
        </w:rPr>
        <w:t xml:space="preserve">2. Связующее звено между населением и государственными структурами, установление межгосударственных отношений, средство решения широкого круга близких населению социальных проблем. </w:t>
      </w:r>
    </w:p>
    <w:p w:rsidR="00835D91" w:rsidRDefault="00835D91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D91">
        <w:rPr>
          <w:rFonts w:ascii="Times New Roman" w:hAnsi="Times New Roman" w:cs="Times New Roman"/>
          <w:sz w:val="24"/>
          <w:szCs w:val="24"/>
        </w:rPr>
        <w:t>3. Областное Правительство, Губернатор области, Областной суд, Областное Законодательное Собрание.</w:t>
      </w:r>
    </w:p>
    <w:p w:rsidR="00172793" w:rsidRPr="00835D91" w:rsidRDefault="00172793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5D91" w:rsidRPr="00835D91" w:rsidRDefault="00835D91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D91">
        <w:rPr>
          <w:rFonts w:ascii="Times New Roman" w:hAnsi="Times New Roman" w:cs="Times New Roman"/>
          <w:b/>
          <w:sz w:val="24"/>
          <w:szCs w:val="24"/>
        </w:rPr>
        <w:t>3) Определение истинности или ложности утверждения.</w:t>
      </w:r>
    </w:p>
    <w:p w:rsidR="00835D91" w:rsidRPr="00835D91" w:rsidRDefault="00835D91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D91">
        <w:rPr>
          <w:rFonts w:ascii="Times New Roman" w:hAnsi="Times New Roman" w:cs="Times New Roman"/>
          <w:b/>
          <w:sz w:val="24"/>
          <w:szCs w:val="24"/>
        </w:rPr>
        <w:t xml:space="preserve"> Пример. «Да» или «нет»? Если вы согласны с утверждением, напишите «Да», если не согласны – «Нет». </w:t>
      </w:r>
    </w:p>
    <w:p w:rsidR="00835D91" w:rsidRPr="00835D91" w:rsidRDefault="00835D91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D91">
        <w:rPr>
          <w:rFonts w:ascii="Times New Roman" w:hAnsi="Times New Roman" w:cs="Times New Roman"/>
          <w:sz w:val="24"/>
          <w:szCs w:val="24"/>
        </w:rPr>
        <w:t xml:space="preserve">1. Априорные знания человек получает из опыта. </w:t>
      </w:r>
    </w:p>
    <w:p w:rsidR="00835D91" w:rsidRPr="00835D91" w:rsidRDefault="00835D91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D91">
        <w:rPr>
          <w:rFonts w:ascii="Times New Roman" w:hAnsi="Times New Roman" w:cs="Times New Roman"/>
          <w:sz w:val="24"/>
          <w:szCs w:val="24"/>
        </w:rPr>
        <w:t>2. Несовершеннолетний не может быть привлечен к ночным работам.</w:t>
      </w:r>
    </w:p>
    <w:p w:rsidR="00835D91" w:rsidRPr="00835D91" w:rsidRDefault="00835D91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D91">
        <w:rPr>
          <w:rFonts w:ascii="Times New Roman" w:hAnsi="Times New Roman" w:cs="Times New Roman"/>
          <w:sz w:val="24"/>
          <w:szCs w:val="24"/>
        </w:rPr>
        <w:t>3. В конституционной монархии носителями суверенитета, помимо монарха, выступают другие высшие государственные органы, ограничивающие власть главы государства.</w:t>
      </w:r>
    </w:p>
    <w:p w:rsidR="00835D91" w:rsidRPr="00835D91" w:rsidRDefault="00835D91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D91">
        <w:rPr>
          <w:rFonts w:ascii="Times New Roman" w:hAnsi="Times New Roman" w:cs="Times New Roman"/>
          <w:sz w:val="24"/>
          <w:szCs w:val="24"/>
        </w:rPr>
        <w:t xml:space="preserve"> 4. Деятельность спекулянтов всегда приносит прибыль. </w:t>
      </w:r>
    </w:p>
    <w:p w:rsidR="00835D91" w:rsidRDefault="00835D91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D91">
        <w:rPr>
          <w:rFonts w:ascii="Times New Roman" w:hAnsi="Times New Roman" w:cs="Times New Roman"/>
          <w:sz w:val="24"/>
          <w:szCs w:val="24"/>
        </w:rPr>
        <w:t>5. Доход от продажи земельного участка называется рентой.</w:t>
      </w:r>
    </w:p>
    <w:p w:rsidR="00172793" w:rsidRDefault="00172793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5D91" w:rsidRPr="00835D91" w:rsidRDefault="00835D91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D91">
        <w:rPr>
          <w:rFonts w:ascii="Times New Roman" w:hAnsi="Times New Roman" w:cs="Times New Roman"/>
          <w:b/>
          <w:sz w:val="24"/>
          <w:szCs w:val="24"/>
        </w:rPr>
        <w:t xml:space="preserve">4) Классификация событий, понятий, явлений, дат и т.п. </w:t>
      </w:r>
    </w:p>
    <w:p w:rsidR="00835D91" w:rsidRDefault="00835D91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D91">
        <w:rPr>
          <w:rFonts w:ascii="Times New Roman" w:hAnsi="Times New Roman" w:cs="Times New Roman"/>
          <w:b/>
          <w:sz w:val="24"/>
          <w:szCs w:val="24"/>
        </w:rPr>
        <w:t>Пример</w:t>
      </w:r>
      <w:r w:rsidRPr="00835D91">
        <w:rPr>
          <w:rFonts w:ascii="Times New Roman" w:hAnsi="Times New Roman" w:cs="Times New Roman"/>
          <w:sz w:val="24"/>
          <w:szCs w:val="24"/>
        </w:rPr>
        <w:t>. Немецкий социолог М. Вебер (1864-1920) выделял три типа политического господства. Их сравнительные черты можно свести в таблицу. Заполните такую таблицу. Перечень черт всех типов политического господства приведен внизу. Проставьте их порядковые номера в таблице в соответствии с каждым типом господства, согласно обозначенным в первой колонке сравнительным характеристикам.</w:t>
      </w:r>
    </w:p>
    <w:tbl>
      <w:tblPr>
        <w:tblStyle w:val="a9"/>
        <w:tblW w:w="0" w:type="auto"/>
        <w:tblInd w:w="-426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35D91" w:rsidRPr="00835D91" w:rsidTr="00835D91">
        <w:tc>
          <w:tcPr>
            <w:tcW w:w="2336" w:type="dxa"/>
          </w:tcPr>
          <w:p w:rsidR="00835D91" w:rsidRPr="00835D91" w:rsidRDefault="00835D91" w:rsidP="00835D91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336" w:type="dxa"/>
          </w:tcPr>
          <w:p w:rsidR="00835D91" w:rsidRPr="00835D91" w:rsidRDefault="00835D91" w:rsidP="00835D91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sz w:val="24"/>
                <w:szCs w:val="24"/>
              </w:rPr>
              <w:t>Легальное господство</w:t>
            </w:r>
          </w:p>
        </w:tc>
        <w:tc>
          <w:tcPr>
            <w:tcW w:w="2336" w:type="dxa"/>
          </w:tcPr>
          <w:p w:rsidR="00835D91" w:rsidRPr="00835D91" w:rsidRDefault="00835D91" w:rsidP="00835D91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sz w:val="24"/>
                <w:szCs w:val="24"/>
              </w:rPr>
              <w:t>Традиционное господство</w:t>
            </w:r>
          </w:p>
        </w:tc>
        <w:tc>
          <w:tcPr>
            <w:tcW w:w="2337" w:type="dxa"/>
          </w:tcPr>
          <w:p w:rsidR="00835D91" w:rsidRPr="00835D91" w:rsidRDefault="00835D91" w:rsidP="00835D91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sz w:val="24"/>
                <w:szCs w:val="24"/>
              </w:rPr>
              <w:t>Харизматическое господство</w:t>
            </w:r>
          </w:p>
        </w:tc>
      </w:tr>
      <w:tr w:rsidR="00835D91" w:rsidRPr="00835D91" w:rsidTr="00835D91">
        <w:tc>
          <w:tcPr>
            <w:tcW w:w="2336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sz w:val="24"/>
                <w:szCs w:val="24"/>
              </w:rPr>
              <w:t>Тип политического лидера</w:t>
            </w:r>
          </w:p>
        </w:tc>
        <w:tc>
          <w:tcPr>
            <w:tcW w:w="2336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91" w:rsidRPr="00835D91" w:rsidTr="00835D91">
        <w:tc>
          <w:tcPr>
            <w:tcW w:w="2336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sz w:val="24"/>
                <w:szCs w:val="24"/>
              </w:rPr>
              <w:t>Источник власти лидера</w:t>
            </w:r>
          </w:p>
        </w:tc>
        <w:tc>
          <w:tcPr>
            <w:tcW w:w="2336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91" w:rsidRPr="00835D91" w:rsidTr="00835D91">
        <w:tc>
          <w:tcPr>
            <w:tcW w:w="2336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sz w:val="24"/>
                <w:szCs w:val="24"/>
              </w:rPr>
              <w:t>Тип административного персонала</w:t>
            </w:r>
          </w:p>
        </w:tc>
        <w:tc>
          <w:tcPr>
            <w:tcW w:w="2336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91" w:rsidRPr="00835D91" w:rsidTr="00835D91">
        <w:tc>
          <w:tcPr>
            <w:tcW w:w="2336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sz w:val="24"/>
                <w:szCs w:val="24"/>
              </w:rPr>
              <w:t>Основной тип правовых норм</w:t>
            </w:r>
          </w:p>
        </w:tc>
        <w:tc>
          <w:tcPr>
            <w:tcW w:w="2336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35D91" w:rsidRPr="00835D91" w:rsidRDefault="00835D91" w:rsidP="005426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D91" w:rsidRPr="00E02A3D" w:rsidRDefault="00835D91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2A3D" w:rsidRDefault="00E02A3D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A3D">
        <w:rPr>
          <w:rFonts w:ascii="Times New Roman" w:hAnsi="Times New Roman" w:cs="Times New Roman"/>
          <w:sz w:val="24"/>
          <w:szCs w:val="24"/>
        </w:rPr>
        <w:t xml:space="preserve">l. Вера в особые качества лидера. 2. Рационально разработанный закон. 3. Делегирование представителей в Законодательное собрание на основе принципа большинства. 4. Монарх и (или) глава религиозной конфессии. 5. Пророк, «сверхчеловек», герой. 6. Персонал, связанный с главой системой сословно-корпоративных связей. 7. Возведенная в закон воля лидера. 8. Избранное должностное лицо. 9. Профессиональная бюрократия. 10. Устоявшиеся вековые </w:t>
      </w:r>
      <w:r w:rsidRPr="00E02A3D">
        <w:rPr>
          <w:rFonts w:ascii="Times New Roman" w:hAnsi="Times New Roman" w:cs="Times New Roman"/>
          <w:sz w:val="24"/>
          <w:szCs w:val="24"/>
        </w:rPr>
        <w:lastRenderedPageBreak/>
        <w:t>нормы. 11. Передача власти по наследству и (или) в силу сложившихся обычаев. 12. Должностные лица, лично преданные лидеру.</w:t>
      </w:r>
    </w:p>
    <w:p w:rsidR="00B73A08" w:rsidRDefault="00B73A08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3A08" w:rsidRPr="00B73A08" w:rsidRDefault="00B73A08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08">
        <w:rPr>
          <w:rFonts w:ascii="Times New Roman" w:hAnsi="Times New Roman" w:cs="Times New Roman"/>
          <w:b/>
          <w:sz w:val="24"/>
          <w:szCs w:val="24"/>
        </w:rPr>
        <w:t>5) Работа с обществоведческими терминами.</w:t>
      </w:r>
    </w:p>
    <w:p w:rsidR="00B73A08" w:rsidRPr="00B73A08" w:rsidRDefault="00B73A08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73A08">
        <w:rPr>
          <w:rFonts w:ascii="Times New Roman" w:hAnsi="Times New Roman" w:cs="Times New Roman"/>
          <w:b/>
          <w:sz w:val="24"/>
          <w:szCs w:val="24"/>
        </w:rPr>
        <w:t>Пример 1.</w:t>
      </w:r>
      <w:r>
        <w:t xml:space="preserve"> </w:t>
      </w:r>
      <w:r w:rsidRPr="00B73A08">
        <w:rPr>
          <w:rFonts w:ascii="Times New Roman" w:hAnsi="Times New Roman" w:cs="Times New Roman"/>
          <w:sz w:val="24"/>
          <w:szCs w:val="24"/>
        </w:rPr>
        <w:t xml:space="preserve">Прочитайте определения известных вам из курса обществознания понятий, принадлежащие мыслителям, ученым, политикам, и запишите эти понятия. </w:t>
      </w:r>
    </w:p>
    <w:p w:rsidR="00B73A08" w:rsidRPr="00B73A08" w:rsidRDefault="00B73A08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08">
        <w:rPr>
          <w:rFonts w:ascii="Times New Roman" w:hAnsi="Times New Roman" w:cs="Times New Roman"/>
          <w:sz w:val="24"/>
          <w:szCs w:val="24"/>
        </w:rPr>
        <w:t xml:space="preserve">1. «Дифференциация некой данной совокупности людей (населения) на классы в иерархическом ранге» (П. Сорокин). </w:t>
      </w:r>
    </w:p>
    <w:p w:rsidR="00B73A08" w:rsidRDefault="00B73A08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08">
        <w:rPr>
          <w:rFonts w:ascii="Times New Roman" w:hAnsi="Times New Roman" w:cs="Times New Roman"/>
          <w:sz w:val="24"/>
          <w:szCs w:val="24"/>
        </w:rPr>
        <w:t>2. «Сущее, подлинно существующее. В отличие от мнимого, не действительного… Само-тождество и, следовательно, само-равенство, точность, подлинность» (П. А. Флоренский)</w:t>
      </w:r>
    </w:p>
    <w:p w:rsidR="00B73A08" w:rsidRDefault="00B73A08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08">
        <w:rPr>
          <w:rFonts w:ascii="Times New Roman" w:hAnsi="Times New Roman" w:cs="Times New Roman"/>
          <w:b/>
          <w:sz w:val="24"/>
          <w:szCs w:val="24"/>
        </w:rPr>
        <w:t>Пример 2.</w:t>
      </w:r>
      <w:r w:rsidRPr="00B73A08">
        <w:rPr>
          <w:rFonts w:ascii="Times New Roman" w:hAnsi="Times New Roman" w:cs="Times New Roman"/>
          <w:sz w:val="24"/>
          <w:szCs w:val="24"/>
        </w:rPr>
        <w:t xml:space="preserve"> Замените высказывания соответствующими социологическими понятиями.</w:t>
      </w:r>
    </w:p>
    <w:p w:rsidR="00B73A08" w:rsidRDefault="00B73A08" w:rsidP="00B73A08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A08">
        <w:rPr>
          <w:rFonts w:ascii="Times New Roman" w:hAnsi="Times New Roman" w:cs="Times New Roman"/>
          <w:sz w:val="24"/>
          <w:szCs w:val="24"/>
        </w:rPr>
        <w:t>«Тотальность взаимодействующих индивидов, которая организована, если существуют цели и ценности» (П. Сорокин).</w:t>
      </w:r>
    </w:p>
    <w:p w:rsidR="00B73A08" w:rsidRPr="00B73A08" w:rsidRDefault="00B73A08" w:rsidP="00B73A08">
      <w:pPr>
        <w:pStyle w:val="a6"/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B73A08">
        <w:rPr>
          <w:rFonts w:ascii="Times New Roman" w:hAnsi="Times New Roman" w:cs="Times New Roman"/>
          <w:sz w:val="24"/>
          <w:szCs w:val="24"/>
        </w:rPr>
        <w:t xml:space="preserve">2. «…Не состоит из индивидов, а выражает сумму тех связей и отношений, в которых эти индивиды находятся друг к другу» (К. Маркс). </w:t>
      </w:r>
    </w:p>
    <w:p w:rsidR="00B73A08" w:rsidRDefault="00B73A08" w:rsidP="00B73A08">
      <w:pPr>
        <w:pStyle w:val="a6"/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B73A08">
        <w:rPr>
          <w:rFonts w:ascii="Times New Roman" w:hAnsi="Times New Roman" w:cs="Times New Roman"/>
          <w:sz w:val="24"/>
          <w:szCs w:val="24"/>
        </w:rPr>
        <w:t>3. «Фабрики воспроизводства общественных отношений» (Э. Дюркгейм).</w:t>
      </w:r>
    </w:p>
    <w:p w:rsidR="007F7AB0" w:rsidRPr="007F7AB0" w:rsidRDefault="007F7AB0" w:rsidP="00B73A08">
      <w:pPr>
        <w:pStyle w:val="a6"/>
        <w:spacing w:after="0"/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B0">
        <w:rPr>
          <w:rFonts w:ascii="Times New Roman" w:hAnsi="Times New Roman" w:cs="Times New Roman"/>
          <w:b/>
          <w:sz w:val="24"/>
          <w:szCs w:val="24"/>
        </w:rPr>
        <w:t>Пример 3.</w:t>
      </w:r>
    </w:p>
    <w:p w:rsidR="007F7AB0" w:rsidRPr="007F7AB0" w:rsidRDefault="007F7AB0" w:rsidP="007F7AB0">
      <w:pPr>
        <w:pStyle w:val="a6"/>
        <w:spacing w:after="0"/>
        <w:ind w:left="0" w:hanging="420"/>
        <w:jc w:val="both"/>
        <w:rPr>
          <w:rFonts w:ascii="Times New Roman" w:hAnsi="Times New Roman" w:cs="Times New Roman"/>
          <w:sz w:val="24"/>
          <w:szCs w:val="24"/>
        </w:rPr>
      </w:pPr>
      <w:r w:rsidRPr="007F7AB0">
        <w:rPr>
          <w:rFonts w:ascii="Times New Roman" w:hAnsi="Times New Roman" w:cs="Times New Roman"/>
          <w:sz w:val="24"/>
          <w:szCs w:val="24"/>
        </w:rPr>
        <w:t xml:space="preserve">       </w:t>
      </w:r>
      <w:r w:rsidR="00366F07" w:rsidRPr="007F7AB0">
        <w:rPr>
          <w:rFonts w:ascii="Times New Roman" w:hAnsi="Times New Roman" w:cs="Times New Roman"/>
          <w:sz w:val="24"/>
          <w:szCs w:val="24"/>
        </w:rPr>
        <w:t>Используя ВСЕ приведенных слова и словосочетания, составьте определения двух понятий. Назовите эти понятия.</w:t>
      </w:r>
    </w:p>
    <w:p w:rsidR="007F7AB0" w:rsidRDefault="007F7AB0" w:rsidP="007F7AB0">
      <w:pPr>
        <w:pStyle w:val="a6"/>
        <w:spacing w:after="0"/>
        <w:ind w:left="0" w:hanging="420"/>
        <w:jc w:val="both"/>
        <w:rPr>
          <w:rFonts w:ascii="Times New Roman" w:hAnsi="Times New Roman" w:cs="Times New Roman"/>
          <w:sz w:val="24"/>
          <w:szCs w:val="24"/>
        </w:rPr>
      </w:pPr>
      <w:r w:rsidRPr="007F7AB0">
        <w:rPr>
          <w:rFonts w:ascii="Times New Roman" w:hAnsi="Times New Roman" w:cs="Times New Roman"/>
          <w:sz w:val="24"/>
          <w:szCs w:val="24"/>
        </w:rPr>
        <w:t xml:space="preserve">       </w:t>
      </w:r>
      <w:r w:rsidR="00366F07" w:rsidRPr="007F7AB0">
        <w:rPr>
          <w:rFonts w:ascii="Times New Roman" w:hAnsi="Times New Roman" w:cs="Times New Roman"/>
          <w:sz w:val="24"/>
          <w:szCs w:val="24"/>
        </w:rPr>
        <w:t xml:space="preserve"> Слова и словосочетания не могут использоваться дважды. В этот лингвистический конструктор вы можете добавлять предлоги, изменять слова по падежам (они даны в именительном падеже) и пр. </w:t>
      </w:r>
    </w:p>
    <w:p w:rsidR="007F7AB0" w:rsidRPr="007F7AB0" w:rsidRDefault="007F7AB0" w:rsidP="007F7AB0">
      <w:pPr>
        <w:pStyle w:val="a6"/>
        <w:spacing w:after="0"/>
        <w:ind w:left="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6F07" w:rsidRPr="007F7AB0">
        <w:rPr>
          <w:rFonts w:ascii="Times New Roman" w:hAnsi="Times New Roman" w:cs="Times New Roman"/>
          <w:sz w:val="24"/>
          <w:szCs w:val="24"/>
        </w:rPr>
        <w:t xml:space="preserve">1. внутренний и поведение мысли человек его контролер стремления. </w:t>
      </w:r>
    </w:p>
    <w:p w:rsidR="00366F07" w:rsidRDefault="007F7AB0" w:rsidP="007F7AB0">
      <w:pPr>
        <w:pStyle w:val="a6"/>
        <w:spacing w:after="0"/>
        <w:ind w:left="0" w:hanging="420"/>
        <w:jc w:val="both"/>
        <w:rPr>
          <w:rFonts w:ascii="Times New Roman" w:hAnsi="Times New Roman" w:cs="Times New Roman"/>
          <w:sz w:val="24"/>
          <w:szCs w:val="24"/>
        </w:rPr>
      </w:pPr>
      <w:r w:rsidRPr="007F7AB0">
        <w:rPr>
          <w:rFonts w:ascii="Times New Roman" w:hAnsi="Times New Roman" w:cs="Times New Roman"/>
          <w:sz w:val="24"/>
          <w:szCs w:val="24"/>
        </w:rPr>
        <w:t xml:space="preserve">       </w:t>
      </w:r>
      <w:r w:rsidR="00366F07" w:rsidRPr="007F7AB0">
        <w:rPr>
          <w:rFonts w:ascii="Times New Roman" w:hAnsi="Times New Roman" w:cs="Times New Roman"/>
          <w:sz w:val="24"/>
          <w:szCs w:val="24"/>
        </w:rPr>
        <w:t>2.</w:t>
      </w:r>
      <w:r w:rsidR="005520D5">
        <w:rPr>
          <w:rFonts w:ascii="Times New Roman" w:hAnsi="Times New Roman" w:cs="Times New Roman"/>
          <w:sz w:val="24"/>
          <w:szCs w:val="24"/>
        </w:rPr>
        <w:t xml:space="preserve"> п</w:t>
      </w:r>
      <w:r w:rsidR="00366F07" w:rsidRPr="007F7AB0">
        <w:rPr>
          <w:rFonts w:ascii="Times New Roman" w:hAnsi="Times New Roman" w:cs="Times New Roman"/>
          <w:sz w:val="24"/>
          <w:szCs w:val="24"/>
        </w:rPr>
        <w:t>родукт которое состояние покупатели готовы время и в по купить цена в течение определенное количество некоторая</w:t>
      </w:r>
      <w:r w:rsidR="009948CB">
        <w:rPr>
          <w:rFonts w:ascii="Times New Roman" w:hAnsi="Times New Roman" w:cs="Times New Roman"/>
          <w:sz w:val="24"/>
          <w:szCs w:val="24"/>
        </w:rPr>
        <w:t>.</w:t>
      </w:r>
    </w:p>
    <w:p w:rsidR="00172793" w:rsidRDefault="00172793" w:rsidP="007F7AB0">
      <w:pPr>
        <w:pStyle w:val="a6"/>
        <w:spacing w:after="0"/>
        <w:ind w:left="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9948CB" w:rsidRPr="009948CB" w:rsidRDefault="009948CB" w:rsidP="009948CB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CB">
        <w:rPr>
          <w:rFonts w:ascii="Times New Roman" w:hAnsi="Times New Roman" w:cs="Times New Roman"/>
          <w:b/>
          <w:sz w:val="24"/>
          <w:szCs w:val="24"/>
        </w:rPr>
        <w:t>6) Задания культурологической тематики в олимпиадах по обществознанию.</w:t>
      </w:r>
    </w:p>
    <w:p w:rsidR="009948CB" w:rsidRPr="009948CB" w:rsidRDefault="009948CB" w:rsidP="009948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9948CB">
        <w:rPr>
          <w:rFonts w:ascii="Times New Roman" w:hAnsi="Times New Roman" w:cs="Times New Roman"/>
          <w:sz w:val="24"/>
          <w:szCs w:val="24"/>
        </w:rPr>
        <w:t xml:space="preserve">Реализация деятельностного подхода в олимпиадных заданиях предполагает формирование «нового взгляда» на привычный и неосознаваемый элемент окружающего человека культурного мира. Именно для реализации этой цели в структуру заданий включены задания культурологического содержания. </w:t>
      </w:r>
    </w:p>
    <w:p w:rsidR="009948CB" w:rsidRPr="009948CB" w:rsidRDefault="009948CB" w:rsidP="009948C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8CB">
        <w:rPr>
          <w:rFonts w:ascii="Times New Roman" w:hAnsi="Times New Roman" w:cs="Times New Roman"/>
          <w:sz w:val="24"/>
          <w:szCs w:val="24"/>
        </w:rPr>
        <w:t>Это позволяет также активизировать внимание участников к окружающим культурным пространствам (библиотекам, университетам, театрам, музеям, мемориальным местам и объектам городской инфраструктуры и т. п.) как пространствам практической жизни в экономическом и социально-политическом измерении, отразить региональную специфику заданий, определить их гражданскую позицию.</w:t>
      </w:r>
    </w:p>
    <w:p w:rsidR="009948CB" w:rsidRPr="009948CB" w:rsidRDefault="009948CB" w:rsidP="009948C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8CB">
        <w:rPr>
          <w:rFonts w:ascii="Times New Roman" w:hAnsi="Times New Roman" w:cs="Times New Roman"/>
          <w:sz w:val="24"/>
          <w:szCs w:val="24"/>
        </w:rPr>
        <w:t xml:space="preserve"> Поэтому школьный этап олимпиады рекомендуется проводить с акцентом на материал истории институтов культуры («институтов духовной сферы общества») конкретного региона, включая вопросы из истории религий и вопросы по этике. </w:t>
      </w:r>
    </w:p>
    <w:p w:rsidR="009948CB" w:rsidRPr="009948CB" w:rsidRDefault="009948CB" w:rsidP="009948C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8CB">
        <w:rPr>
          <w:rFonts w:ascii="Times New Roman" w:hAnsi="Times New Roman" w:cs="Times New Roman"/>
          <w:sz w:val="24"/>
          <w:szCs w:val="24"/>
        </w:rPr>
        <w:t>Например, можно предложить тестовое задание, включающее не менее 3 и не более 5 изображений социальных институтов или практик, культурных приспособлений, технических средств и инструментов, применяемых в различные эпохи в одном и том же виде практической деятельности, символы и знаки и т.д., где присутствует 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CB">
        <w:rPr>
          <w:rFonts w:ascii="Times New Roman" w:hAnsi="Times New Roman" w:cs="Times New Roman"/>
          <w:sz w:val="24"/>
          <w:szCs w:val="24"/>
        </w:rPr>
        <w:t>изображение, «выпадающее» из общего ряда</w:t>
      </w:r>
      <w:r>
        <w:t xml:space="preserve">. </w:t>
      </w:r>
      <w:r w:rsidRPr="009948CB">
        <w:rPr>
          <w:rFonts w:ascii="Times New Roman" w:hAnsi="Times New Roman" w:cs="Times New Roman"/>
          <w:sz w:val="24"/>
          <w:szCs w:val="24"/>
        </w:rPr>
        <w:t xml:space="preserve">В этом случае школьнику будет необходимо: </w:t>
      </w:r>
    </w:p>
    <w:p w:rsidR="009948CB" w:rsidRPr="009948CB" w:rsidRDefault="009948CB" w:rsidP="009948C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8CB">
        <w:rPr>
          <w:rFonts w:ascii="Times New Roman" w:hAnsi="Times New Roman" w:cs="Times New Roman"/>
          <w:sz w:val="24"/>
          <w:szCs w:val="24"/>
        </w:rPr>
        <w:t>1) узнать и записать название того, что изображено;</w:t>
      </w:r>
    </w:p>
    <w:p w:rsidR="009948CB" w:rsidRPr="009948CB" w:rsidRDefault="009948CB" w:rsidP="009948C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8CB">
        <w:rPr>
          <w:rFonts w:ascii="Times New Roman" w:hAnsi="Times New Roman" w:cs="Times New Roman"/>
          <w:sz w:val="24"/>
          <w:szCs w:val="24"/>
        </w:rPr>
        <w:lastRenderedPageBreak/>
        <w:t xml:space="preserve"> 2) описать изображенную практику или значение символа (знака); </w:t>
      </w:r>
    </w:p>
    <w:p w:rsidR="009948CB" w:rsidRDefault="009948CB" w:rsidP="009948C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8CB">
        <w:rPr>
          <w:rFonts w:ascii="Times New Roman" w:hAnsi="Times New Roman" w:cs="Times New Roman"/>
          <w:sz w:val="24"/>
          <w:szCs w:val="24"/>
        </w:rPr>
        <w:t>3) определить основание классификации (что общего у всех изображений и/ или знаков). Главным критерием при отборе содержательного материала для заданий этого типа является доступность изображения, его повседневный характер.</w:t>
      </w:r>
    </w:p>
    <w:p w:rsidR="00CF78C1" w:rsidRPr="00CF78C1" w:rsidRDefault="00D254FA" w:rsidP="009948C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Задания с иллюстративным рядом</w:t>
      </w:r>
      <w:r w:rsidR="00AA0B82" w:rsidRPr="00CF7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8C1" w:rsidRPr="00CF78C1" w:rsidRDefault="00D254FA" w:rsidP="009948C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AA0B82" w:rsidRPr="00CF78C1">
        <w:rPr>
          <w:rFonts w:ascii="Times New Roman" w:hAnsi="Times New Roman" w:cs="Times New Roman"/>
          <w:sz w:val="24"/>
          <w:szCs w:val="24"/>
        </w:rPr>
        <w:t xml:space="preserve">1. Определите, какое понятие иллюстрирует каждый ряд изображений и дайте его определение. </w:t>
      </w:r>
    </w:p>
    <w:p w:rsidR="00AA0B82" w:rsidRDefault="00AA0B82" w:rsidP="009948C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C1">
        <w:rPr>
          <w:rFonts w:ascii="Times New Roman" w:hAnsi="Times New Roman" w:cs="Times New Roman"/>
          <w:sz w:val="24"/>
          <w:szCs w:val="24"/>
        </w:rPr>
        <w:t>2. Приведите пример употребления данных понятий, составив предложения, включающие их.</w:t>
      </w:r>
    </w:p>
    <w:p w:rsidR="00CF78C1" w:rsidRDefault="00CF78C1" w:rsidP="009948C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C1">
        <w:rPr>
          <w:rFonts w:ascii="Times New Roman" w:hAnsi="Times New Roman" w:cs="Times New Roman"/>
          <w:b/>
          <w:sz w:val="24"/>
          <w:szCs w:val="24"/>
        </w:rPr>
        <w:t>Пример 2.</w:t>
      </w:r>
      <w:r w:rsidR="005520D5">
        <w:rPr>
          <w:rFonts w:ascii="Times New Roman" w:hAnsi="Times New Roman" w:cs="Times New Roman"/>
          <w:sz w:val="24"/>
          <w:szCs w:val="24"/>
        </w:rPr>
        <w:t xml:space="preserve"> Д</w:t>
      </w:r>
      <w:r w:rsidRPr="00CF78C1">
        <w:rPr>
          <w:rFonts w:ascii="Times New Roman" w:hAnsi="Times New Roman" w:cs="Times New Roman"/>
          <w:sz w:val="24"/>
          <w:szCs w:val="24"/>
        </w:rPr>
        <w:t>аны изображения архитектурных сооружений. Распределите их в две группы (три и четыре сооружения), поясните и обоснуйте классификацию. Среди представленных изображений одно является исключительным, определите его и объясните, почему вы так думаете.</w:t>
      </w:r>
    </w:p>
    <w:p w:rsidR="00172793" w:rsidRDefault="00172793" w:rsidP="009948C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8C1" w:rsidRPr="00CF78C1" w:rsidRDefault="00CF78C1" w:rsidP="006C04B1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C1">
        <w:rPr>
          <w:rFonts w:ascii="Times New Roman" w:hAnsi="Times New Roman" w:cs="Times New Roman"/>
          <w:b/>
          <w:sz w:val="24"/>
          <w:szCs w:val="24"/>
        </w:rPr>
        <w:t>7) Работа с картой.</w:t>
      </w:r>
    </w:p>
    <w:p w:rsidR="00CF78C1" w:rsidRDefault="00CF78C1" w:rsidP="009948C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C1">
        <w:rPr>
          <w:rFonts w:ascii="Times New Roman" w:hAnsi="Times New Roman" w:cs="Times New Roman"/>
          <w:sz w:val="24"/>
          <w:szCs w:val="24"/>
        </w:rPr>
        <w:t xml:space="preserve"> </w:t>
      </w:r>
      <w:r w:rsidRPr="00CF78C1">
        <w:rPr>
          <w:rFonts w:ascii="Times New Roman" w:hAnsi="Times New Roman" w:cs="Times New Roman"/>
          <w:b/>
          <w:sz w:val="24"/>
          <w:szCs w:val="24"/>
        </w:rPr>
        <w:t>Пример.</w:t>
      </w:r>
      <w:r w:rsidRPr="00CF78C1">
        <w:rPr>
          <w:rFonts w:ascii="Times New Roman" w:hAnsi="Times New Roman" w:cs="Times New Roman"/>
          <w:sz w:val="24"/>
          <w:szCs w:val="24"/>
        </w:rPr>
        <w:t xml:space="preserve"> На карте изображен социальный процесс, характерный для современного мира. По какому признаку объединены выделенные на карте государства?</w:t>
      </w:r>
    </w:p>
    <w:p w:rsidR="00172793" w:rsidRDefault="00172793" w:rsidP="009948C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8C1" w:rsidRPr="00CF78C1" w:rsidRDefault="00CF78C1" w:rsidP="006C04B1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C1">
        <w:rPr>
          <w:rFonts w:ascii="Times New Roman" w:hAnsi="Times New Roman" w:cs="Times New Roman"/>
          <w:b/>
          <w:sz w:val="24"/>
          <w:szCs w:val="24"/>
        </w:rPr>
        <w:t>8) Составление схемы отношений обществоведческих понятий.</w:t>
      </w:r>
    </w:p>
    <w:p w:rsidR="00CF78C1" w:rsidRDefault="00CF78C1" w:rsidP="006C04B1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80">
        <w:rPr>
          <w:rFonts w:ascii="Times New Roman" w:hAnsi="Times New Roman" w:cs="Times New Roman"/>
          <w:b/>
          <w:sz w:val="24"/>
          <w:szCs w:val="24"/>
        </w:rPr>
        <w:t xml:space="preserve">9) Обществоведческие задачи. </w:t>
      </w:r>
    </w:p>
    <w:p w:rsidR="00172793" w:rsidRPr="00120580" w:rsidRDefault="00172793" w:rsidP="006C04B1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8C1" w:rsidRPr="00120580" w:rsidRDefault="00CF78C1" w:rsidP="007F7AB0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580">
        <w:rPr>
          <w:rFonts w:ascii="Times New Roman" w:hAnsi="Times New Roman" w:cs="Times New Roman"/>
          <w:sz w:val="24"/>
          <w:szCs w:val="24"/>
        </w:rPr>
        <w:t>А) Правовая задача. В олимпиаде по обществознанию целесообразно использовать комплексные задания, направленные на определение умения давать оценку правовой ситуации с опорой на основные отрасли права. Задания могут быть сформулированы с использованием сюжетного материала из истории, литературы и других предметов, а также современных социальных ситуаций.</w:t>
      </w:r>
    </w:p>
    <w:p w:rsidR="00120580" w:rsidRPr="00120580" w:rsidRDefault="00CF78C1" w:rsidP="007F7AB0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580">
        <w:rPr>
          <w:rFonts w:ascii="Times New Roman" w:hAnsi="Times New Roman" w:cs="Times New Roman"/>
          <w:b/>
          <w:sz w:val="24"/>
          <w:szCs w:val="24"/>
        </w:rPr>
        <w:t>Пример 1.</w:t>
      </w:r>
      <w:r w:rsidRPr="00120580">
        <w:rPr>
          <w:rFonts w:ascii="Times New Roman" w:hAnsi="Times New Roman" w:cs="Times New Roman"/>
          <w:sz w:val="24"/>
          <w:szCs w:val="24"/>
        </w:rPr>
        <w:t xml:space="preserve"> В юридическую консультацию обратился четырнадцатилетний Антон с просьбой разъяснить ему, как поступить в следующей ситуации. Его родители при вступлении в брак оставили свои добрачные фамилии. При рождении ему была присвоена фамилия отца, на которую он получил паспорт. В настоящее время его отец осужден за совершение тяжкого преступления и отбывает наказание. </w:t>
      </w:r>
    </w:p>
    <w:p w:rsidR="00120580" w:rsidRPr="00120580" w:rsidRDefault="00CF78C1" w:rsidP="007F7AB0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580">
        <w:rPr>
          <w:rFonts w:ascii="Times New Roman" w:hAnsi="Times New Roman" w:cs="Times New Roman"/>
          <w:sz w:val="24"/>
          <w:szCs w:val="24"/>
        </w:rPr>
        <w:t xml:space="preserve">1) Может ли он изменить свою фамилию на фамилию матери? </w:t>
      </w:r>
    </w:p>
    <w:p w:rsidR="00CF78C1" w:rsidRDefault="00CF78C1" w:rsidP="007F7AB0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580">
        <w:rPr>
          <w:rFonts w:ascii="Times New Roman" w:hAnsi="Times New Roman" w:cs="Times New Roman"/>
          <w:sz w:val="24"/>
          <w:szCs w:val="24"/>
        </w:rPr>
        <w:t>2) Куда ему следует обратиться с такой просьбой?</w:t>
      </w:r>
    </w:p>
    <w:p w:rsidR="00120580" w:rsidRPr="00120580" w:rsidRDefault="00120580" w:rsidP="007F7AB0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580">
        <w:rPr>
          <w:rFonts w:ascii="Times New Roman" w:hAnsi="Times New Roman" w:cs="Times New Roman"/>
          <w:sz w:val="24"/>
          <w:szCs w:val="24"/>
        </w:rPr>
        <w:t>Б) Экономическая задача.</w:t>
      </w:r>
    </w:p>
    <w:p w:rsidR="00120580" w:rsidRDefault="00120580" w:rsidP="007F7AB0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580">
        <w:rPr>
          <w:rFonts w:ascii="Times New Roman" w:hAnsi="Times New Roman" w:cs="Times New Roman"/>
          <w:sz w:val="24"/>
          <w:szCs w:val="24"/>
        </w:rPr>
        <w:t>В) Логические задания.</w:t>
      </w:r>
    </w:p>
    <w:p w:rsidR="00172793" w:rsidRDefault="00172793" w:rsidP="007F7AB0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0580" w:rsidRDefault="00120580" w:rsidP="006C04B1">
      <w:pPr>
        <w:pStyle w:val="a6"/>
        <w:spacing w:after="0"/>
        <w:ind w:left="0"/>
        <w:jc w:val="both"/>
      </w:pPr>
      <w:r w:rsidRPr="00120580">
        <w:rPr>
          <w:rFonts w:ascii="Times New Roman" w:hAnsi="Times New Roman" w:cs="Times New Roman"/>
          <w:b/>
          <w:sz w:val="24"/>
          <w:szCs w:val="24"/>
        </w:rPr>
        <w:t>10) Анализ социологических текстов, диаграмм и иных видов источников информации</w:t>
      </w:r>
      <w:r>
        <w:t xml:space="preserve">. </w:t>
      </w:r>
    </w:p>
    <w:p w:rsidR="00120580" w:rsidRPr="00120580" w:rsidRDefault="00120580" w:rsidP="007F7AB0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580">
        <w:rPr>
          <w:rFonts w:ascii="Times New Roman" w:hAnsi="Times New Roman" w:cs="Times New Roman"/>
          <w:sz w:val="24"/>
          <w:szCs w:val="24"/>
        </w:rPr>
        <w:t>Задание представляет собой научное описание социального явления, включающего текстовые и статистические данные (последние могут быть представлены таблицами, графиками, диаграммами). Цель задания – оценить понимание участником особенностей социального познания, а именно: сбора, анализа и изложения социальных фактов научными методами – как общенаучными, так преимущественно описываемыми как социологические. Задание включает несколько вопросов, направленных на оценку следующих компетенций, проявляющихся в том, что участник способен:</w:t>
      </w:r>
    </w:p>
    <w:p w:rsidR="00120580" w:rsidRPr="00120580" w:rsidRDefault="00120580" w:rsidP="0012058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580">
        <w:rPr>
          <w:rFonts w:ascii="Times New Roman" w:hAnsi="Times New Roman" w:cs="Times New Roman"/>
          <w:sz w:val="24"/>
          <w:szCs w:val="24"/>
        </w:rPr>
        <w:lastRenderedPageBreak/>
        <w:t>Использовать знания о методах эмпирических исследований для оценки достоверности, надежности инф</w:t>
      </w:r>
      <w:r w:rsidR="009A3782">
        <w:rPr>
          <w:rFonts w:ascii="Times New Roman" w:hAnsi="Times New Roman" w:cs="Times New Roman"/>
          <w:sz w:val="24"/>
          <w:szCs w:val="24"/>
        </w:rPr>
        <w:t xml:space="preserve">ормации о социальных фактах. </w:t>
      </w:r>
    </w:p>
    <w:p w:rsidR="00120580" w:rsidRPr="00120580" w:rsidRDefault="00120580" w:rsidP="0012058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80">
        <w:rPr>
          <w:rFonts w:ascii="Times New Roman" w:hAnsi="Times New Roman" w:cs="Times New Roman"/>
          <w:sz w:val="24"/>
          <w:szCs w:val="24"/>
        </w:rPr>
        <w:t>Выделять социальные группы, тенденции и закономерности социальной жизни на основе анализа статистической информации.</w:t>
      </w:r>
    </w:p>
    <w:p w:rsidR="00120580" w:rsidRDefault="00120580" w:rsidP="00120580">
      <w:pPr>
        <w:pStyle w:val="a6"/>
        <w:spacing w:after="0"/>
        <w:ind w:left="834" w:hanging="4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r w:rsidRPr="00120580">
        <w:rPr>
          <w:rFonts w:ascii="Times New Roman" w:hAnsi="Times New Roman" w:cs="Times New Roman"/>
          <w:sz w:val="24"/>
          <w:szCs w:val="24"/>
        </w:rPr>
        <w:t xml:space="preserve">Распознавать обществоведческие понятия и их определения, признаки, аспекты. </w:t>
      </w:r>
    </w:p>
    <w:p w:rsidR="00120580" w:rsidRDefault="00120580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0580">
        <w:rPr>
          <w:rFonts w:ascii="Times New Roman" w:hAnsi="Times New Roman" w:cs="Times New Roman"/>
          <w:sz w:val="24"/>
          <w:szCs w:val="24"/>
        </w:rPr>
        <w:t>4. Интерпретировать изложение фактов с точки зрения теорий социологии, политологии и др., философских</w:t>
      </w:r>
      <w:r w:rsidR="00AA2BFE">
        <w:rPr>
          <w:rFonts w:ascii="Times New Roman" w:hAnsi="Times New Roman" w:cs="Times New Roman"/>
          <w:sz w:val="24"/>
          <w:szCs w:val="24"/>
        </w:rPr>
        <w:t>.</w:t>
      </w:r>
    </w:p>
    <w:p w:rsidR="00DE5D7A" w:rsidRDefault="00DE5D7A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318B" w:rsidRDefault="0057318B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5D7A">
        <w:rPr>
          <w:rFonts w:ascii="Times New Roman" w:hAnsi="Times New Roman" w:cs="Times New Roman"/>
          <w:b/>
          <w:sz w:val="24"/>
          <w:szCs w:val="24"/>
        </w:rPr>
        <w:t>11). Обществоведческий кроссворд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793" w:rsidRDefault="00172793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5D7A" w:rsidRPr="00DE5D7A" w:rsidRDefault="00DE5D7A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D7A">
        <w:rPr>
          <w:rFonts w:ascii="Times New Roman" w:hAnsi="Times New Roman" w:cs="Times New Roman"/>
          <w:b/>
          <w:sz w:val="24"/>
          <w:szCs w:val="24"/>
        </w:rPr>
        <w:t>12</w:t>
      </w:r>
      <w:r w:rsidR="00172793">
        <w:rPr>
          <w:rFonts w:ascii="Times New Roman" w:hAnsi="Times New Roman" w:cs="Times New Roman"/>
          <w:b/>
          <w:sz w:val="24"/>
          <w:szCs w:val="24"/>
        </w:rPr>
        <w:t>)</w:t>
      </w:r>
      <w:r w:rsidRPr="00DE5D7A">
        <w:rPr>
          <w:rFonts w:ascii="Times New Roman" w:hAnsi="Times New Roman" w:cs="Times New Roman"/>
          <w:b/>
          <w:sz w:val="24"/>
          <w:szCs w:val="24"/>
        </w:rPr>
        <w:t>. Эссе.</w:t>
      </w:r>
    </w:p>
    <w:p w:rsidR="00DE5D7A" w:rsidRDefault="00DE5D7A" w:rsidP="00DE5D7A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E5D7A">
        <w:rPr>
          <w:rFonts w:ascii="Times New Roman" w:hAnsi="Times New Roman" w:cs="Times New Roman"/>
          <w:sz w:val="24"/>
          <w:szCs w:val="24"/>
        </w:rPr>
        <w:t xml:space="preserve"> Эссе по обществознанию представляет собой творческое изложение точки зрения участника олимпиады по конкретной проблеме, указанной в выбранной теме. </w:t>
      </w:r>
    </w:p>
    <w:p w:rsidR="00DE5D7A" w:rsidRDefault="00DE5D7A" w:rsidP="00DE5D7A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E5D7A">
        <w:rPr>
          <w:rFonts w:ascii="Times New Roman" w:hAnsi="Times New Roman" w:cs="Times New Roman"/>
          <w:sz w:val="24"/>
          <w:szCs w:val="24"/>
        </w:rPr>
        <w:t xml:space="preserve">Участник должен кратко изложить свой взгляд на проблему и обосновать его, обратившись к соответствующим обществоведческим терминам и понятиям, теоретическим положениям и выводам, а также к фактам, почерпнутым из социального или личного опыта. </w:t>
      </w:r>
    </w:p>
    <w:p w:rsidR="00DE5D7A" w:rsidRDefault="00DE5D7A" w:rsidP="00DE5D7A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E5D7A">
        <w:rPr>
          <w:rFonts w:ascii="Times New Roman" w:hAnsi="Times New Roman" w:cs="Times New Roman"/>
          <w:sz w:val="24"/>
          <w:szCs w:val="24"/>
        </w:rPr>
        <w:t>Эссе относится к заданиям, которые, с одной стороны, могут успешно выполнить лишь те, кто освоил содержание обществоведческого курса на высоком уровне, а с другой – позволяют выявить этот высокий уровень, с достаточной степенью убедительности утверждать, что данный участник:</w:t>
      </w:r>
    </w:p>
    <w:p w:rsidR="00DE5D7A" w:rsidRDefault="00DE5D7A" w:rsidP="00DE5D7A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E5D7A">
        <w:rPr>
          <w:rFonts w:ascii="Times New Roman" w:hAnsi="Times New Roman" w:cs="Times New Roman"/>
          <w:sz w:val="24"/>
          <w:szCs w:val="24"/>
        </w:rPr>
        <w:t xml:space="preserve"> </w:t>
      </w:r>
      <w:r w:rsidRPr="00DE5D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E5D7A">
        <w:rPr>
          <w:rFonts w:ascii="Times New Roman" w:hAnsi="Times New Roman" w:cs="Times New Roman"/>
          <w:sz w:val="24"/>
          <w:szCs w:val="24"/>
        </w:rPr>
        <w:t xml:space="preserve"> знает основные обществоведческие термины, распознает их в различном контексте и правильно использует в письменной речи; </w:t>
      </w:r>
    </w:p>
    <w:p w:rsidR="00DE5D7A" w:rsidRDefault="00DE5D7A" w:rsidP="00DE5D7A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E5D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E5D7A">
        <w:rPr>
          <w:rFonts w:ascii="Times New Roman" w:hAnsi="Times New Roman" w:cs="Times New Roman"/>
          <w:sz w:val="24"/>
          <w:szCs w:val="24"/>
        </w:rPr>
        <w:t xml:space="preserve"> умеет сравнивать социальные объекты, выявлять их отличие от всех других и сходство определенного объекта с родственными; </w:t>
      </w:r>
    </w:p>
    <w:p w:rsidR="00DE5D7A" w:rsidRDefault="00DE5D7A" w:rsidP="00DE5D7A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E5D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E5D7A">
        <w:rPr>
          <w:rFonts w:ascii="Times New Roman" w:hAnsi="Times New Roman" w:cs="Times New Roman"/>
          <w:sz w:val="24"/>
          <w:szCs w:val="24"/>
        </w:rPr>
        <w:t xml:space="preserve"> способен характеризовать социальные объекты и процессы, раскрывать свойственные им значимые признаки; </w:t>
      </w:r>
    </w:p>
    <w:p w:rsidR="00DE5D7A" w:rsidRDefault="00DE5D7A" w:rsidP="00DE5D7A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E5D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E5D7A">
        <w:rPr>
          <w:rFonts w:ascii="Times New Roman" w:hAnsi="Times New Roman" w:cs="Times New Roman"/>
          <w:sz w:val="24"/>
          <w:szCs w:val="24"/>
        </w:rPr>
        <w:t xml:space="preserve"> объясняет социальные явления и процессы, раскрывает их устойчивые существенные связи как внутренние, так и внешние;</w:t>
      </w:r>
    </w:p>
    <w:p w:rsidR="00DE5D7A" w:rsidRDefault="00DE5D7A" w:rsidP="00DE5D7A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E5D7A">
        <w:rPr>
          <w:rFonts w:ascii="Times New Roman" w:hAnsi="Times New Roman" w:cs="Times New Roman"/>
          <w:sz w:val="24"/>
          <w:szCs w:val="24"/>
        </w:rPr>
        <w:t xml:space="preserve"> </w:t>
      </w:r>
      <w:r w:rsidRPr="00DE5D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E5D7A">
        <w:rPr>
          <w:rFonts w:ascii="Times New Roman" w:hAnsi="Times New Roman" w:cs="Times New Roman"/>
          <w:sz w:val="24"/>
          <w:szCs w:val="24"/>
        </w:rPr>
        <w:t xml:space="preserve"> приводит собственные примеры, поясняет, аргументированно раскрывает теоретические положения и социальные нормы на соответствующих фактах;</w:t>
      </w:r>
    </w:p>
    <w:p w:rsidR="00DE5D7A" w:rsidRPr="00DE5D7A" w:rsidRDefault="00DE5D7A" w:rsidP="00DE5D7A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>
        <w:t xml:space="preserve"> </w:t>
      </w:r>
      <w:r w:rsidRPr="00DE5D7A">
        <w:rPr>
          <w:rFonts w:ascii="Times New Roman" w:hAnsi="Times New Roman" w:cs="Times New Roman"/>
          <w:sz w:val="24"/>
          <w:szCs w:val="24"/>
        </w:rPr>
        <w:t>дает оценку социальных объектов и процессов, высказывает суждения об их ценности, уровне или назначении.</w:t>
      </w:r>
    </w:p>
    <w:p w:rsidR="0057318B" w:rsidRDefault="0057318B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2BFE" w:rsidRPr="00AA2BFE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2BFE">
        <w:rPr>
          <w:rFonts w:ascii="Times New Roman" w:hAnsi="Times New Roman" w:cs="Times New Roman"/>
          <w:sz w:val="24"/>
          <w:szCs w:val="24"/>
        </w:rPr>
        <w:t xml:space="preserve">5.4. В комплект олимпиадных заданий по каждой возрастной группе (классу) входит: </w:t>
      </w:r>
    </w:p>
    <w:p w:rsidR="00AA2BFE" w:rsidRPr="00AA2BFE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2BFE">
        <w:rPr>
          <w:rFonts w:ascii="Times New Roman" w:hAnsi="Times New Roman" w:cs="Times New Roman"/>
          <w:sz w:val="24"/>
          <w:szCs w:val="24"/>
        </w:rPr>
        <w:sym w:font="Symbol" w:char="F02D"/>
      </w:r>
      <w:r w:rsidR="0057318B">
        <w:rPr>
          <w:rFonts w:ascii="Times New Roman" w:hAnsi="Times New Roman" w:cs="Times New Roman"/>
          <w:sz w:val="24"/>
          <w:szCs w:val="24"/>
        </w:rPr>
        <w:t xml:space="preserve"> бланк заданий;</w:t>
      </w:r>
      <w:r w:rsidRPr="00AA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4B1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2BFE">
        <w:rPr>
          <w:rFonts w:ascii="Times New Roman" w:hAnsi="Times New Roman" w:cs="Times New Roman"/>
          <w:sz w:val="24"/>
          <w:szCs w:val="24"/>
        </w:rPr>
        <w:sym w:font="Symbol" w:char="F02D"/>
      </w:r>
      <w:r w:rsidR="0057318B">
        <w:rPr>
          <w:rFonts w:ascii="Times New Roman" w:hAnsi="Times New Roman" w:cs="Times New Roman"/>
          <w:sz w:val="24"/>
          <w:szCs w:val="24"/>
        </w:rPr>
        <w:t xml:space="preserve"> бланк ответов ;</w:t>
      </w:r>
    </w:p>
    <w:p w:rsidR="00AA2BFE" w:rsidRPr="00AA2BFE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2B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A2BFE">
        <w:rPr>
          <w:rFonts w:ascii="Times New Roman" w:hAnsi="Times New Roman" w:cs="Times New Roman"/>
          <w:sz w:val="24"/>
          <w:szCs w:val="24"/>
        </w:rPr>
        <w:t xml:space="preserve"> критерии и методика оценивания вып</w:t>
      </w:r>
      <w:r w:rsidR="0057318B">
        <w:rPr>
          <w:rFonts w:ascii="Times New Roman" w:hAnsi="Times New Roman" w:cs="Times New Roman"/>
          <w:sz w:val="24"/>
          <w:szCs w:val="24"/>
        </w:rPr>
        <w:t>олненных олимпиадных заданий.</w:t>
      </w:r>
      <w:r w:rsidRPr="00AA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FE" w:rsidRPr="00AA2BFE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2BFE">
        <w:rPr>
          <w:rFonts w:ascii="Times New Roman" w:hAnsi="Times New Roman" w:cs="Times New Roman"/>
          <w:sz w:val="24"/>
          <w:szCs w:val="24"/>
        </w:rPr>
        <w:t xml:space="preserve"> К олимпиадным заданиям предъявляются следующие общие требования:</w:t>
      </w:r>
    </w:p>
    <w:p w:rsidR="006C04B1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2BFE">
        <w:rPr>
          <w:rFonts w:ascii="Times New Roman" w:hAnsi="Times New Roman" w:cs="Times New Roman"/>
          <w:sz w:val="24"/>
          <w:szCs w:val="24"/>
        </w:rPr>
        <w:t xml:space="preserve"> </w:t>
      </w:r>
      <w:r w:rsidRPr="00AA2B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A2BFE">
        <w:rPr>
          <w:rFonts w:ascii="Times New Roman" w:hAnsi="Times New Roman" w:cs="Times New Roman"/>
          <w:sz w:val="24"/>
          <w:szCs w:val="24"/>
        </w:rPr>
        <w:t xml:space="preserve"> соответствие уровня сложности заданий заявленной возрастной группе;</w:t>
      </w:r>
      <w:r w:rsidRPr="00AA2B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A2BFE">
        <w:rPr>
          <w:rFonts w:ascii="Times New Roman" w:hAnsi="Times New Roman" w:cs="Times New Roman"/>
          <w:sz w:val="24"/>
          <w:szCs w:val="24"/>
        </w:rPr>
        <w:t xml:space="preserve"> тематическое разнообразие заданий; </w:t>
      </w:r>
    </w:p>
    <w:p w:rsidR="00AA2BFE" w:rsidRPr="00AA2BFE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2B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A2BFE">
        <w:rPr>
          <w:rFonts w:ascii="Times New Roman" w:hAnsi="Times New Roman" w:cs="Times New Roman"/>
          <w:sz w:val="24"/>
          <w:szCs w:val="24"/>
        </w:rPr>
        <w:t xml:space="preserve"> корректность формулировок заданий; </w:t>
      </w:r>
    </w:p>
    <w:p w:rsidR="006C04B1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2B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A2BFE">
        <w:rPr>
          <w:rFonts w:ascii="Times New Roman" w:hAnsi="Times New Roman" w:cs="Times New Roman"/>
          <w:sz w:val="24"/>
          <w:szCs w:val="24"/>
        </w:rPr>
        <w:t xml:space="preserve"> указание максимального балла за каждое задание и за тур в целом;</w:t>
      </w:r>
    </w:p>
    <w:p w:rsidR="00AA2BFE" w:rsidRPr="00AA2BFE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2BF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A2B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A2BFE">
        <w:rPr>
          <w:rFonts w:ascii="Times New Roman" w:hAnsi="Times New Roman" w:cs="Times New Roman"/>
          <w:sz w:val="24"/>
          <w:szCs w:val="24"/>
        </w:rPr>
        <w:t xml:space="preserve"> соответствие заданий критериям и методике оценивания</w:t>
      </w:r>
      <w:r w:rsidR="006C04B1">
        <w:rPr>
          <w:rFonts w:ascii="Times New Roman" w:hAnsi="Times New Roman" w:cs="Times New Roman"/>
          <w:sz w:val="24"/>
          <w:szCs w:val="24"/>
        </w:rPr>
        <w:t xml:space="preserve"> инте</w:t>
      </w:r>
      <w:r w:rsidRPr="00AA2BFE">
        <w:rPr>
          <w:rFonts w:ascii="Times New Roman" w:hAnsi="Times New Roman" w:cs="Times New Roman"/>
          <w:sz w:val="24"/>
          <w:szCs w:val="24"/>
        </w:rPr>
        <w:t xml:space="preserve">ллектуального развития участников; </w:t>
      </w:r>
    </w:p>
    <w:p w:rsidR="00AA2BFE" w:rsidRPr="00AA2BFE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2B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A2BFE">
        <w:rPr>
          <w:rFonts w:ascii="Times New Roman" w:hAnsi="Times New Roman" w:cs="Times New Roman"/>
          <w:sz w:val="24"/>
          <w:szCs w:val="24"/>
        </w:rPr>
        <w:t xml:space="preserve"> наличие заданий, выявляющих склонность к получению специальности, для поступления на которую(-ые) могут быть потенциально востребованы результаты олимпиады;</w:t>
      </w:r>
    </w:p>
    <w:p w:rsidR="00AA2BFE" w:rsidRPr="00AA2BFE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2B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A2BFE">
        <w:rPr>
          <w:rFonts w:ascii="Times New Roman" w:hAnsi="Times New Roman" w:cs="Times New Roman"/>
          <w:sz w:val="24"/>
          <w:szCs w:val="24"/>
        </w:rPr>
        <w:t xml:space="preserve"> 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поведения и т.п.;</w:t>
      </w:r>
    </w:p>
    <w:p w:rsidR="00AA2BFE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2BFE">
        <w:rPr>
          <w:rFonts w:ascii="Times New Roman" w:hAnsi="Times New Roman" w:cs="Times New Roman"/>
          <w:sz w:val="24"/>
          <w:szCs w:val="24"/>
        </w:rPr>
        <w:t xml:space="preserve"> </w:t>
      </w:r>
      <w:r w:rsidRPr="00AA2B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A2BFE">
        <w:rPr>
          <w:rFonts w:ascii="Times New Roman" w:hAnsi="Times New Roman" w:cs="Times New Roman"/>
          <w:sz w:val="24"/>
          <w:szCs w:val="24"/>
        </w:rPr>
        <w:t xml:space="preserve"> недопустимо наличие заданий, представленных в неизменном виде, дублирующих задания прошлых лет, в том числе для другого уровня образования.</w:t>
      </w:r>
    </w:p>
    <w:p w:rsidR="00AA2BFE" w:rsidRPr="005A4EC4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EC4">
        <w:rPr>
          <w:rFonts w:ascii="Times New Roman" w:hAnsi="Times New Roman" w:cs="Times New Roman"/>
          <w:sz w:val="24"/>
          <w:szCs w:val="24"/>
        </w:rPr>
        <w:t xml:space="preserve">5.5. При разработке критериев и методики оценивания выполненных олимпиадных заданий важно руководствоваться следующими требованиями: </w:t>
      </w:r>
    </w:p>
    <w:p w:rsidR="00AA2BFE" w:rsidRPr="005A4EC4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EC4">
        <w:rPr>
          <w:rFonts w:ascii="Times New Roman" w:hAnsi="Times New Roman" w:cs="Times New Roman"/>
          <w:sz w:val="24"/>
          <w:szCs w:val="24"/>
        </w:rPr>
        <w:sym w:font="Symbol" w:char="F02D"/>
      </w:r>
      <w:r w:rsidRPr="005A4EC4">
        <w:rPr>
          <w:rFonts w:ascii="Times New Roman" w:hAnsi="Times New Roman" w:cs="Times New Roman"/>
          <w:sz w:val="24"/>
          <w:szCs w:val="24"/>
        </w:rPr>
        <w:t xml:space="preserve"> полнота (достаточная детализация) описания критериев и методики оценивания выполненных олимпиадных заданий и начисления баллов; </w:t>
      </w:r>
    </w:p>
    <w:p w:rsidR="005A4EC4" w:rsidRPr="005A4EC4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EC4">
        <w:rPr>
          <w:rFonts w:ascii="Times New Roman" w:hAnsi="Times New Roman" w:cs="Times New Roman"/>
          <w:sz w:val="24"/>
          <w:szCs w:val="24"/>
        </w:rPr>
        <w:sym w:font="Symbol" w:char="F02D"/>
      </w:r>
      <w:r w:rsidRPr="005A4EC4">
        <w:rPr>
          <w:rFonts w:ascii="Times New Roman" w:hAnsi="Times New Roman" w:cs="Times New Roman"/>
          <w:sz w:val="24"/>
          <w:szCs w:val="24"/>
        </w:rPr>
        <w:t xml:space="preserve"> понятность и полноценность приведенных критериев оценивания; </w:t>
      </w:r>
    </w:p>
    <w:p w:rsidR="005A4EC4" w:rsidRPr="005A4EC4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EC4">
        <w:rPr>
          <w:rFonts w:ascii="Times New Roman" w:hAnsi="Times New Roman" w:cs="Times New Roman"/>
          <w:sz w:val="24"/>
          <w:szCs w:val="24"/>
        </w:rPr>
        <w:sym w:font="Symbol" w:char="F02D"/>
      </w:r>
      <w:r w:rsidRPr="005A4EC4">
        <w:rPr>
          <w:rFonts w:ascii="Times New Roman" w:hAnsi="Times New Roman" w:cs="Times New Roman"/>
          <w:sz w:val="24"/>
          <w:szCs w:val="24"/>
        </w:rPr>
        <w:t xml:space="preserve"> гибкость (необходимо учитывать возможность различных путей и способов решения); </w:t>
      </w:r>
    </w:p>
    <w:p w:rsidR="00AA2BFE" w:rsidRDefault="00AA2BFE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EC4">
        <w:rPr>
          <w:rFonts w:ascii="Times New Roman" w:hAnsi="Times New Roman" w:cs="Times New Roman"/>
          <w:sz w:val="24"/>
          <w:szCs w:val="24"/>
        </w:rPr>
        <w:sym w:font="Symbol" w:char="F02D"/>
      </w:r>
      <w:r w:rsidRPr="005A4EC4">
        <w:rPr>
          <w:rFonts w:ascii="Times New Roman" w:hAnsi="Times New Roman" w:cs="Times New Roman"/>
          <w:sz w:val="24"/>
          <w:szCs w:val="24"/>
        </w:rPr>
        <w:t xml:space="preserve"> дифференцированность (несмотря на различие в способах решения, следует выделить его инвариантные этапы или компоненты и оценивать выполненное задание не по принципу «все или ничего», а пропорционально степени завершенности и правильности решения).</w:t>
      </w:r>
    </w:p>
    <w:p w:rsidR="005A4EC4" w:rsidRPr="00183300" w:rsidRDefault="005A4EC4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300">
        <w:rPr>
          <w:rFonts w:ascii="Times New Roman" w:hAnsi="Times New Roman" w:cs="Times New Roman"/>
          <w:sz w:val="24"/>
          <w:szCs w:val="24"/>
        </w:rPr>
        <w:t>5.6. При составлении заданий, бланков ответов, критериев и методики оценивания выполненных олимпиадных заданий необходимо соблюдать единый стиль оформления. Рекомендуемые технические параметры оформления материалов:</w:t>
      </w:r>
    </w:p>
    <w:p w:rsidR="005A4EC4" w:rsidRPr="00183300" w:rsidRDefault="005A4EC4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300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300">
        <w:rPr>
          <w:rFonts w:ascii="Times New Roman" w:hAnsi="Times New Roman" w:cs="Times New Roman"/>
          <w:sz w:val="24"/>
          <w:szCs w:val="24"/>
        </w:rPr>
        <w:t xml:space="preserve"> размер бумаги (формат листа) – А4;</w:t>
      </w:r>
    </w:p>
    <w:p w:rsidR="005A4EC4" w:rsidRPr="00183300" w:rsidRDefault="005A4EC4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300">
        <w:rPr>
          <w:rFonts w:ascii="Times New Roman" w:hAnsi="Times New Roman" w:cs="Times New Roman"/>
          <w:sz w:val="24"/>
          <w:szCs w:val="24"/>
        </w:rPr>
        <w:t xml:space="preserve"> </w:t>
      </w:r>
      <w:r w:rsidRPr="00183300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300">
        <w:rPr>
          <w:rFonts w:ascii="Times New Roman" w:hAnsi="Times New Roman" w:cs="Times New Roman"/>
          <w:sz w:val="24"/>
          <w:szCs w:val="24"/>
        </w:rPr>
        <w:t xml:space="preserve"> размер полей страниц: правое – 1 см, верхнее и нижнее – 2 мм, левое – 3 см; </w:t>
      </w:r>
    </w:p>
    <w:p w:rsidR="005A4EC4" w:rsidRPr="00183300" w:rsidRDefault="005A4EC4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300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300">
        <w:rPr>
          <w:rFonts w:ascii="Times New Roman" w:hAnsi="Times New Roman" w:cs="Times New Roman"/>
          <w:sz w:val="24"/>
          <w:szCs w:val="24"/>
        </w:rPr>
        <w:t xml:space="preserve"> размер колонтитулов – 1,25 см; </w:t>
      </w:r>
    </w:p>
    <w:p w:rsidR="005A4EC4" w:rsidRPr="00183300" w:rsidRDefault="005A4EC4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300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300">
        <w:rPr>
          <w:rFonts w:ascii="Times New Roman" w:hAnsi="Times New Roman" w:cs="Times New Roman"/>
          <w:sz w:val="24"/>
          <w:szCs w:val="24"/>
        </w:rPr>
        <w:t xml:space="preserve"> отступ первой строки абзаца – 1,25 см; </w:t>
      </w:r>
      <w:r w:rsidRPr="00183300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300">
        <w:rPr>
          <w:rFonts w:ascii="Times New Roman" w:hAnsi="Times New Roman" w:cs="Times New Roman"/>
          <w:sz w:val="24"/>
          <w:szCs w:val="24"/>
        </w:rPr>
        <w:t xml:space="preserve"> размер межстрочного интервала – 1,5; </w:t>
      </w:r>
    </w:p>
    <w:p w:rsidR="005A4EC4" w:rsidRPr="00183300" w:rsidRDefault="005A4EC4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300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300">
        <w:rPr>
          <w:rFonts w:ascii="Times New Roman" w:hAnsi="Times New Roman" w:cs="Times New Roman"/>
          <w:sz w:val="24"/>
          <w:szCs w:val="24"/>
        </w:rPr>
        <w:t xml:space="preserve"> размер шрифта – кегль не менее 12;</w:t>
      </w:r>
    </w:p>
    <w:p w:rsidR="005A4EC4" w:rsidRPr="00984FA8" w:rsidRDefault="005A4EC4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300">
        <w:rPr>
          <w:rFonts w:ascii="Times New Roman" w:hAnsi="Times New Roman" w:cs="Times New Roman"/>
          <w:sz w:val="24"/>
          <w:szCs w:val="24"/>
        </w:rPr>
        <w:t xml:space="preserve"> </w:t>
      </w:r>
      <w:r w:rsidRPr="00183300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300">
        <w:rPr>
          <w:rFonts w:ascii="Times New Roman" w:hAnsi="Times New Roman" w:cs="Times New Roman"/>
          <w:sz w:val="24"/>
          <w:szCs w:val="24"/>
        </w:rPr>
        <w:t>тип</w:t>
      </w:r>
      <w:r w:rsidRPr="00984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300">
        <w:rPr>
          <w:rFonts w:ascii="Times New Roman" w:hAnsi="Times New Roman" w:cs="Times New Roman"/>
          <w:sz w:val="24"/>
          <w:szCs w:val="24"/>
        </w:rPr>
        <w:t>шрифта</w:t>
      </w:r>
      <w:r w:rsidRPr="00984FA8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Roman; </w:t>
      </w:r>
    </w:p>
    <w:p w:rsidR="005A4EC4" w:rsidRPr="00183300" w:rsidRDefault="005A4EC4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300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300">
        <w:rPr>
          <w:rFonts w:ascii="Times New Roman" w:hAnsi="Times New Roman" w:cs="Times New Roman"/>
          <w:sz w:val="24"/>
          <w:szCs w:val="24"/>
        </w:rPr>
        <w:t xml:space="preserve"> выравнивание – по ширине; </w:t>
      </w:r>
    </w:p>
    <w:p w:rsidR="005A4EC4" w:rsidRPr="00183300" w:rsidRDefault="005A4EC4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300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300">
        <w:rPr>
          <w:rFonts w:ascii="Times New Roman" w:hAnsi="Times New Roman" w:cs="Times New Roman"/>
          <w:sz w:val="24"/>
          <w:szCs w:val="24"/>
        </w:rPr>
        <w:t xml:space="preserve"> нумерация страниц: страницы должны быть пронумерованы арабскими цифрами в центре нижней части листа без точки с соблюдением сквозной нумерации ко всему документу;</w:t>
      </w:r>
    </w:p>
    <w:p w:rsidR="005A4EC4" w:rsidRPr="00183300" w:rsidRDefault="005A4EC4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300">
        <w:rPr>
          <w:rFonts w:ascii="Times New Roman" w:hAnsi="Times New Roman" w:cs="Times New Roman"/>
          <w:sz w:val="24"/>
          <w:szCs w:val="24"/>
        </w:rPr>
        <w:t xml:space="preserve"> </w:t>
      </w:r>
      <w:r w:rsidRPr="00183300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300">
        <w:rPr>
          <w:rFonts w:ascii="Times New Roman" w:hAnsi="Times New Roman" w:cs="Times New Roman"/>
          <w:sz w:val="24"/>
          <w:szCs w:val="24"/>
        </w:rPr>
        <w:t xml:space="preserve"> титульный лист должен быть включен в общую нумерацию страниц бланка ответов, номер страницы на титульном листе не ставится;</w:t>
      </w:r>
    </w:p>
    <w:p w:rsidR="005A4EC4" w:rsidRPr="00183300" w:rsidRDefault="005A4EC4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300">
        <w:rPr>
          <w:rFonts w:ascii="Times New Roman" w:hAnsi="Times New Roman" w:cs="Times New Roman"/>
          <w:sz w:val="24"/>
          <w:szCs w:val="24"/>
        </w:rPr>
        <w:t xml:space="preserve"> </w:t>
      </w:r>
      <w:r w:rsidRPr="00183300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300">
        <w:rPr>
          <w:rFonts w:ascii="Times New Roman" w:hAnsi="Times New Roman" w:cs="Times New Roman"/>
          <w:sz w:val="24"/>
          <w:szCs w:val="24"/>
        </w:rPr>
        <w:t xml:space="preserve"> рисунки и изображения должны быть хорошего разрешения (качества) и в цвете, если данное условие является принципиальным и необходимым для выполнения заданий;</w:t>
      </w:r>
    </w:p>
    <w:p w:rsidR="005A4EC4" w:rsidRDefault="005A4EC4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300">
        <w:rPr>
          <w:rFonts w:ascii="Times New Roman" w:hAnsi="Times New Roman" w:cs="Times New Roman"/>
          <w:sz w:val="24"/>
          <w:szCs w:val="24"/>
        </w:rPr>
        <w:t xml:space="preserve"> </w:t>
      </w:r>
      <w:r w:rsidRPr="00183300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300">
        <w:rPr>
          <w:rFonts w:ascii="Times New Roman" w:hAnsi="Times New Roman" w:cs="Times New Roman"/>
          <w:sz w:val="24"/>
          <w:szCs w:val="24"/>
        </w:rPr>
        <w:t xml:space="preserve"> таблицы и схемы должны быть четко обозначены, сгруппированы и рационально размещены относительно параметров страницы</w:t>
      </w:r>
      <w:r w:rsidR="00183300" w:rsidRPr="00183300">
        <w:rPr>
          <w:rFonts w:ascii="Times New Roman" w:hAnsi="Times New Roman" w:cs="Times New Roman"/>
          <w:sz w:val="24"/>
          <w:szCs w:val="24"/>
        </w:rPr>
        <w:t>.</w:t>
      </w:r>
    </w:p>
    <w:p w:rsidR="00172793" w:rsidRDefault="00172793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3338" w:rsidRPr="00713338" w:rsidRDefault="00713338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38">
        <w:rPr>
          <w:rFonts w:ascii="Times New Roman" w:hAnsi="Times New Roman" w:cs="Times New Roman"/>
          <w:b/>
          <w:sz w:val="24"/>
          <w:szCs w:val="24"/>
        </w:rPr>
        <w:t>6. Перечень справочных материалов, средств связи и электронно - вычислительной техники, разрешенных к использованию во время проведения олимпиады.</w:t>
      </w:r>
    </w:p>
    <w:p w:rsidR="00713338" w:rsidRDefault="00713338" w:rsidP="00172793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13338">
        <w:rPr>
          <w:rFonts w:ascii="Times New Roman" w:hAnsi="Times New Roman" w:cs="Times New Roman"/>
          <w:sz w:val="24"/>
          <w:szCs w:val="24"/>
        </w:rPr>
        <w:lastRenderedPageBreak/>
        <w:t xml:space="preserve"> Участник может взять с собой в аудиторию письменные принадлежности. Во время туров участникам запрещается пользоваться справочной литературой, собственной бумагой, справочными материалами, калькуляторами, средствами связи и электронно-вычислительной техникой.</w:t>
      </w:r>
    </w:p>
    <w:p w:rsidR="00172793" w:rsidRDefault="00172793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3338" w:rsidRDefault="00713338" w:rsidP="0053762E">
      <w:pPr>
        <w:pStyle w:val="a6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38">
        <w:rPr>
          <w:rFonts w:ascii="Times New Roman" w:hAnsi="Times New Roman" w:cs="Times New Roman"/>
          <w:b/>
          <w:sz w:val="24"/>
          <w:szCs w:val="24"/>
        </w:rPr>
        <w:t>7. Критерии и методика оценивания выполнения олимпиадных заданий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0226" w:rsidRPr="00E40226" w:rsidRDefault="0057318B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338" w:rsidRPr="00E40226">
        <w:rPr>
          <w:rFonts w:ascii="Times New Roman" w:hAnsi="Times New Roman" w:cs="Times New Roman"/>
          <w:sz w:val="24"/>
          <w:szCs w:val="24"/>
        </w:rPr>
        <w:t xml:space="preserve">.1. Оценивание качества выполнения участниками заданий первого и второго (или единого) туров осуществляет жюри соответствующего этапа олимпиады в соответствии с критериями и методикой оценивания выполнения олимпиадных заданий, разработанных с учётом определения высшего балла за каждое задание отдельно, а также общей максимально возможной суммой баллов за все задания и туры. </w:t>
      </w:r>
    </w:p>
    <w:p w:rsidR="00E40226" w:rsidRPr="00E40226" w:rsidRDefault="0057318B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338" w:rsidRPr="00E40226">
        <w:rPr>
          <w:rFonts w:ascii="Times New Roman" w:hAnsi="Times New Roman" w:cs="Times New Roman"/>
          <w:sz w:val="24"/>
          <w:szCs w:val="24"/>
        </w:rPr>
        <w:t>.2. Оценка работ каждого участника осуществляется не менее чем двумя членами жюри. В случае расхождения их оценок вопрос об окончательном определении баллов, выставляемых за выполнение заданий, определяется председателем жюри.</w:t>
      </w:r>
    </w:p>
    <w:p w:rsidR="00E40226" w:rsidRPr="00E40226" w:rsidRDefault="0057318B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713338" w:rsidRPr="00E40226">
        <w:rPr>
          <w:rFonts w:ascii="Times New Roman" w:hAnsi="Times New Roman" w:cs="Times New Roman"/>
          <w:sz w:val="24"/>
          <w:szCs w:val="24"/>
        </w:rPr>
        <w:t>.3. Решение каждой задачи оценивается жюри в соответствии с критериями и методикой оценки, разработанными предметно-методической комиссией соответствующего этапа олимпиады. Жюри рассматривает записи решений, приведённые только в чистовике. Черновик жюри не проверяется, и его содержание не может служить в качестве аргументов ни одной из сторон во время процедуры апелляции.</w:t>
      </w:r>
    </w:p>
    <w:p w:rsidR="00713338" w:rsidRDefault="0057318B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338" w:rsidRPr="00E40226">
        <w:rPr>
          <w:rFonts w:ascii="Times New Roman" w:hAnsi="Times New Roman" w:cs="Times New Roman"/>
          <w:sz w:val="24"/>
          <w:szCs w:val="24"/>
        </w:rPr>
        <w:t>.4. Итоговая оценка за выполнение заданий определяется путём сложения суммы баллов, набранных участником за выполнение заданий первого и второго (или единого) тура с последующим приведением к 100 балльной системе</w:t>
      </w:r>
      <w:r w:rsidR="00E40226" w:rsidRPr="00E40226">
        <w:rPr>
          <w:rFonts w:ascii="Times New Roman" w:hAnsi="Times New Roman" w:cs="Times New Roman"/>
          <w:sz w:val="24"/>
          <w:szCs w:val="24"/>
        </w:rPr>
        <w:t>.</w:t>
      </w:r>
    </w:p>
    <w:p w:rsidR="00E40226" w:rsidRDefault="0057318B" w:rsidP="00E40226">
      <w:pPr>
        <w:pStyle w:val="a6"/>
        <w:spacing w:after="0"/>
        <w:ind w:left="426" w:firstLine="282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E40226" w:rsidRPr="00E40226">
        <w:rPr>
          <w:rFonts w:ascii="Times New Roman" w:hAnsi="Times New Roman" w:cs="Times New Roman"/>
          <w:sz w:val="24"/>
          <w:szCs w:val="24"/>
        </w:rPr>
        <w:t>.5. При разработке критериев оценивания заданий школьного и муниципального этапов олимпиады целесообразно исходить из позиции: один элемент ответа – 1 балл. В случае, если позиция ответа представляется сложной, ее оценивание может быть вариативно.</w:t>
      </w:r>
      <w:r w:rsidR="00E40226" w:rsidRPr="00E40226">
        <w:t xml:space="preserve"> </w:t>
      </w:r>
    </w:p>
    <w:p w:rsidR="00E40226" w:rsidRDefault="00E40226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sz w:val="24"/>
          <w:szCs w:val="24"/>
        </w:rPr>
        <w:t>Например:</w:t>
      </w:r>
    </w:p>
    <w:p w:rsidR="00E40226" w:rsidRDefault="00E40226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226">
        <w:rPr>
          <w:rFonts w:ascii="Times New Roman" w:hAnsi="Times New Roman" w:cs="Times New Roman"/>
          <w:sz w:val="24"/>
          <w:szCs w:val="24"/>
        </w:rPr>
        <w:t xml:space="preserve"> полностью верный ответ – 3 балла;</w:t>
      </w:r>
    </w:p>
    <w:p w:rsidR="00E40226" w:rsidRDefault="00E40226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226">
        <w:rPr>
          <w:rFonts w:ascii="Times New Roman" w:hAnsi="Times New Roman" w:cs="Times New Roman"/>
          <w:sz w:val="24"/>
          <w:szCs w:val="24"/>
        </w:rPr>
        <w:t xml:space="preserve"> частично верный ответ, в котором отсутствует один-два элемента ответа – 2 балла; </w:t>
      </w:r>
    </w:p>
    <w:p w:rsidR="00E40226" w:rsidRDefault="00E40226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226">
        <w:rPr>
          <w:rFonts w:ascii="Times New Roman" w:hAnsi="Times New Roman" w:cs="Times New Roman"/>
          <w:sz w:val="24"/>
          <w:szCs w:val="24"/>
        </w:rPr>
        <w:t xml:space="preserve"> ответ, содержащий только один-два требуемых элемента ответа – 1 балл;</w:t>
      </w:r>
    </w:p>
    <w:p w:rsidR="00E40226" w:rsidRDefault="00E40226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sym w:font="Symbol" w:char="F02D"/>
      </w:r>
      <w:r w:rsidRPr="00E40226">
        <w:rPr>
          <w:rFonts w:ascii="Times New Roman" w:hAnsi="Times New Roman" w:cs="Times New Roman"/>
          <w:sz w:val="24"/>
          <w:szCs w:val="24"/>
        </w:rPr>
        <w:t xml:space="preserve"> неверный ответ – 0 баллов.</w:t>
      </w:r>
    </w:p>
    <w:p w:rsidR="00E40226" w:rsidRDefault="00E40226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sz w:val="24"/>
          <w:szCs w:val="24"/>
        </w:rPr>
        <w:t>В ключах нужно четко прописать, на основании каких критериев участник получает за каждое задание максимальный балл, часть возможных баллов или ноль.</w:t>
      </w:r>
    </w:p>
    <w:p w:rsidR="00E40226" w:rsidRPr="00E40226" w:rsidRDefault="0057318B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0226" w:rsidRPr="00E40226">
        <w:rPr>
          <w:rFonts w:ascii="Times New Roman" w:hAnsi="Times New Roman" w:cs="Times New Roman"/>
          <w:sz w:val="24"/>
          <w:szCs w:val="24"/>
        </w:rPr>
        <w:t xml:space="preserve">.6. Примерные критерии оценивания сочинения-эссе: </w:t>
      </w:r>
    </w:p>
    <w:p w:rsidR="00E40226" w:rsidRPr="00E40226" w:rsidRDefault="00E40226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sz w:val="24"/>
          <w:szCs w:val="24"/>
        </w:rPr>
        <w:t>1) Понимание темы и соответствие ей содержания работы. Если тема не понята автором или проинтерпретирована совершенно неправильно (грубо проигнорировано объективное содержание темы), остальные критерии при проверке данной работы могут не учитываться и за все эссе выставляется либо «0» баллов, либо (по решению жюри) не более «5» баллов за всю работу.</w:t>
      </w:r>
    </w:p>
    <w:p w:rsidR="00E40226" w:rsidRPr="00E40226" w:rsidRDefault="00E40226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sz w:val="24"/>
          <w:szCs w:val="24"/>
        </w:rPr>
        <w:t xml:space="preserve"> 2) Владение теоретическим и фактическим материалом по теме. В случае, если анализ проведен исключительно на повседневно-житейском уровне или при наличии в работе не относящихся к теме фрагментов текста или примеров по данному критерию, ставиться оценка «0» баллов. </w:t>
      </w:r>
    </w:p>
    <w:p w:rsidR="00E40226" w:rsidRPr="00E40226" w:rsidRDefault="00E40226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3) Логичность авторского текста (обоснованность, непротиворечивость рассуждений, отсутствие пробелов в аргументации). </w:t>
      </w:r>
    </w:p>
    <w:p w:rsidR="00E40226" w:rsidRPr="00E40226" w:rsidRDefault="00E40226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sz w:val="24"/>
          <w:szCs w:val="24"/>
        </w:rPr>
        <w:t xml:space="preserve">4) Общая гуманитарная эрудиция (знание социальных фактов и их уместное использование; творческий подход к ответу на вопросы, оригинальность мышления). </w:t>
      </w:r>
    </w:p>
    <w:p w:rsidR="00E40226" w:rsidRDefault="00E40226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sz w:val="24"/>
          <w:szCs w:val="24"/>
        </w:rPr>
        <w:t>5) Культура письма: связность, системность, последовательность изложения, грамотность речи. Каждый критерий может быть детализирован.</w:t>
      </w:r>
    </w:p>
    <w:p w:rsidR="00172793" w:rsidRDefault="00172793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5A2650" w:rsidRPr="005A2650" w:rsidRDefault="00172793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05C5A" w:rsidRPr="005A2650">
        <w:rPr>
          <w:rFonts w:ascii="Times New Roman" w:hAnsi="Times New Roman" w:cs="Times New Roman"/>
          <w:b/>
          <w:sz w:val="24"/>
          <w:szCs w:val="24"/>
        </w:rPr>
        <w:t>. Использование учебной литературы и интернет-ресурсов при подготовке школьников к олимпиаде</w:t>
      </w:r>
      <w:r w:rsidR="005A2650" w:rsidRPr="005A2650">
        <w:rPr>
          <w:rFonts w:ascii="Times New Roman" w:hAnsi="Times New Roman" w:cs="Times New Roman"/>
          <w:b/>
          <w:sz w:val="24"/>
          <w:szCs w:val="24"/>
        </w:rPr>
        <w:t>.</w:t>
      </w:r>
    </w:p>
    <w:p w:rsidR="005A2650" w:rsidRPr="005A2650" w:rsidRDefault="00B05C5A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A2650">
        <w:rPr>
          <w:rFonts w:ascii="Times New Roman" w:hAnsi="Times New Roman" w:cs="Times New Roman"/>
          <w:sz w:val="24"/>
          <w:szCs w:val="24"/>
        </w:rPr>
        <w:t xml:space="preserve"> При подготовке участников к школьному и муниципальному этапам олимпиады целесообразно использовать следующие нижеприведенные источники. </w:t>
      </w:r>
    </w:p>
    <w:p w:rsidR="005A2650" w:rsidRPr="005A2650" w:rsidRDefault="00B05C5A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5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5A2650" w:rsidRPr="005A2650" w:rsidRDefault="00B05C5A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A2650">
        <w:rPr>
          <w:rFonts w:ascii="Times New Roman" w:hAnsi="Times New Roman" w:cs="Times New Roman"/>
          <w:sz w:val="24"/>
          <w:szCs w:val="24"/>
        </w:rPr>
        <w:t>1. Автономов В. С. Экономика (базовый уровень). Учебник. 10–11 класс. – М.: ВитаПресс, 2021. (или любое другое издание)</w:t>
      </w:r>
      <w:r w:rsidR="005A2650">
        <w:rPr>
          <w:rFonts w:ascii="Times New Roman" w:hAnsi="Times New Roman" w:cs="Times New Roman"/>
          <w:sz w:val="24"/>
          <w:szCs w:val="24"/>
        </w:rPr>
        <w:t>.</w:t>
      </w:r>
    </w:p>
    <w:p w:rsidR="005A2650" w:rsidRPr="005A2650" w:rsidRDefault="00B05C5A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A2650">
        <w:rPr>
          <w:rFonts w:ascii="Times New Roman" w:hAnsi="Times New Roman" w:cs="Times New Roman"/>
          <w:sz w:val="24"/>
          <w:szCs w:val="24"/>
        </w:rPr>
        <w:t xml:space="preserve"> 2. Арбузкин А. М. Обществознание. В 2-х т. Учебное пособие. – М.: Зерцало-М, 2021. (или любое другое издание)</w:t>
      </w:r>
      <w:r w:rsidR="005A2650">
        <w:rPr>
          <w:rFonts w:ascii="Times New Roman" w:hAnsi="Times New Roman" w:cs="Times New Roman"/>
          <w:sz w:val="24"/>
          <w:szCs w:val="24"/>
        </w:rPr>
        <w:t>.</w:t>
      </w:r>
    </w:p>
    <w:p w:rsidR="005A2650" w:rsidRPr="005A2650" w:rsidRDefault="00B05C5A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A2650">
        <w:rPr>
          <w:rFonts w:ascii="Times New Roman" w:hAnsi="Times New Roman" w:cs="Times New Roman"/>
          <w:sz w:val="24"/>
          <w:szCs w:val="24"/>
        </w:rPr>
        <w:t>3. Асоян Ю., Малафеев А. Открытие идеи культуры. Опыт русской культурологии середины XIX – начала ХХ веков. – М., 2000. – с. 29–61. – [Электронный ресурс]. URL: http://ec-dejavu.ru/c/Culture_1.html — (дата обращения: 10.07.2021).</w:t>
      </w:r>
    </w:p>
    <w:p w:rsidR="005A2650" w:rsidRPr="005A2650" w:rsidRDefault="00B05C5A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A2650">
        <w:rPr>
          <w:rFonts w:ascii="Times New Roman" w:hAnsi="Times New Roman" w:cs="Times New Roman"/>
          <w:sz w:val="24"/>
          <w:szCs w:val="24"/>
        </w:rPr>
        <w:t xml:space="preserve"> 4. Барабанов В. В., Насонова И. П. Обществознание. 6 класс. ФГОС./Под общей редакцией акад. РАО Г. А. Бордовского. – М.:Вентана-Граф, 2021. (или любое другое издание) 5. Боголюбов Л. Н., Виноградов Н. Ф., Гордецкая Н. И. и др. Обществознание.</w:t>
      </w:r>
    </w:p>
    <w:p w:rsidR="005A2650" w:rsidRPr="005A2650" w:rsidRDefault="00B05C5A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A2650">
        <w:rPr>
          <w:rFonts w:ascii="Times New Roman" w:hAnsi="Times New Roman" w:cs="Times New Roman"/>
          <w:sz w:val="24"/>
          <w:szCs w:val="24"/>
        </w:rPr>
        <w:t>5 класс: учебник для общеобразовательных учреждений с онлайн поддержкой. ФГОС / Под ред. Л. Н. Боголюбова, Л. Ф. Ивановой. – М.: Просвещение, 2021. (или любое другое издание)</w:t>
      </w:r>
      <w:r w:rsidR="005A2650">
        <w:rPr>
          <w:rFonts w:ascii="Times New Roman" w:hAnsi="Times New Roman" w:cs="Times New Roman"/>
          <w:sz w:val="24"/>
          <w:szCs w:val="24"/>
        </w:rPr>
        <w:t>.</w:t>
      </w:r>
      <w:r w:rsidRPr="005A2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50" w:rsidRPr="005A2650" w:rsidRDefault="00B05C5A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A2650">
        <w:rPr>
          <w:rFonts w:ascii="Times New Roman" w:hAnsi="Times New Roman" w:cs="Times New Roman"/>
          <w:sz w:val="24"/>
          <w:szCs w:val="24"/>
        </w:rPr>
        <w:t>6. Боголюбов Л. Н., Виноградова Н. Ф., Городецкая Н. И. и др. Обществознание. 6 класс: учебник для общеобразовательных учреждений с онлайн поддержкой. ФГОС / Под ред. Л. Н. Боголюбова, Л. Ф. Ивановой. – 2-е изд. – М.: Просвещение, 2021. (или любое другое издание)</w:t>
      </w:r>
      <w:r w:rsidR="005A2650">
        <w:rPr>
          <w:rFonts w:ascii="Times New Roman" w:hAnsi="Times New Roman" w:cs="Times New Roman"/>
          <w:sz w:val="24"/>
          <w:szCs w:val="24"/>
        </w:rPr>
        <w:t>.</w:t>
      </w:r>
      <w:r w:rsidRPr="005A2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50" w:rsidRPr="005A2650" w:rsidRDefault="00B05C5A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A2650">
        <w:rPr>
          <w:rFonts w:ascii="Times New Roman" w:hAnsi="Times New Roman" w:cs="Times New Roman"/>
          <w:sz w:val="24"/>
          <w:szCs w:val="24"/>
        </w:rPr>
        <w:t>7. Боголюбов Л. Н., Аверьянов Ю. И., Городецкая Н. И. и др. Обществознание. 10 класс: учебник для общеобразовательных учреждений. Базовый уровень. ФГОС / Под ред. Л. Н. Боголюбова, А. Ю. Лазебниковой. – М.: Просвещение, 2021. (или любое другое издание)</w:t>
      </w:r>
      <w:r w:rsidR="005A2650">
        <w:rPr>
          <w:rFonts w:ascii="Times New Roman" w:hAnsi="Times New Roman" w:cs="Times New Roman"/>
          <w:sz w:val="24"/>
          <w:szCs w:val="24"/>
        </w:rPr>
        <w:t>.</w:t>
      </w:r>
    </w:p>
    <w:p w:rsidR="005A2650" w:rsidRPr="005A2650" w:rsidRDefault="00B05C5A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A2650">
        <w:rPr>
          <w:rFonts w:ascii="Times New Roman" w:hAnsi="Times New Roman" w:cs="Times New Roman"/>
          <w:sz w:val="24"/>
          <w:szCs w:val="24"/>
        </w:rPr>
        <w:t xml:space="preserve"> 8. Боголюбов Л. Н., Аверьянов Ю. И., Городецкая Н. И. и др. Обществознание. 11 класс: учебник для общеобразовательных учреждений. Базовый уровень. ФГОС / Под ред. Л. Н. Боголюбова, А. Ю. Лазебниковой. – М.: Просвещение, 2021. (или любое другое издание)</w:t>
      </w:r>
      <w:r w:rsidR="005A2650">
        <w:rPr>
          <w:rFonts w:ascii="Times New Roman" w:hAnsi="Times New Roman" w:cs="Times New Roman"/>
          <w:sz w:val="24"/>
          <w:szCs w:val="24"/>
        </w:rPr>
        <w:t>.</w:t>
      </w:r>
    </w:p>
    <w:p w:rsidR="00B05C5A" w:rsidRDefault="00B05C5A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A2650">
        <w:rPr>
          <w:rFonts w:ascii="Times New Roman" w:hAnsi="Times New Roman" w:cs="Times New Roman"/>
          <w:sz w:val="24"/>
          <w:szCs w:val="24"/>
        </w:rPr>
        <w:t xml:space="preserve"> 9. Боголюбов Л. Н., Аверьянов Ю. И., Кинкулькин А. Т. и др. Обществознание. 10 класс: учебник для общеобразовательных учреждений (профильный уровень) / Под ред. Л. Н. Боголюбова, А. Ю. Лазебниковой, К. Г. Холодковского. – 6-е изд, дораб. – М.: Просвещение, 2020. (или любое другое издание)</w:t>
      </w:r>
      <w:r w:rsidR="005A2650">
        <w:rPr>
          <w:rFonts w:ascii="Times New Roman" w:hAnsi="Times New Roman" w:cs="Times New Roman"/>
          <w:sz w:val="24"/>
          <w:szCs w:val="24"/>
        </w:rPr>
        <w:t>.</w:t>
      </w:r>
    </w:p>
    <w:p w:rsidR="005A2650" w:rsidRPr="00DF4380" w:rsidRDefault="005A265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F4380">
        <w:rPr>
          <w:rFonts w:ascii="Times New Roman" w:hAnsi="Times New Roman" w:cs="Times New Roman"/>
          <w:sz w:val="24"/>
          <w:szCs w:val="24"/>
        </w:rPr>
        <w:t xml:space="preserve">24. Киреев А. П. Экономика: интерактивный интернет-учебник для 10–11 кл. Углубленный уровень. – М.: Вита-Пресс, 2020. </w:t>
      </w:r>
    </w:p>
    <w:p w:rsidR="005A2650" w:rsidRPr="00DF4380" w:rsidRDefault="005A265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380">
        <w:rPr>
          <w:rFonts w:ascii="Times New Roman" w:hAnsi="Times New Roman" w:cs="Times New Roman"/>
          <w:sz w:val="24"/>
          <w:szCs w:val="24"/>
        </w:rPr>
        <w:t xml:space="preserve">25. Конституция Российской Федерации. – [Электронный ресурс]. </w:t>
      </w:r>
      <w:r w:rsidRPr="00DF438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" w:history="1">
        <w:r w:rsidRPr="00DF4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http://www.consultant.ru/document/cons_doc_LAW_28399/</w:t>
        </w:r>
      </w:hyperlink>
      <w:r w:rsidRPr="00DF4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2650" w:rsidRPr="00DF4380" w:rsidRDefault="005A265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F4380">
        <w:rPr>
          <w:rFonts w:ascii="Times New Roman" w:hAnsi="Times New Roman" w:cs="Times New Roman"/>
          <w:sz w:val="24"/>
          <w:szCs w:val="24"/>
        </w:rPr>
        <w:lastRenderedPageBreak/>
        <w:t xml:space="preserve">26. Котова О. А., Лискова Т. Е. Обществознание. 6 класс. Сферы 1–11 класс. – М.: Просвещение, 2021. </w:t>
      </w:r>
    </w:p>
    <w:p w:rsidR="005A2650" w:rsidRPr="00DF4380" w:rsidRDefault="005A265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F4380">
        <w:rPr>
          <w:rFonts w:ascii="Times New Roman" w:hAnsi="Times New Roman" w:cs="Times New Roman"/>
          <w:sz w:val="24"/>
          <w:szCs w:val="24"/>
        </w:rPr>
        <w:t xml:space="preserve">27. Котова О. А., Лискова Т. Е. Обществознание. 7 класс. Сферы 1–11 класс. – М.: Просвещение, 2020. </w:t>
      </w:r>
    </w:p>
    <w:p w:rsidR="00DF4380" w:rsidRPr="00DF4380" w:rsidRDefault="005A265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F4380">
        <w:rPr>
          <w:rFonts w:ascii="Times New Roman" w:hAnsi="Times New Roman" w:cs="Times New Roman"/>
          <w:sz w:val="24"/>
          <w:szCs w:val="24"/>
        </w:rPr>
        <w:t xml:space="preserve">28. Котова О. А., Лискова Т. Е. Обществознание. 8 класс. Сферы 1–11 класс. – М.: Просвещение, 2020. </w:t>
      </w:r>
    </w:p>
    <w:p w:rsidR="00DF4380" w:rsidRPr="00DF4380" w:rsidRDefault="005A265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F4380">
        <w:rPr>
          <w:rFonts w:ascii="Times New Roman" w:hAnsi="Times New Roman" w:cs="Times New Roman"/>
          <w:sz w:val="24"/>
          <w:szCs w:val="24"/>
        </w:rPr>
        <w:t xml:space="preserve">29. Котова О. А., Лискова Т. Е. Обществознание. 9 класс. Сферы 1–11 класс. – М.: Просвещение, 2020. </w:t>
      </w:r>
    </w:p>
    <w:p w:rsidR="00DF4380" w:rsidRPr="00DF4380" w:rsidRDefault="005A265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F4380">
        <w:rPr>
          <w:rFonts w:ascii="Times New Roman" w:hAnsi="Times New Roman" w:cs="Times New Roman"/>
          <w:sz w:val="24"/>
          <w:szCs w:val="24"/>
        </w:rPr>
        <w:t>30. Левитин Д. Путеводитель по лжи. Критическое мышление в эпоху постправды. – М. : Манн, Иванов и Фербер, 2018.</w:t>
      </w:r>
    </w:p>
    <w:p w:rsidR="00DF4380" w:rsidRPr="00DF4380" w:rsidRDefault="005A265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F4380">
        <w:rPr>
          <w:rFonts w:ascii="Times New Roman" w:hAnsi="Times New Roman" w:cs="Times New Roman"/>
          <w:sz w:val="24"/>
          <w:szCs w:val="24"/>
        </w:rPr>
        <w:t xml:space="preserve"> 31. Липсиц И. В., Чечевишников А. Л., Корецкий В. А. Экономика. Основы экономической политики. 9 класс. Учебник. – М.: Вита-Пресс, 2020. </w:t>
      </w:r>
    </w:p>
    <w:p w:rsidR="00DF4380" w:rsidRPr="00DF4380" w:rsidRDefault="005A265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F4380">
        <w:rPr>
          <w:rFonts w:ascii="Times New Roman" w:hAnsi="Times New Roman" w:cs="Times New Roman"/>
          <w:sz w:val="24"/>
          <w:szCs w:val="24"/>
        </w:rPr>
        <w:t>32. Липсиц И. В. Экономика. Базовый уровень. – М.: Вита–Пресс, 2020. (или любое другое издание)</w:t>
      </w:r>
      <w:r w:rsidR="00DF4380">
        <w:rPr>
          <w:rFonts w:ascii="Times New Roman" w:hAnsi="Times New Roman" w:cs="Times New Roman"/>
          <w:sz w:val="24"/>
          <w:szCs w:val="24"/>
        </w:rPr>
        <w:t>.</w:t>
      </w:r>
    </w:p>
    <w:p w:rsidR="00DF4380" w:rsidRPr="00DF4380" w:rsidRDefault="005A265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F4380">
        <w:rPr>
          <w:rFonts w:ascii="Times New Roman" w:hAnsi="Times New Roman" w:cs="Times New Roman"/>
          <w:sz w:val="24"/>
          <w:szCs w:val="24"/>
        </w:rPr>
        <w:t>33. Марченко М. Н. Теория государства и права. – М.: Проспект, 2019. (или любое другое издание).</w:t>
      </w:r>
    </w:p>
    <w:p w:rsidR="00DF4380" w:rsidRPr="00DF4380" w:rsidRDefault="005A265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F4380">
        <w:rPr>
          <w:rFonts w:ascii="Times New Roman" w:hAnsi="Times New Roman" w:cs="Times New Roman"/>
          <w:sz w:val="24"/>
          <w:szCs w:val="24"/>
        </w:rPr>
        <w:t xml:space="preserve">34. Организация государственной власти в России и зарубежных странах: учебнометодический комплекс / С. А. Авакьян, А. М. Арбузкин, И. П. Кененова и др.; рук. авт. кол. и отв. ред. С. А. Авакьян. – М.: Юстицинформ, 2014.[Электронный ресурс]. URL: http://www.consultant.ru/edu/student/download_books/book/avakian_sa_arbuzkin_am_kenenova_i p_organizacija_gosudarstvennoj_vlasti_v_rossii_zarubezhnyh_stranah/ – (дата обращения: 10.07.2021). </w:t>
      </w:r>
    </w:p>
    <w:p w:rsidR="00DF4380" w:rsidRPr="00DF4380" w:rsidRDefault="005A265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F4380">
        <w:rPr>
          <w:rFonts w:ascii="Times New Roman" w:hAnsi="Times New Roman" w:cs="Times New Roman"/>
          <w:sz w:val="24"/>
          <w:szCs w:val="24"/>
        </w:rPr>
        <w:t xml:space="preserve">35. Певцова Е. А. Право: основы правовой культуры: учебник для 10 класса общеобразовательных организаций. Базовый и углублённый уровень: в 2 ч. – М.: Русское слово, 2020. </w:t>
      </w:r>
    </w:p>
    <w:p w:rsidR="00DF4380" w:rsidRPr="00DF4380" w:rsidRDefault="005A265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F4380">
        <w:rPr>
          <w:rFonts w:ascii="Times New Roman" w:hAnsi="Times New Roman" w:cs="Times New Roman"/>
          <w:sz w:val="24"/>
          <w:szCs w:val="24"/>
        </w:rPr>
        <w:t xml:space="preserve">36. Певцова Е. А. Право: основы правовой культуры: учебник для 11 класса общеобразовательных организаций. Базовый и углублённый уровень: в 2 ч. – М.: Русское слово, 2020. </w:t>
      </w:r>
    </w:p>
    <w:p w:rsidR="005A2650" w:rsidRDefault="005A265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F4380">
        <w:rPr>
          <w:rFonts w:ascii="Times New Roman" w:hAnsi="Times New Roman" w:cs="Times New Roman"/>
          <w:sz w:val="24"/>
          <w:szCs w:val="24"/>
        </w:rPr>
        <w:t>37. Пер Монсон. Лодка на аллеях парка. – М., 1995. – [Электронный ресурс]. URL: http://socioline.ru/pages/monson-lodka-na-alleyah-parka – (дата обращения: 09.07.2021).</w:t>
      </w:r>
    </w:p>
    <w:p w:rsidR="00DF4380" w:rsidRDefault="00DF438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DF4380" w:rsidRDefault="00DF438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380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DF4380" w:rsidRPr="002E03C0" w:rsidRDefault="00DF438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E03C0">
        <w:rPr>
          <w:rFonts w:ascii="Times New Roman" w:hAnsi="Times New Roman" w:cs="Times New Roman"/>
          <w:sz w:val="24"/>
          <w:szCs w:val="24"/>
        </w:rPr>
        <w:t xml:space="preserve"> сайты с коллекциями олимпиадных задач: </w:t>
      </w:r>
      <w:hyperlink r:id="rId9" w:history="1">
        <w:r w:rsidRPr="002E03C0">
          <w:rPr>
            <w:rStyle w:val="a3"/>
            <w:rFonts w:ascii="Times New Roman" w:hAnsi="Times New Roman" w:cs="Times New Roman"/>
            <w:sz w:val="24"/>
            <w:szCs w:val="24"/>
          </w:rPr>
          <w:t>http://olymp.hse.ru/vseross/</w:t>
        </w:r>
      </w:hyperlink>
    </w:p>
    <w:p w:rsidR="00DF4380" w:rsidRPr="002E03C0" w:rsidRDefault="00DF438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E03C0">
        <w:rPr>
          <w:rFonts w:ascii="Times New Roman" w:hAnsi="Times New Roman" w:cs="Times New Roman"/>
          <w:sz w:val="24"/>
          <w:szCs w:val="24"/>
        </w:rPr>
        <w:t xml:space="preserve"> — информационный портал НИУ ВШЭ о проведении заключительного этапа Всероссийской олимпиады по обществознанию. https://olimpiada.ru/ </w:t>
      </w:r>
    </w:p>
    <w:p w:rsidR="00DF4380" w:rsidRPr="002E03C0" w:rsidRDefault="00DF438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E03C0">
        <w:rPr>
          <w:rFonts w:ascii="Times New Roman" w:hAnsi="Times New Roman" w:cs="Times New Roman"/>
          <w:sz w:val="24"/>
          <w:szCs w:val="24"/>
        </w:rPr>
        <w:t xml:space="preserve">— информационный сайт об олимпиадах и других мероприятиях для школьников </w:t>
      </w:r>
    </w:p>
    <w:p w:rsidR="00DF4380" w:rsidRPr="002E03C0" w:rsidRDefault="00DF4380" w:rsidP="00E40226">
      <w:pPr>
        <w:pStyle w:val="a6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C0">
        <w:rPr>
          <w:rFonts w:ascii="Times New Roman" w:hAnsi="Times New Roman" w:cs="Times New Roman"/>
          <w:sz w:val="24"/>
          <w:szCs w:val="24"/>
        </w:rPr>
        <w:t xml:space="preserve"> сайты интернет-олимпиад для школьников: http://olymp.hse.ru/mmo — Межрегиональная олимпиада школьников «Высшая проба» по обществознанию</w:t>
      </w:r>
    </w:p>
    <w:p w:rsidR="007A0882" w:rsidRPr="002E03C0" w:rsidRDefault="007A0882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882" w:rsidRPr="002E03C0" w:rsidRDefault="007A0882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882" w:rsidRDefault="007A0882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882" w:rsidRDefault="007A0882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882" w:rsidRPr="007A0882" w:rsidRDefault="007A0882" w:rsidP="005426D0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A0882" w:rsidRPr="007A0882" w:rsidSect="00F9048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F7" w:rsidRDefault="007E32F7" w:rsidP="00F90488">
      <w:pPr>
        <w:spacing w:after="0" w:line="240" w:lineRule="auto"/>
      </w:pPr>
      <w:r>
        <w:separator/>
      </w:r>
    </w:p>
  </w:endnote>
  <w:endnote w:type="continuationSeparator" w:id="0">
    <w:p w:rsidR="007E32F7" w:rsidRDefault="007E32F7" w:rsidP="00F9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448456"/>
      <w:docPartObj>
        <w:docPartGallery w:val="Page Numbers (Bottom of Page)"/>
        <w:docPartUnique/>
      </w:docPartObj>
    </w:sdtPr>
    <w:sdtEndPr/>
    <w:sdtContent>
      <w:p w:rsidR="00713338" w:rsidRDefault="007133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869">
          <w:rPr>
            <w:noProof/>
          </w:rPr>
          <w:t>13</w:t>
        </w:r>
        <w:r>
          <w:fldChar w:fldCharType="end"/>
        </w:r>
      </w:p>
    </w:sdtContent>
  </w:sdt>
  <w:p w:rsidR="00713338" w:rsidRDefault="007133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F7" w:rsidRDefault="007E32F7" w:rsidP="00F90488">
      <w:pPr>
        <w:spacing w:after="0" w:line="240" w:lineRule="auto"/>
      </w:pPr>
      <w:r>
        <w:separator/>
      </w:r>
    </w:p>
  </w:footnote>
  <w:footnote w:type="continuationSeparator" w:id="0">
    <w:p w:rsidR="007E32F7" w:rsidRDefault="007E32F7" w:rsidP="00F9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4DB"/>
    <w:multiLevelType w:val="multilevel"/>
    <w:tmpl w:val="E67E0AB0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0A5B7558"/>
    <w:multiLevelType w:val="hybridMultilevel"/>
    <w:tmpl w:val="89A8576A"/>
    <w:lvl w:ilvl="0" w:tplc="3238D86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118A0AE8"/>
    <w:multiLevelType w:val="hybridMultilevel"/>
    <w:tmpl w:val="9CCE2330"/>
    <w:lvl w:ilvl="0" w:tplc="D592DC72">
      <w:start w:val="1"/>
      <w:numFmt w:val="decimal"/>
      <w:lvlText w:val="%1."/>
      <w:lvlJc w:val="left"/>
      <w:pPr>
        <w:ind w:left="-774" w:hanging="360"/>
      </w:pPr>
      <w:rPr>
        <w:rFonts w:ascii="Calibri" w:hAnsi="Calibri" w:cs="F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25FB44FD"/>
    <w:multiLevelType w:val="hybridMultilevel"/>
    <w:tmpl w:val="C8DAD19C"/>
    <w:lvl w:ilvl="0" w:tplc="0A6089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7C31D35"/>
    <w:multiLevelType w:val="multilevel"/>
    <w:tmpl w:val="81D074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F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0777"/>
    <w:multiLevelType w:val="multilevel"/>
    <w:tmpl w:val="1152FE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4A"/>
    <w:rsid w:val="00120580"/>
    <w:rsid w:val="00172793"/>
    <w:rsid w:val="0017516F"/>
    <w:rsid w:val="00183300"/>
    <w:rsid w:val="001A0516"/>
    <w:rsid w:val="002E03C0"/>
    <w:rsid w:val="002E69A0"/>
    <w:rsid w:val="00366F07"/>
    <w:rsid w:val="00463285"/>
    <w:rsid w:val="004B7C0E"/>
    <w:rsid w:val="00513FE0"/>
    <w:rsid w:val="0053762E"/>
    <w:rsid w:val="005426D0"/>
    <w:rsid w:val="005441CF"/>
    <w:rsid w:val="005520D5"/>
    <w:rsid w:val="0057318B"/>
    <w:rsid w:val="005A2650"/>
    <w:rsid w:val="005A4EC4"/>
    <w:rsid w:val="006C04B1"/>
    <w:rsid w:val="00713338"/>
    <w:rsid w:val="00760D2F"/>
    <w:rsid w:val="007A0882"/>
    <w:rsid w:val="007E32F7"/>
    <w:rsid w:val="007F2480"/>
    <w:rsid w:val="007F7AB0"/>
    <w:rsid w:val="00835D91"/>
    <w:rsid w:val="0088687F"/>
    <w:rsid w:val="00910B63"/>
    <w:rsid w:val="00947E5B"/>
    <w:rsid w:val="009502F4"/>
    <w:rsid w:val="00984FA8"/>
    <w:rsid w:val="00986C0E"/>
    <w:rsid w:val="009948CB"/>
    <w:rsid w:val="009A3782"/>
    <w:rsid w:val="00A45869"/>
    <w:rsid w:val="00AA0B82"/>
    <w:rsid w:val="00AA2BFE"/>
    <w:rsid w:val="00AD4967"/>
    <w:rsid w:val="00AF4570"/>
    <w:rsid w:val="00B05C5A"/>
    <w:rsid w:val="00B57F13"/>
    <w:rsid w:val="00B73A08"/>
    <w:rsid w:val="00BC6F87"/>
    <w:rsid w:val="00BF0716"/>
    <w:rsid w:val="00CF78C1"/>
    <w:rsid w:val="00D21D4A"/>
    <w:rsid w:val="00D254FA"/>
    <w:rsid w:val="00D91206"/>
    <w:rsid w:val="00DE5D7A"/>
    <w:rsid w:val="00DF4380"/>
    <w:rsid w:val="00E02A3D"/>
    <w:rsid w:val="00E40226"/>
    <w:rsid w:val="00EB7629"/>
    <w:rsid w:val="00F42177"/>
    <w:rsid w:val="00F84E8B"/>
    <w:rsid w:val="00F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5543C-4719-4F9B-BEF9-2C297FF7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8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2480"/>
    <w:rPr>
      <w:color w:val="0563C1"/>
      <w:u w:val="single" w:color="000000"/>
    </w:rPr>
  </w:style>
  <w:style w:type="paragraph" w:styleId="a4">
    <w:name w:val="header"/>
    <w:basedOn w:val="a"/>
    <w:link w:val="a5"/>
    <w:unhideWhenUsed/>
    <w:rsid w:val="007F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F2480"/>
    <w:rPr>
      <w:rFonts w:ascii="Calibri" w:eastAsia="SimSun" w:hAnsi="Calibri" w:cs="F"/>
      <w:kern w:val="3"/>
    </w:rPr>
  </w:style>
  <w:style w:type="paragraph" w:customStyle="1" w:styleId="Standard">
    <w:name w:val="Standard"/>
    <w:rsid w:val="007F248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a6">
    <w:name w:val="List Paragraph"/>
    <w:basedOn w:val="Standard"/>
    <w:qFormat/>
    <w:rsid w:val="007F2480"/>
    <w:pPr>
      <w:ind w:left="720"/>
    </w:pPr>
  </w:style>
  <w:style w:type="numbering" w:customStyle="1" w:styleId="WWNum1">
    <w:name w:val="WWNum1"/>
    <w:rsid w:val="007F2480"/>
    <w:pPr>
      <w:numPr>
        <w:numId w:val="1"/>
      </w:numPr>
    </w:pPr>
  </w:style>
  <w:style w:type="paragraph" w:styleId="a7">
    <w:name w:val="footer"/>
    <w:basedOn w:val="a"/>
    <w:link w:val="a8"/>
    <w:uiPriority w:val="99"/>
    <w:unhideWhenUsed/>
    <w:rsid w:val="00F9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488"/>
    <w:rPr>
      <w:rFonts w:ascii="Calibri" w:eastAsia="SimSun" w:hAnsi="Calibri" w:cs="F"/>
      <w:kern w:val="3"/>
    </w:rPr>
  </w:style>
  <w:style w:type="table" w:styleId="a9">
    <w:name w:val="Table Grid"/>
    <w:basedOn w:val="a1"/>
    <w:uiPriority w:val="39"/>
    <w:rsid w:val="008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lymp.hse.ru/vsero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09D4-88AF-4B89-B491-C197E60E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2021-09-17T16:03:00Z</dcterms:created>
  <dcterms:modified xsi:type="dcterms:W3CDTF">2021-09-22T16:53:00Z</dcterms:modified>
</cp:coreProperties>
</file>