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0AA" w:rsidRDefault="00B970AA" w:rsidP="006768E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Pr="007705DB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5DB">
        <w:rPr>
          <w:rFonts w:ascii="Times New Roman" w:hAnsi="Times New Roman" w:cs="Times New Roman"/>
          <w:sz w:val="28"/>
          <w:szCs w:val="28"/>
        </w:rPr>
        <w:t>Комитет общего и профессионального образования Ленинградской области</w:t>
      </w:r>
    </w:p>
    <w:p w:rsidR="00B970AA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5DB">
        <w:rPr>
          <w:rFonts w:ascii="Times New Roman" w:hAnsi="Times New Roman" w:cs="Times New Roman"/>
          <w:sz w:val="28"/>
          <w:szCs w:val="28"/>
        </w:rPr>
        <w:t xml:space="preserve">Государственное автономное образовательное учреждение дополнительного профессионального образования </w:t>
      </w:r>
    </w:p>
    <w:p w:rsidR="00B970AA" w:rsidRPr="007705DB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5DB">
        <w:rPr>
          <w:rFonts w:ascii="Times New Roman" w:hAnsi="Times New Roman" w:cs="Times New Roman"/>
          <w:sz w:val="28"/>
          <w:szCs w:val="28"/>
        </w:rPr>
        <w:t>«Ленинградский областной институт развития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970AA" w:rsidRDefault="00B970AA" w:rsidP="00B970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0AA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0AA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0AA" w:rsidRDefault="00B970AA" w:rsidP="00B970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5DB">
        <w:rPr>
          <w:rFonts w:ascii="Times New Roman" w:hAnsi="Times New Roman" w:cs="Times New Roman"/>
          <w:b/>
          <w:bCs/>
          <w:sz w:val="28"/>
          <w:szCs w:val="28"/>
        </w:rPr>
        <w:t>РЕГИОНАЛЬНЫЕ ИНСТРУМЕНТЫ УПРАВЛЕНИЯ КАЧЕСТВОМ ОБРАЗОВАНИЯ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СИСТЕМА МЕТОДИЧЕСКОЙ РАБОТЫ</w:t>
      </w: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Санкт-Петербург</w:t>
      </w: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2019</w:t>
      </w:r>
    </w:p>
    <w:p w:rsidR="00B970AA" w:rsidRDefault="00B970AA" w:rsidP="00B970AA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Hlk533067171"/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2F6E9E">
        <w:rPr>
          <w:rFonts w:ascii="Times New Roman" w:hAnsi="Times New Roman"/>
          <w:sz w:val="24"/>
          <w:szCs w:val="24"/>
        </w:rPr>
        <w:t xml:space="preserve">Сборник подготовлен </w:t>
      </w:r>
      <w:bookmarkStart w:id="1" w:name="_Hlk533077467"/>
      <w:r w:rsidRPr="002F6E9E">
        <w:rPr>
          <w:rFonts w:ascii="Times New Roman" w:hAnsi="Times New Roman"/>
          <w:iCs/>
          <w:sz w:val="24"/>
          <w:szCs w:val="24"/>
        </w:rPr>
        <w:t>в рамках реализации мероприятия</w:t>
      </w:r>
      <w:bookmarkEnd w:id="1"/>
      <w:r w:rsidRPr="002F6E9E">
        <w:rPr>
          <w:rFonts w:ascii="Times New Roman" w:hAnsi="Times New Roman"/>
          <w:iCs/>
          <w:sz w:val="24"/>
          <w:szCs w:val="24"/>
        </w:rPr>
        <w:t xml:space="preserve"> государственной программы Ленинградской области «Современное образование Ленинградской области» в 2019 году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F6E9E">
        <w:rPr>
          <w:rFonts w:ascii="Times New Roman" w:hAnsi="Times New Roman"/>
          <w:b/>
          <w:bCs/>
          <w:iCs/>
          <w:sz w:val="24"/>
          <w:szCs w:val="24"/>
        </w:rPr>
        <w:t>Авторы-составители:</w:t>
      </w:r>
      <w:r w:rsidRPr="002F6E9E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F6E9E">
        <w:rPr>
          <w:rFonts w:ascii="Times New Roman" w:hAnsi="Times New Roman"/>
          <w:bCs/>
          <w:iCs/>
          <w:sz w:val="24"/>
          <w:szCs w:val="24"/>
        </w:rPr>
        <w:t>Михайлюк</w:t>
      </w:r>
      <w:proofErr w:type="spellEnd"/>
      <w:r w:rsidRPr="002F6E9E">
        <w:rPr>
          <w:rFonts w:ascii="Times New Roman" w:hAnsi="Times New Roman"/>
          <w:bCs/>
          <w:iCs/>
          <w:sz w:val="24"/>
          <w:szCs w:val="24"/>
        </w:rPr>
        <w:t xml:space="preserve"> Л.Г., </w:t>
      </w:r>
      <w:r>
        <w:rPr>
          <w:rFonts w:ascii="Times New Roman" w:hAnsi="Times New Roman"/>
          <w:bCs/>
          <w:iCs/>
          <w:sz w:val="24"/>
          <w:szCs w:val="24"/>
        </w:rPr>
        <w:t>Кошкина В.С.</w:t>
      </w:r>
      <w:r w:rsidRPr="00810603">
        <w:rPr>
          <w:rFonts w:ascii="Times New Roman" w:hAnsi="Times New Roman"/>
          <w:sz w:val="24"/>
          <w:szCs w:val="24"/>
        </w:rPr>
        <w:t xml:space="preserve"> </w:t>
      </w:r>
    </w:p>
    <w:p w:rsidR="00B970AA" w:rsidRPr="00810603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2" w:name="_Hlk533076321"/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70AA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Региональные инструменты управления качеством образования</w:t>
      </w:r>
      <w:r w:rsidRPr="00810603">
        <w:rPr>
          <w:rFonts w:ascii="Times New Roman" w:hAnsi="Times New Roman"/>
          <w:b/>
          <w:sz w:val="24"/>
          <w:szCs w:val="24"/>
        </w:rPr>
        <w:t>:</w:t>
      </w:r>
      <w:bookmarkEnd w:id="0"/>
      <w:r w:rsidRPr="0081060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система методической работы</w:t>
      </w:r>
      <w:r w:rsidRPr="00810603">
        <w:rPr>
          <w:rFonts w:ascii="Times New Roman" w:hAnsi="Times New Roman"/>
          <w:b/>
          <w:sz w:val="24"/>
          <w:szCs w:val="24"/>
        </w:rPr>
        <w:t xml:space="preserve">. </w:t>
      </w:r>
      <w:bookmarkEnd w:id="2"/>
      <w:r w:rsidRPr="00810603">
        <w:rPr>
          <w:rFonts w:ascii="Times New Roman" w:hAnsi="Times New Roman"/>
          <w:b/>
          <w:sz w:val="24"/>
          <w:szCs w:val="24"/>
        </w:rPr>
        <w:t xml:space="preserve">/ </w:t>
      </w:r>
      <w:r w:rsidRPr="002F6E9E">
        <w:rPr>
          <w:rFonts w:ascii="Times New Roman" w:hAnsi="Times New Roman"/>
          <w:sz w:val="24"/>
          <w:szCs w:val="24"/>
        </w:rPr>
        <w:t>под общей ред. С.В. Тарасова – СПб</w:t>
      </w:r>
      <w:proofErr w:type="gramStart"/>
      <w:r w:rsidRPr="002F6E9E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2F6E9E">
        <w:rPr>
          <w:rFonts w:ascii="Times New Roman" w:hAnsi="Times New Roman"/>
          <w:sz w:val="24"/>
          <w:szCs w:val="24"/>
        </w:rPr>
        <w:t xml:space="preserve">ЛОИРО, 2019. – 37 </w:t>
      </w:r>
      <w:r w:rsidRPr="002F6E9E">
        <w:rPr>
          <w:rFonts w:ascii="Times New Roman" w:hAnsi="Times New Roman"/>
          <w:sz w:val="24"/>
          <w:szCs w:val="24"/>
          <w:lang w:val="en-US"/>
        </w:rPr>
        <w:t>c</w:t>
      </w:r>
      <w:r w:rsidRPr="002F6E9E">
        <w:rPr>
          <w:rFonts w:ascii="Times New Roman" w:hAnsi="Times New Roman"/>
          <w:sz w:val="24"/>
          <w:szCs w:val="24"/>
        </w:rPr>
        <w:t>.</w:t>
      </w:r>
    </w:p>
    <w:p w:rsidR="00B970AA" w:rsidRPr="00810603" w:rsidRDefault="00B970AA" w:rsidP="00B970AA">
      <w:pPr>
        <w:spacing w:after="12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810603">
        <w:rPr>
          <w:rFonts w:ascii="Times New Roman" w:hAnsi="Times New Roman"/>
          <w:iCs/>
          <w:sz w:val="24"/>
          <w:szCs w:val="24"/>
        </w:rPr>
        <w:t xml:space="preserve">В сборнике представлены материалы </w:t>
      </w:r>
      <w:r>
        <w:rPr>
          <w:rFonts w:ascii="Times New Roman" w:hAnsi="Times New Roman"/>
          <w:iCs/>
          <w:sz w:val="24"/>
          <w:szCs w:val="24"/>
        </w:rPr>
        <w:t>по системе методической работы в рамках исследования региональных инструментов управления качеством образования Ленинградской области.</w:t>
      </w:r>
    </w:p>
    <w:p w:rsidR="00B970AA" w:rsidRPr="00810603" w:rsidRDefault="00B970AA" w:rsidP="00B970AA">
      <w:pPr>
        <w:spacing w:after="12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810603">
        <w:rPr>
          <w:rFonts w:ascii="Times New Roman" w:hAnsi="Times New Roman"/>
          <w:iCs/>
          <w:sz w:val="24"/>
          <w:szCs w:val="24"/>
        </w:rPr>
        <w:t>Для руководителей образовательных организаций, специалистов органов управления образованием, экспертной общественности Ленинградской области.</w:t>
      </w:r>
    </w:p>
    <w:p w:rsidR="00B970AA" w:rsidRPr="00810603" w:rsidRDefault="00B970AA" w:rsidP="00B970AA">
      <w:pPr>
        <w:spacing w:after="12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</w:p>
    <w:p w:rsidR="00B970AA" w:rsidRPr="00810603" w:rsidRDefault="00B970AA" w:rsidP="00B970AA">
      <w:pPr>
        <w:spacing w:after="120" w:line="240" w:lineRule="auto"/>
        <w:ind w:left="4962" w:hanging="284"/>
        <w:rPr>
          <w:rFonts w:ascii="Times New Roman" w:hAnsi="Times New Roman"/>
          <w:iCs/>
          <w:sz w:val="24"/>
          <w:szCs w:val="24"/>
        </w:rPr>
      </w:pPr>
      <w:r w:rsidRPr="00810603">
        <w:rPr>
          <w:rFonts w:ascii="Times New Roman" w:hAnsi="Times New Roman"/>
          <w:iCs/>
          <w:sz w:val="24"/>
          <w:szCs w:val="24"/>
        </w:rPr>
        <w:t xml:space="preserve">© 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810603">
        <w:rPr>
          <w:rFonts w:ascii="Times New Roman" w:hAnsi="Times New Roman"/>
          <w:iCs/>
          <w:sz w:val="24"/>
          <w:szCs w:val="24"/>
        </w:rPr>
        <w:t>Комитет общего</w:t>
      </w:r>
      <w:r w:rsidRPr="00810603">
        <w:rPr>
          <w:rFonts w:ascii="Times New Roman" w:hAnsi="Times New Roman"/>
          <w:iCs/>
          <w:sz w:val="24"/>
          <w:szCs w:val="24"/>
        </w:rPr>
        <w:br/>
        <w:t>и профессионального образования Ленинградской области, 201</w:t>
      </w:r>
      <w:r>
        <w:rPr>
          <w:rFonts w:ascii="Times New Roman" w:hAnsi="Times New Roman"/>
          <w:iCs/>
          <w:sz w:val="24"/>
          <w:szCs w:val="24"/>
        </w:rPr>
        <w:t>9</w:t>
      </w:r>
    </w:p>
    <w:p w:rsidR="00B970AA" w:rsidRDefault="00B970AA" w:rsidP="00B970AA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199923" wp14:editId="6D149619">
                <wp:simplePos x="0" y="0"/>
                <wp:positionH relativeFrom="column">
                  <wp:posOffset>2755265</wp:posOffset>
                </wp:positionH>
                <wp:positionV relativeFrom="paragraph">
                  <wp:posOffset>337820</wp:posOffset>
                </wp:positionV>
                <wp:extent cx="546100" cy="342900"/>
                <wp:effectExtent l="0" t="0" r="0" b="3810"/>
                <wp:wrapNone/>
                <wp:docPr id="4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216.95pt;margin-top:26.6pt;width:43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" stroked="f" strokeweight="1pt">
                <v:path arrowok="t"/>
              </v:rect>
            </w:pict>
          </mc:Fallback>
        </mc:AlternateContent>
      </w:r>
      <w:r w:rsidRPr="00810603">
        <w:rPr>
          <w:rFonts w:ascii="Times New Roman" w:hAnsi="Times New Roman"/>
          <w:iCs/>
          <w:sz w:val="24"/>
          <w:szCs w:val="24"/>
        </w:rPr>
        <w:t>© ГАОУ ДПО «ЛОИРО», 201</w:t>
      </w:r>
      <w:r>
        <w:rPr>
          <w:rFonts w:ascii="Times New Roman" w:hAnsi="Times New Roman"/>
          <w:iCs/>
          <w:sz w:val="24"/>
          <w:szCs w:val="24"/>
        </w:rPr>
        <w:t>9</w:t>
      </w:r>
    </w:p>
    <w:p w:rsidR="00B970AA" w:rsidRDefault="00B970AA" w:rsidP="00B970AA">
      <w:pPr>
        <w:rPr>
          <w:rFonts w:ascii="Times New Roman" w:hAnsi="Times New Roman"/>
          <w:iCs/>
          <w:sz w:val="24"/>
          <w:szCs w:val="24"/>
        </w:rPr>
      </w:pPr>
    </w:p>
    <w:p w:rsidR="00F30226" w:rsidRDefault="00F30226" w:rsidP="00F30226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F30226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F30226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Pr="00661B80" w:rsidRDefault="00F30226" w:rsidP="00F30226">
      <w:pPr>
        <w:spacing w:after="0" w:line="48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1B80">
        <w:rPr>
          <w:rFonts w:ascii="Times New Roman" w:hAnsi="Times New Roman" w:cs="Times New Roman"/>
          <w:b/>
          <w:color w:val="000000"/>
          <w:sz w:val="28"/>
          <w:szCs w:val="28"/>
        </w:rPr>
        <w:t>Содержание</w:t>
      </w:r>
    </w:p>
    <w:p w:rsidR="00F30226" w:rsidRPr="00661B80" w:rsidRDefault="00F30226" w:rsidP="00F30226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Pr="00661B80" w:rsidRDefault="00F30226" w:rsidP="00F30226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1B80">
        <w:rPr>
          <w:rFonts w:ascii="Times New Roman" w:hAnsi="Times New Roman" w:cs="Times New Roman"/>
          <w:b/>
          <w:color w:val="000000"/>
          <w:sz w:val="28"/>
          <w:szCs w:val="28"/>
        </w:rPr>
        <w:t>Введение. Обоснование целей</w:t>
      </w:r>
      <w:proofErr w:type="gramStart"/>
      <w:r w:rsidRPr="00661B80">
        <w:rPr>
          <w:rFonts w:ascii="Times New Roman" w:hAnsi="Times New Roman" w:cs="Times New Roman"/>
          <w:b/>
          <w:color w:val="000000"/>
          <w:sz w:val="28"/>
          <w:szCs w:val="28"/>
        </w:rPr>
        <w:t>……….</w:t>
      </w:r>
      <w:proofErr w:type="gramEnd"/>
      <w:r w:rsidRPr="00661B80">
        <w:rPr>
          <w:rFonts w:ascii="Times New Roman" w:hAnsi="Times New Roman" w:cs="Times New Roman"/>
          <w:b/>
          <w:color w:val="000000"/>
          <w:sz w:val="28"/>
          <w:szCs w:val="28"/>
        </w:rPr>
        <w:t>стр.</w:t>
      </w:r>
    </w:p>
    <w:p w:rsidR="00F30226" w:rsidRPr="00661B80" w:rsidRDefault="00F30226" w:rsidP="00F30226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1B80">
        <w:rPr>
          <w:rFonts w:ascii="Times New Roman" w:hAnsi="Times New Roman" w:cs="Times New Roman"/>
          <w:b/>
          <w:color w:val="000000"/>
          <w:sz w:val="28"/>
          <w:szCs w:val="28"/>
        </w:rPr>
        <w:t>Обоснование региональной системы методической работы………………………стр.</w:t>
      </w:r>
    </w:p>
    <w:p w:rsidR="00F30226" w:rsidRPr="00661B80" w:rsidRDefault="00F30226" w:rsidP="00F30226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1B80">
        <w:rPr>
          <w:rFonts w:ascii="Times New Roman" w:hAnsi="Times New Roman" w:cs="Times New Roman"/>
          <w:b/>
          <w:color w:val="000000"/>
          <w:sz w:val="28"/>
          <w:szCs w:val="28"/>
        </w:rPr>
        <w:t>Выбор показателей, методов сбора информации……………стр.</w:t>
      </w:r>
    </w:p>
    <w:p w:rsidR="00F30226" w:rsidRPr="00661B80" w:rsidRDefault="00F30226" w:rsidP="00F30226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1B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Проведение мониторинга</w:t>
      </w:r>
      <w:proofErr w:type="gramStart"/>
      <w:r w:rsidRPr="00661B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………….</w:t>
      </w:r>
      <w:proofErr w:type="gramEnd"/>
      <w:r w:rsidRPr="00661B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стр.</w:t>
      </w:r>
    </w:p>
    <w:p w:rsidR="00F30226" w:rsidRPr="00661B80" w:rsidRDefault="00F30226" w:rsidP="00F30226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1B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Проведение анализа и подготовка адресных рекомендаций</w:t>
      </w:r>
      <w:proofErr w:type="gramStart"/>
      <w:r w:rsidRPr="00661B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………….</w:t>
      </w:r>
      <w:proofErr w:type="gramEnd"/>
      <w:r w:rsidRPr="00661B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стр.</w:t>
      </w:r>
    </w:p>
    <w:p w:rsidR="00F30226" w:rsidRPr="00661B80" w:rsidRDefault="00F30226" w:rsidP="00F30226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1B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Принятие мер и управленческих решений…………стр.</w:t>
      </w:r>
    </w:p>
    <w:p w:rsidR="00F30226" w:rsidRPr="00661B80" w:rsidRDefault="00F30226" w:rsidP="00F30226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1B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Анализ эффективности принятых мер…………стр.</w:t>
      </w:r>
    </w:p>
    <w:p w:rsidR="00B970AA" w:rsidRPr="00CC783E" w:rsidRDefault="00B970AA" w:rsidP="00B970AA">
      <w:pPr>
        <w:rPr>
          <w:rFonts w:ascii="Times New Roman" w:hAnsi="Times New Roman"/>
          <w:iCs/>
          <w:sz w:val="24"/>
          <w:szCs w:val="24"/>
        </w:rPr>
      </w:pPr>
    </w:p>
    <w:p w:rsidR="00B970AA" w:rsidRDefault="00B970AA" w:rsidP="00B970A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70AA" w:rsidRDefault="00B970AA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0226" w:rsidRDefault="00F30226" w:rsidP="00B97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7BFA" w:rsidRPr="002855D3" w:rsidRDefault="00287BFA" w:rsidP="002855D3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Введение. </w:t>
      </w:r>
      <w:r w:rsidRPr="009F6C7C">
        <w:rPr>
          <w:rFonts w:ascii="Times New Roman" w:hAnsi="Times New Roman" w:cs="Times New Roman"/>
          <w:b/>
          <w:color w:val="000000"/>
          <w:sz w:val="28"/>
          <w:szCs w:val="28"/>
        </w:rPr>
        <w:t>Обоснование целей</w:t>
      </w:r>
    </w:p>
    <w:p w:rsidR="00E812FF" w:rsidRPr="00B85416" w:rsidRDefault="00F161A1" w:rsidP="00994E97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12FF" w:rsidRPr="00E812FF">
        <w:rPr>
          <w:rFonts w:ascii="Times New Roman" w:hAnsi="Times New Roman" w:cs="Times New Roman"/>
          <w:sz w:val="28"/>
          <w:szCs w:val="28"/>
        </w:rPr>
        <w:t xml:space="preserve">Национальный проект «Образование» ставит задачу формирования новой педагогической и управленческой культуры в образовании, развития инновационного, творческого, профессионального потенциала молодых педагогов и руководителей образовательных учреждений, современного </w:t>
      </w:r>
      <w:r w:rsidR="00E812FF" w:rsidRPr="00B85416">
        <w:rPr>
          <w:rFonts w:ascii="Times New Roman" w:hAnsi="Times New Roman" w:cs="Times New Roman"/>
          <w:sz w:val="28"/>
          <w:szCs w:val="28"/>
        </w:rPr>
        <w:t>уровня профессиональных и педагогических знаний педагогов России.</w:t>
      </w:r>
    </w:p>
    <w:p w:rsidR="00D00BFA" w:rsidRDefault="00EF4E26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многом качество реализации поставленных задач зависит от качества  методической работы. </w:t>
      </w:r>
    </w:p>
    <w:p w:rsidR="00EF4E26" w:rsidRDefault="00F240AE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A95FF1" w:rsidRPr="00CD7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D7C0C" w:rsidRPr="00CD7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Обоснование региональной системы методической работы в Ленинградской области.</w:t>
      </w:r>
      <w:r w:rsidR="00CD7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Региональная система методической работы имеет уровневую структуру, состоящую из регионального, муниципального и институционального уровней. </w:t>
      </w:r>
    </w:p>
    <w:p w:rsidR="00A204D9" w:rsidRDefault="00A204D9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682" cy="3187521"/>
            <wp:effectExtent l="0" t="0" r="0" b="0"/>
            <wp:docPr id="2" name="Рисунок 2" descr="http://images.myshared.ru/4/164253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4/164253/slide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D9" w:rsidRDefault="00D00BFA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2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204D9"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Региональная система методической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4E26" w:rsidRDefault="00D00BFA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Значимые ц</w:t>
      </w:r>
      <w:r w:rsidR="00EF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10" w:tgtFrame="_blank" w:history="1">
        <w:r w:rsidR="00994E97" w:rsidRPr="00B8541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национального проекта «Образование»</w:t>
        </w:r>
      </w:hyperlink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региональных проектов, связанны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созданием условий</w:t>
      </w:r>
      <w:r w:rsidR="00EF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коммуникации и </w:t>
      </w:r>
      <w:r w:rsidR="00994E97"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кооперации в целях обеспечения качества образования и вхождения российского образования в десятку луч</w:t>
      </w:r>
      <w:r w:rsidR="00994E9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 образовательных систем мира определяют вектор стратегического развития региональной методической работы:</w:t>
      </w:r>
    </w:p>
    <w:p w:rsidR="00994E97" w:rsidRPr="00B85416" w:rsidRDefault="00994E97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оказание реальной, действенной методической помощи педагогу, с учетом результатов статистических данных и содержательных мониторингов, выявленных </w:t>
      </w:r>
      <w:proofErr w:type="gramStart"/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курсовой</w:t>
      </w:r>
      <w:proofErr w:type="gramEnd"/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межкурсовой периоды и характеризующие его профессиональные дефициты,</w:t>
      </w:r>
    </w:p>
    <w:p w:rsidR="00994E97" w:rsidRPr="00B85416" w:rsidRDefault="00994E97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в образовательной среде точек роста для профессионального и карьерного лифта педагогов, в том числе через аттестацию педагогов и руководителей образовательных учреждений,</w:t>
      </w:r>
    </w:p>
    <w:p w:rsidR="00994E97" w:rsidRPr="00B85416" w:rsidRDefault="00994E97" w:rsidP="00994E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эффективной системы непрерывного профессионального развития педагогов, основанной на принципиально новых организационных и содержательных подходах к системе повышения квалификации педагогических работников и оценке уровня их компетенции, обеспечивающей качество образовательного процесса.</w:t>
      </w:r>
    </w:p>
    <w:p w:rsidR="00D540C9" w:rsidRDefault="00D540C9" w:rsidP="00D00B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Центры непрерывного повышения профессионального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мастерства </w:t>
      </w: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будут созданы в Ленинградской области</w:t>
      </w: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должны помочь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</w:t>
      </w:r>
      <w:r w:rsidRPr="00B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 свои профессиональные дефициты и сформировать индивидуальный маршрут профессионального совершенствования.</w:t>
      </w:r>
    </w:p>
    <w:p w:rsidR="00A204D9" w:rsidRDefault="00D00BFA" w:rsidP="00A204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E40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Комитета общего и профессионального образования  от 01.02.2019 года № 213-р «О совершенствовании  деятельности региональной и муниципальных служб в Ленинградской области» утверждена Концепция функционирования и развития региональной методической службы в Ленинградской области на 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400A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годы, а также  примерное положение о муниципальной методической службе; даны рекомендации органам муниципального самоуправления, осуществляющим управление в сфере образования, привести муниципальные нормативные правовые акты в соответствие с приказом в срок до 01.09.2019 года.</w:t>
      </w:r>
      <w:r w:rsidR="00A2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04D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 xml:space="preserve">региональном уровне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 настоящему времени создана нормативно-правовая база, обеспечивающая системное регулирование вопросов повышения квалификации и методического сопровождения педагогических кадров. </w:t>
      </w:r>
    </w:p>
    <w:p w:rsidR="0057007F" w:rsidRPr="0057007F" w:rsidRDefault="00C774F3" w:rsidP="0057007F">
      <w:pPr>
        <w:pStyle w:val="21"/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416EBA">
        <w:rPr>
          <w:rFonts w:ascii="Times New Roman" w:hAnsi="Times New Roman" w:cs="Times New Roman"/>
          <w:i w:val="0"/>
          <w:sz w:val="28"/>
          <w:szCs w:val="28"/>
          <w:lang w:eastAsia="ru-RU"/>
        </w:rPr>
        <w:t>Концепция развития  региональной методической службы  в Ленинградской области на 2019-2020 годы определяет методологические, организационные, содержательные и процессуальные основы деятельности системы  региональной методической службы.</w:t>
      </w:r>
    </w:p>
    <w:p w:rsidR="0057007F" w:rsidRDefault="00C774F3" w:rsidP="0057007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концепция предлагает распространять опыт научной, практической и творческой деятельности. </w:t>
      </w:r>
      <w:r w:rsidRPr="00C77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необходимо, чтобы своевременно оказывать адресную методическую помощь </w:t>
      </w:r>
      <w:r w:rsidR="00BA2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начинающим </w:t>
      </w:r>
      <w:r w:rsidRPr="00C774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педагогам,  позволять им самосовершенствоваться и достигать определённого личностного роста, помочь педагогам выявлять и поддерживать одарённых детей.</w:t>
      </w:r>
    </w:p>
    <w:p w:rsidR="008C5080" w:rsidRDefault="009053A1" w:rsidP="008C50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4DB3">
        <w:rPr>
          <w:rFonts w:ascii="Times New Roman" w:hAnsi="Times New Roman" w:cs="Times New Roman"/>
          <w:bCs/>
          <w:sz w:val="28"/>
          <w:szCs w:val="28"/>
        </w:rPr>
        <w:t xml:space="preserve">Развитие региональных инструментов управления качеством </w:t>
      </w:r>
      <w:r>
        <w:rPr>
          <w:rFonts w:ascii="Times New Roman" w:hAnsi="Times New Roman" w:cs="Times New Roman"/>
          <w:bCs/>
          <w:sz w:val="28"/>
          <w:szCs w:val="28"/>
        </w:rPr>
        <w:t>методической работы</w:t>
      </w:r>
      <w:r w:rsidRPr="00584DB3">
        <w:rPr>
          <w:rFonts w:ascii="Times New Roman" w:hAnsi="Times New Roman" w:cs="Times New Roman"/>
          <w:bCs/>
          <w:sz w:val="28"/>
          <w:szCs w:val="28"/>
        </w:rPr>
        <w:t xml:space="preserve"> осуществляется в рамках государственной программы «Современное образование Ленинградской области» (</w:t>
      </w:r>
      <w:proofErr w:type="gramStart"/>
      <w:r w:rsidRPr="00584DB3">
        <w:rPr>
          <w:rFonts w:ascii="Times New Roman" w:hAnsi="Times New Roman" w:cs="Times New Roman"/>
          <w:bCs/>
          <w:sz w:val="28"/>
          <w:szCs w:val="28"/>
        </w:rPr>
        <w:t>утверждена</w:t>
      </w:r>
      <w:proofErr w:type="gramEnd"/>
      <w:r w:rsidRPr="00584DB3">
        <w:rPr>
          <w:rFonts w:ascii="Times New Roman" w:hAnsi="Times New Roman" w:cs="Times New Roman"/>
          <w:bCs/>
          <w:sz w:val="28"/>
          <w:szCs w:val="28"/>
        </w:rPr>
        <w:t xml:space="preserve"> постановлением Правительства Ленинградской области от 14 ноября 2013 г. № 398 «О государственной программе Современное образование Ленинградской области»).</w:t>
      </w:r>
      <w:r w:rsidR="005E4D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04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 xml:space="preserve">Комитетом общего и профессионального развития Ленинградской области приняты комплексные меры по повышению эффективности инновационной </w:t>
      </w:r>
      <w:r w:rsidR="00284E25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методической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>деятельности в региональной системе образования. В целях стимулирования деятельности педагогических работников и общеобразовательных организаций на создание и внедрение инновационных продуктов, обеспечивающих современное качество образоват</w:t>
      </w:r>
      <w:r w:rsidR="0085557D">
        <w:rPr>
          <w:rFonts w:ascii="Times New Roman" w:hAnsi="Times New Roman" w:cs="Times New Roman"/>
          <w:sz w:val="28"/>
          <w:szCs w:val="28"/>
          <w:lang w:eastAsia="ru-RU"/>
        </w:rPr>
        <w:t>ельных результатов, в  регионе</w:t>
      </w:r>
      <w:r w:rsidR="00A17CB7">
        <w:rPr>
          <w:rFonts w:ascii="Times New Roman" w:hAnsi="Times New Roman" w:cs="Times New Roman"/>
          <w:sz w:val="28"/>
          <w:szCs w:val="28"/>
          <w:lang w:eastAsia="ru-RU"/>
        </w:rPr>
        <w:t xml:space="preserve"> создан </w:t>
      </w:r>
      <w:r w:rsidR="008555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911F1" w:rsidRPr="00416EBA">
        <w:rPr>
          <w:rFonts w:ascii="Times New Roman" w:hAnsi="Times New Roman" w:cs="Times New Roman"/>
          <w:sz w:val="28"/>
          <w:szCs w:val="28"/>
          <w:lang w:eastAsia="ru-RU"/>
        </w:rPr>
        <w:t>Межведомственный координационный совет по вопросам оценки и управления качеством образования.</w:t>
      </w:r>
    </w:p>
    <w:p w:rsidR="0023345B" w:rsidRPr="008C5080" w:rsidRDefault="00CD7C0C" w:rsidP="008C50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7C0C">
        <w:rPr>
          <w:rFonts w:ascii="Times New Roman" w:hAnsi="Times New Roman" w:cs="Times New Roman"/>
          <w:b/>
          <w:sz w:val="28"/>
          <w:szCs w:val="28"/>
          <w:lang w:eastAsia="ru-RU"/>
        </w:rPr>
        <w:t>Поддержка молодых педагогов и системы наставничества</w:t>
      </w:r>
      <w:r w:rsidR="008C508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808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17CB7">
        <w:rPr>
          <w:rFonts w:ascii="Times New Roman" w:hAnsi="Times New Roman" w:cs="Times New Roman"/>
          <w:sz w:val="28"/>
          <w:szCs w:val="28"/>
          <w:lang w:eastAsia="ru-RU"/>
        </w:rPr>
        <w:t xml:space="preserve">Актуальным направлением деятельности  Межведомственного координационного  совета </w:t>
      </w:r>
      <w:r w:rsidR="00A17CB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является совершенствование и дальнейшее развитие системы  поддержки  молодых педагогов, в том числе в сопровождении наставников.</w:t>
      </w:r>
      <w:r w:rsidR="00A17CB7" w:rsidRPr="00A17CB7">
        <w:rPr>
          <w:noProof/>
          <w:lang w:eastAsia="ru-RU"/>
        </w:rPr>
        <w:t xml:space="preserve"> </w:t>
      </w:r>
      <w:r w:rsidR="009F5D58">
        <w:rPr>
          <w:noProof/>
          <w:lang w:eastAsia="ru-RU"/>
        </w:rPr>
        <w:t xml:space="preserve"> </w:t>
      </w:r>
    </w:p>
    <w:p w:rsidR="008C5080" w:rsidRDefault="002C001E" w:rsidP="00B04A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докладе на областном педагогическом совете Тарасов С.В., председатель комитета общего и профессионального образования, говоря о направлениях  </w:t>
      </w:r>
      <w:r w:rsidR="0023345B" w:rsidRPr="00233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развития системы образования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Ленинградской области, сказал: «</w:t>
      </w:r>
      <w:r w:rsidR="0023345B" w:rsidRPr="00233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Первое направление – привлечение в систему образования молодых педагогов. Это направление для нас чрезвычайно важно, потому что мы понимаем, что в системе образования должны трудиться, дополняя друг друга, педагоги разных поколений. И опытные педагоги, прошедшие значительный  жизненный и профессиональный путь, и педагоги среднего возраста, и, конечно же, молодые педагоги. Только вот такой педагогический ансамбль сможет добиваться высоких результатов</w:t>
      </w:r>
      <w:r w:rsid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3345B" w:rsidRPr="008C5080" w:rsidRDefault="008C5080" w:rsidP="00B04A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еще одно направление – это внедрение системы педагогического наставничества и вовлечение молодых педагогов  в сетевые профессиональные сообщества. У нас есть лаборатория наставничества  в Институте развития образования</w:t>
      </w:r>
      <w:r w:rsidR="002C001E"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3345B"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8104B" w:rsidRPr="009F5D58" w:rsidRDefault="002C001E" w:rsidP="00B04A2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данном направлении а</w:t>
      </w:r>
      <w:r w:rsidR="009F5D58" w:rsidRPr="009F5D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ктивными </w:t>
      </w:r>
      <w:r w:rsidR="001358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региональными </w:t>
      </w:r>
      <w:r w:rsidR="009F5D58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9F5D58" w:rsidRPr="009F5D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убъектами </w:t>
      </w:r>
      <w:r w:rsidR="009F5D58">
        <w:rPr>
          <w:rFonts w:ascii="Times New Roman" w:hAnsi="Times New Roman" w:cs="Times New Roman"/>
          <w:noProof/>
          <w:sz w:val="28"/>
          <w:szCs w:val="28"/>
          <w:lang w:eastAsia="ru-RU"/>
        </w:rPr>
        <w:t>деятельности являются:</w:t>
      </w:r>
    </w:p>
    <w:p w:rsidR="0008104B" w:rsidRDefault="009F5D58" w:rsidP="00B04A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08104B" w:rsidRPr="0008104B">
        <w:rPr>
          <w:rFonts w:ascii="Times New Roman" w:hAnsi="Times New Roman" w:cs="Times New Roman"/>
          <w:sz w:val="28"/>
          <w:szCs w:val="28"/>
        </w:rPr>
        <w:t>ГАОУ ДПО «Ленинградский областной институт развития образования»;</w:t>
      </w:r>
    </w:p>
    <w:p w:rsidR="009F5D58" w:rsidRDefault="009F5D58" w:rsidP="00B04A29">
      <w:pPr>
        <w:pStyle w:val="a8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1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молодых учителей;</w:t>
      </w:r>
    </w:p>
    <w:p w:rsidR="009F5D58" w:rsidRDefault="009F5D58" w:rsidP="00B04A29">
      <w:pPr>
        <w:pStyle w:val="a8"/>
        <w:spacing w:after="0" w:line="360" w:lineRule="auto"/>
        <w:ind w:left="709"/>
        <w:jc w:val="both"/>
        <w:rPr>
          <w:rFonts w:ascii="Times New Roman" w:eastAsia="Microsoft YaHei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F5D58">
        <w:rPr>
          <w:rFonts w:ascii="Times New Roman" w:eastAsia="Microsoft YaHei" w:hAnsi="Times New Roman" w:cs="Times New Roman"/>
          <w:kern w:val="24"/>
          <w:sz w:val="28"/>
          <w:szCs w:val="28"/>
        </w:rPr>
        <w:t>читель</w:t>
      </w:r>
      <w:r>
        <w:rPr>
          <w:rFonts w:ascii="Times New Roman" w:eastAsia="Microsoft YaHei" w:hAnsi="Times New Roman" w:cs="Times New Roman"/>
          <w:kern w:val="24"/>
          <w:sz w:val="28"/>
          <w:szCs w:val="28"/>
        </w:rPr>
        <w:t>ский клуб «Под крылом пеликана».</w:t>
      </w:r>
    </w:p>
    <w:p w:rsidR="00CC60C8" w:rsidRDefault="00606D26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icrosoft YaHei" w:hAnsi="Times New Roman" w:cs="Times New Roman"/>
          <w:kern w:val="24"/>
          <w:sz w:val="28"/>
          <w:szCs w:val="28"/>
        </w:rPr>
        <w:t xml:space="preserve">         </w:t>
      </w:r>
      <w:r w:rsidR="009F5D58">
        <w:rPr>
          <w:rFonts w:ascii="Times New Roman" w:eastAsia="Microsoft YaHei" w:hAnsi="Times New Roman" w:cs="Times New Roman"/>
          <w:kern w:val="24"/>
          <w:sz w:val="28"/>
          <w:szCs w:val="28"/>
        </w:rPr>
        <w:t xml:space="preserve">Точками роста и профессионального становления молодых педагогов </w:t>
      </w:r>
      <w:r w:rsidR="0013580B">
        <w:rPr>
          <w:rFonts w:ascii="Times New Roman" w:eastAsia="Microsoft YaHei" w:hAnsi="Times New Roman" w:cs="Times New Roman"/>
          <w:kern w:val="24"/>
          <w:sz w:val="28"/>
          <w:szCs w:val="28"/>
        </w:rPr>
        <w:t>стали</w:t>
      </w:r>
      <w:r w:rsidR="009F5D58">
        <w:rPr>
          <w:rFonts w:ascii="Times New Roman" w:eastAsia="Microsoft YaHei" w:hAnsi="Times New Roman" w:cs="Times New Roman"/>
          <w:kern w:val="24"/>
          <w:sz w:val="28"/>
          <w:szCs w:val="28"/>
        </w:rPr>
        <w:t xml:space="preserve">  </w:t>
      </w:r>
      <w:r w:rsidR="0008104B" w:rsidRPr="0008104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</w:t>
      </w:r>
      <w:r w:rsid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еральные инновационные площадки, р</w:t>
      </w:r>
      <w:r w:rsidR="0008104B"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</w:t>
      </w:r>
      <w:r w:rsid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ые учебно-методические площадки, а также  м</w:t>
      </w:r>
      <w:r w:rsidR="0008104B" w:rsidRP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униципальные </w:t>
      </w:r>
      <w:r w:rsidR="009F5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</w:t>
      </w:r>
      <w:r w:rsidR="00DA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площадки. Организаторами и проводниками  работы с молодыми педагогами, развития наставничества  являются  школьные методические службы (методические советы  школ, школьные и межшкольные методические объединения, рабочие и проблемные группы), а также муниципальные методические </w:t>
      </w:r>
      <w:r w:rsidR="00DA4E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службы  (муниципальные методические советы, советы развития образования, муниципальные методические объединения)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региональном уровне проводятся Летние и Зимние школы мастерства для молодых педагогов, руководителей образовательных организаций (директоров, заместителей директоров).</w:t>
      </w:r>
      <w:r w:rsidR="00180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школ работают в сопровождении наставников, которые проводят консультации, мастер-классы, участвуют  в неформальном общении.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муниципальном уровне доказали свою эффективность «Умные каникулы», проводимые в ряде муниципальных районов с привлечением молодых педагогов и руководителей. </w:t>
      </w:r>
    </w:p>
    <w:p w:rsidR="00BE2690" w:rsidRPr="0018085C" w:rsidRDefault="00BE2690" w:rsidP="00BE26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процессе совместной работы наставников и молодых учителей в Школах молодого учителя, работающих в каждом муниципальном образовании, анализируются </w:t>
      </w:r>
      <w:r w:rsidRPr="00A17CB7">
        <w:rPr>
          <w:rFonts w:ascii="Times New Roman" w:hAnsi="Times New Roman" w:cs="Times New Roman"/>
          <w:sz w:val="28"/>
          <w:szCs w:val="28"/>
        </w:rPr>
        <w:t xml:space="preserve">традиционные основы развития образования, акцентируются параметры развития </w:t>
      </w:r>
      <w:r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Pr="00A17CB7">
        <w:rPr>
          <w:rFonts w:ascii="Times New Roman" w:hAnsi="Times New Roman" w:cs="Times New Roman"/>
          <w:sz w:val="28"/>
          <w:szCs w:val="28"/>
        </w:rPr>
        <w:t>образования, представляющие важное смысловое значение для формирования облика образования будущего.</w:t>
      </w:r>
      <w:r>
        <w:rPr>
          <w:rFonts w:ascii="Times New Roman" w:hAnsi="Times New Roman" w:cs="Times New Roman"/>
          <w:sz w:val="28"/>
          <w:szCs w:val="28"/>
        </w:rPr>
        <w:t xml:space="preserve">  Значимой составляющей работы с молодыми педагогами  стала проектная деятельность как функция управления образовательной организацией, педагогическим коллективом, классными коллективами.</w:t>
      </w:r>
    </w:p>
    <w:p w:rsidR="00BE2690" w:rsidRDefault="00BE2690" w:rsidP="00BE26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690" w:rsidRDefault="00BE2690" w:rsidP="00BE26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7139" cy="2468137"/>
            <wp:effectExtent l="0" t="0" r="0" b="8890"/>
            <wp:docPr id="7" name="Рисунок 7" descr="http://images.myshared.ru/5/488294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5/488294/slide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90" w:rsidRDefault="00BE2690" w:rsidP="00BE26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2. </w:t>
      </w:r>
      <w:r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проектной деятельности в образовании</w:t>
      </w:r>
    </w:p>
    <w:p w:rsidR="00BE2690" w:rsidRPr="0013580B" w:rsidRDefault="00BE2690" w:rsidP="00C667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622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(надо заменить в верхнем правом прямоугольнике «</w:t>
      </w:r>
      <w:proofErr w:type="spellStart"/>
      <w:r w:rsidRPr="00B622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ФГОСы</w:t>
      </w:r>
      <w:proofErr w:type="spellEnd"/>
      <w:r w:rsidRPr="00B622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 на национальный проект «Образование» и убрать значок внизу рисунка  справа)</w:t>
      </w:r>
    </w:p>
    <w:p w:rsidR="003122B8" w:rsidRDefault="003122B8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Муниципальные методические службы работают в тесном контакте с Советом молодых учителей, созданным в 2015 году приказом комитета общего и профессионального образования от 15.07.2015 года № 36 «О Совете  молодых учителей Ленинградской области». На сайте ЛОИРО создано сетевое сообщество Совета молодых учителей, целью которого является:</w:t>
      </w:r>
    </w:p>
    <w:p w:rsidR="003122B8" w:rsidRPr="00E8200B" w:rsidRDefault="003122B8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-организация активной деятельности  в каждом муниципальном районе  по повышению престижа педагогической профессии и привлечения молодых </w:t>
      </w:r>
      <w:r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специалистов;</w:t>
      </w:r>
    </w:p>
    <w:p w:rsidR="003122B8" w:rsidRPr="00E8200B" w:rsidRDefault="003122B8" w:rsidP="001808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-разработка критериев отбора для формирования перспективного кадрового резерва молодых руководителей из числа молодых учителей.</w:t>
      </w:r>
    </w:p>
    <w:p w:rsidR="007558FB" w:rsidRPr="00C6675B" w:rsidRDefault="007558FB" w:rsidP="00C22D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1186180</wp:posOffset>
            </wp:positionV>
            <wp:extent cx="2438400" cy="2073910"/>
            <wp:effectExtent l="0" t="0" r="0" b="2540"/>
            <wp:wrapSquare wrapText="bothSides"/>
            <wp:docPr id="3" name="Рисунок 3" descr="http://ug.ru/uploads/images/news/29443/large/%D0%A3%D1%87%D0%B0%D1%81%D1%82%D0%BD%D0%B8%D0%BA%D0%B8%20%D1%84%D0%B5%D1%81%D1%82%D0%B8%D0%B2%D0%B0%D0%BB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.ru/uploads/images/news/29443/large/%D0%A3%D1%87%D0%B0%D1%81%D1%82%D0%BD%D0%B8%D0%BA%D0%B8%20%D1%84%D0%B5%D1%81%D1%82%D0%B8%D0%B2%D0%B0%D0%BB%D1%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Примером совместной работы Совета молодых учителей и муниципальных методических служб  стал </w:t>
      </w:r>
      <w:r w:rsidR="00C22D08"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педагогических клубов молодых учителей «Под крылом Пеликана»</w:t>
      </w:r>
      <w:r w:rsidR="0095002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проводится</w:t>
      </w:r>
      <w:r w:rsidR="00950023"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Ленинградской области</w:t>
      </w:r>
      <w:r w:rsidR="00C22D08" w:rsidRPr="00E820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2D08" w:rsidRPr="00807D08" w:rsidRDefault="00C22D08" w:rsidP="00C22D08">
      <w:pPr>
        <w:spacing w:after="0" w:line="360" w:lineRule="auto"/>
        <w:jc w:val="both"/>
        <w:rPr>
          <w:rFonts w:ascii="main_txt" w:hAnsi="main_txt"/>
          <w:color w:val="000000"/>
          <w:sz w:val="27"/>
          <w:szCs w:val="27"/>
        </w:rPr>
      </w:pPr>
      <w:r w:rsidRPr="00807D0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В программе фестиваля открытые уроки молодых педагогов нашего региона, победителей  профессиональных конкурсов из разных городов России, а также  мастер-классы абсолютных победителей Всероссийского конкурса </w:t>
      </w:r>
      <w:r w:rsidR="007558F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«</w:t>
      </w:r>
      <w:r w:rsidRPr="00807D0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Учитель года</w:t>
      </w:r>
      <w:r w:rsidR="007558FB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»</w:t>
      </w:r>
      <w:r w:rsidR="00580BA5" w:rsidRPr="00807D0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r w:rsidR="00580BA5" w:rsidRPr="00807D08">
        <w:rPr>
          <w:rFonts w:ascii="main_txt" w:hAnsi="main_txt"/>
          <w:color w:val="000000"/>
          <w:sz w:val="27"/>
          <w:szCs w:val="27"/>
        </w:rPr>
        <w:t xml:space="preserve"> круглый стол на тему «Учитель будущего». </w:t>
      </w:r>
    </w:p>
    <w:p w:rsidR="008118F9" w:rsidRDefault="00950023" w:rsidP="00C22D08">
      <w:pPr>
        <w:spacing w:after="0" w:line="360" w:lineRule="auto"/>
        <w:jc w:val="both"/>
        <w:rPr>
          <w:rFonts w:ascii="main_txt" w:hAnsi="main_txt"/>
          <w:color w:val="000000"/>
          <w:sz w:val="28"/>
          <w:szCs w:val="28"/>
        </w:rPr>
      </w:pPr>
      <w:r>
        <w:rPr>
          <w:rFonts w:ascii="main_txt" w:hAnsi="main_txt"/>
          <w:color w:val="000000"/>
          <w:sz w:val="28"/>
          <w:szCs w:val="28"/>
        </w:rPr>
        <w:t>Результатом совместной работы Совета и ММС, общественной организации «Всероссийское педагогическое собрание» стал в 2019 году второй</w:t>
      </w:r>
      <w:r w:rsidRPr="00E8200B">
        <w:rPr>
          <w:rFonts w:ascii="main_txt" w:hAnsi="main_txt"/>
          <w:color w:val="000000"/>
          <w:sz w:val="28"/>
          <w:szCs w:val="28"/>
        </w:rPr>
        <w:t xml:space="preserve"> форум молодых учителей России</w:t>
      </w:r>
      <w:r>
        <w:rPr>
          <w:rFonts w:ascii="main_txt" w:hAnsi="main_txt"/>
          <w:color w:val="000000"/>
          <w:sz w:val="28"/>
          <w:szCs w:val="28"/>
        </w:rPr>
        <w:t>, собравший более 200 участников со всей России</w:t>
      </w:r>
      <w:r w:rsidRPr="00E8200B">
        <w:rPr>
          <w:rFonts w:ascii="main_txt" w:hAnsi="main_txt"/>
          <w:color w:val="000000"/>
          <w:sz w:val="28"/>
          <w:szCs w:val="28"/>
        </w:rPr>
        <w:t>.</w:t>
      </w:r>
      <w:r w:rsidRPr="00554EBF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  <w:p w:rsidR="00D91725" w:rsidRPr="00C6675B" w:rsidRDefault="008118F9" w:rsidP="00C6675B">
      <w:pPr>
        <w:spacing w:after="0" w:line="36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118F9">
        <w:lastRenderedPageBreak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91DF187" wp14:editId="5CC78B2D">
            <wp:simplePos x="0" y="0"/>
            <wp:positionH relativeFrom="column">
              <wp:posOffset>3357880</wp:posOffset>
            </wp:positionH>
            <wp:positionV relativeFrom="paragraph">
              <wp:posOffset>1905</wp:posOffset>
            </wp:positionV>
            <wp:extent cx="2579370" cy="1887855"/>
            <wp:effectExtent l="0" t="0" r="0" b="0"/>
            <wp:wrapSquare wrapText="bothSides"/>
            <wp:docPr id="6" name="Рисунок 6" descr="http://center-intellect.ru/foto/%D0%A2%D0%B8%D1%85%D0%B2%D0%B8%D0%BD%D1%81%D0%BA%D0%B8%D0%B9%20%D1%84%D0%BE%D1%80%D1%83%D0%BC/DSC_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enter-intellect.ru/foto/%D0%A2%D0%B8%D1%85%D0%B2%D0%B8%D0%BD%D1%81%D0%BA%D0%B8%D0%B9%20%D1%84%D0%BE%D1%80%D1%83%D0%BC/DSC_9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мае 2019 года при поддержке Министерства просвещения  прошел  Форум  молодых педагогов 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807D08" w:rsidRPr="00D9172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Педагог: профессия, призвание, искусство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в нем 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приняли участие 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более 500 участников. Это педагоги, представители органов власти, общественных организаций и экспертного сообщества из всех регионов Российской Федерации, а также из Белоруссии и Казахстана.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Форум 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стал 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место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обмена педагогическим опытом, пространство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 для развития</w:t>
      </w:r>
      <w:r w:rsidR="00807D08" w:rsidRPr="007547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творческого и интеллектуального потенциала. Участие в таких мероприятиях стимулирует молодых педагогов к поиску новых форм обучени</w:t>
      </w:r>
      <w:r w:rsidR="00807D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и профессиональной реализации.</w:t>
      </w:r>
    </w:p>
    <w:p w:rsidR="002855D3" w:rsidRPr="00D91725" w:rsidRDefault="006C5678" w:rsidP="00D9172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C56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Система педагогического наставничества и вовлечение молодых педагогов  в сетевые профессиональные сообщества</w:t>
      </w:r>
      <w:r w:rsidRPr="008C5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85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развития находится система </w:t>
      </w:r>
      <w:proofErr w:type="spellStart"/>
      <w:r w:rsidR="002855D3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тьюторского</w:t>
      </w:r>
      <w:proofErr w:type="spellEnd"/>
      <w:r w:rsidR="0028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профессионального роста молодых педагогов, управленцев, которые  на практике учатся работать во временных творческих  группах, помогающих в подготовке педсоветов, конкурсов, конференций в конкретной школе. Это может быть и работа в проектных группах учителей, занимающихся  коллективным поиском  перспективных инновационных решений и др.</w:t>
      </w:r>
    </w:p>
    <w:p w:rsidR="002855D3" w:rsidRDefault="002855D3" w:rsidP="006C56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5D3" w:rsidRDefault="002855D3" w:rsidP="006C5678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81698" w:rsidRDefault="002855D3" w:rsidP="007947B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7595" cy="3670300"/>
            <wp:effectExtent l="0" t="0" r="8255" b="6350"/>
            <wp:docPr id="1" name="Рисунок 1" descr="http://www.arkh-edu.ru/events/projects/mrmms/img/t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kh-edu.ru/events/projects/mrmms/img/ts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80" w:rsidRDefault="008C5080" w:rsidP="007947B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855D3" w:rsidRDefault="002855D3" w:rsidP="002855D3">
      <w:pPr>
        <w:tabs>
          <w:tab w:val="right" w:pos="9355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 </w:t>
      </w:r>
      <w:r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Развитие </w:t>
      </w:r>
      <w:proofErr w:type="spellStart"/>
      <w:r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тьюторского</w:t>
      </w:r>
      <w:proofErr w:type="spellEnd"/>
      <w:r w:rsidRPr="00285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сопровождения.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2855D3" w:rsidRDefault="002855D3" w:rsidP="002855D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580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(Здесь можно ничего не менять)</w:t>
      </w:r>
    </w:p>
    <w:p w:rsidR="008C5080" w:rsidRPr="00C90EEF" w:rsidRDefault="00D91725" w:rsidP="001227D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558FB">
        <w:rPr>
          <w:rFonts w:ascii="Times New Roman" w:hAnsi="Times New Roman" w:cs="Times New Roman"/>
          <w:color w:val="333333"/>
          <w:sz w:val="28"/>
          <w:szCs w:val="28"/>
          <w:highlight w:val="cyan"/>
        </w:rPr>
        <w:t>5 победителей из Северо-Западного федерального округа</w:t>
      </w:r>
      <w:r w:rsidRPr="001227DA">
        <w:rPr>
          <w:rFonts w:ascii="Times New Roman" w:hAnsi="Times New Roman" w:cs="Times New Roman"/>
          <w:color w:val="333333"/>
          <w:sz w:val="28"/>
          <w:szCs w:val="28"/>
        </w:rPr>
        <w:t xml:space="preserve"> получили награды конкурса лучших практик наставничества</w:t>
      </w:r>
      <w:proofErr w:type="gramStart"/>
      <w:r w:rsidRPr="001227DA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Pr="001227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558FB">
        <w:rPr>
          <w:rFonts w:ascii="Times New Roman" w:hAnsi="Times New Roman" w:cs="Times New Roman"/>
          <w:color w:val="FF0000"/>
          <w:sz w:val="28"/>
          <w:szCs w:val="28"/>
        </w:rPr>
        <w:t>(</w:t>
      </w:r>
      <w:proofErr w:type="gramStart"/>
      <w:r w:rsidR="007558FB" w:rsidRPr="007558FB">
        <w:rPr>
          <w:rFonts w:ascii="Times New Roman" w:hAnsi="Times New Roman" w:cs="Times New Roman"/>
          <w:color w:val="FF0000"/>
          <w:sz w:val="28"/>
          <w:szCs w:val="28"/>
          <w:highlight w:val="cyan"/>
        </w:rPr>
        <w:t>м</w:t>
      </w:r>
      <w:proofErr w:type="gramEnd"/>
      <w:r w:rsidR="007558FB" w:rsidRPr="007558FB">
        <w:rPr>
          <w:rFonts w:ascii="Times New Roman" w:hAnsi="Times New Roman" w:cs="Times New Roman"/>
          <w:color w:val="FF0000"/>
          <w:sz w:val="28"/>
          <w:szCs w:val="28"/>
          <w:highlight w:val="cyan"/>
        </w:rPr>
        <w:t>ожет быть имеет смысл назвать этих победителей?)</w:t>
      </w:r>
      <w:r w:rsidR="00F3022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30226" w:rsidRPr="00C90EEF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МОЖЕТ И НАДО</w:t>
      </w:r>
      <w:r w:rsidR="00C90EEF" w:rsidRPr="00C90EEF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 xml:space="preserve">, НО МЫ УЖЕ ВЫШЛИ ЗА РАМКИ ;) </w:t>
      </w:r>
      <w:proofErr w:type="spellStart"/>
      <w:r w:rsidR="00C90EEF" w:rsidRPr="00C90EEF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СТР</w:t>
      </w:r>
      <w:proofErr w:type="gramStart"/>
      <w:r w:rsidR="00C90EEF" w:rsidRPr="00C90EEF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.</w:t>
      </w:r>
      <w:r w:rsidRPr="001227DA">
        <w:rPr>
          <w:rFonts w:ascii="Times New Roman" w:hAnsi="Times New Roman" w:cs="Times New Roman"/>
          <w:color w:val="333333"/>
          <w:sz w:val="28"/>
          <w:szCs w:val="28"/>
        </w:rPr>
        <w:t>Ц</w:t>
      </w:r>
      <w:proofErr w:type="gramEnd"/>
      <w:r w:rsidRPr="001227DA">
        <w:rPr>
          <w:rFonts w:ascii="Times New Roman" w:hAnsi="Times New Roman" w:cs="Times New Roman"/>
          <w:color w:val="333333"/>
          <w:sz w:val="28"/>
          <w:szCs w:val="28"/>
        </w:rPr>
        <w:t>еремония</w:t>
      </w:r>
      <w:proofErr w:type="spellEnd"/>
      <w:r w:rsidRPr="001227DA">
        <w:rPr>
          <w:rFonts w:ascii="Times New Roman" w:hAnsi="Times New Roman" w:cs="Times New Roman"/>
          <w:color w:val="333333"/>
          <w:sz w:val="28"/>
          <w:szCs w:val="28"/>
        </w:rPr>
        <w:t xml:space="preserve"> награждения прошла на открытии окружного форума «Наставник - 2018» в Кировске </w:t>
      </w:r>
      <w:r>
        <w:rPr>
          <w:rFonts w:ascii="Times New Roman" w:hAnsi="Times New Roman" w:cs="Times New Roman"/>
          <w:color w:val="333333"/>
          <w:sz w:val="28"/>
          <w:szCs w:val="28"/>
        </w:rPr>
        <w:t>Ленинградск</w:t>
      </w:r>
      <w:r w:rsidR="007558FB">
        <w:rPr>
          <w:rFonts w:ascii="Times New Roman" w:hAnsi="Times New Roman" w:cs="Times New Roman"/>
          <w:color w:val="333333"/>
          <w:sz w:val="28"/>
          <w:szCs w:val="28"/>
        </w:rPr>
        <w:t>ой области</w:t>
      </w:r>
      <w:r w:rsidRPr="001227D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7D3483" w:rsidRDefault="00F00FAB" w:rsidP="00C6675B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2586990" cy="2237105"/>
            <wp:effectExtent l="0" t="0" r="3810" b="0"/>
            <wp:wrapSquare wrapText="bothSides"/>
            <wp:docPr id="9" name="Рисунок 9" descr="https://asi.ru/upload/iblock/3dd/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i.ru/upload/iblock/3dd/fullsizerend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080" w:rsidRDefault="007D3483" w:rsidP="007D348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ЛОИРО, Муниципальные методические службы инициируют развитие наставничества, организуя панорамы открытых уроков «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Опытные-молодым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», «Молодые-молодым»,  работу </w:t>
      </w:r>
      <w:r w:rsidR="002E661F">
        <w:rPr>
          <w:rFonts w:ascii="Times New Roman" w:hAnsi="Times New Roman" w:cs="Times New Roman"/>
          <w:color w:val="333333"/>
          <w:sz w:val="28"/>
          <w:szCs w:val="28"/>
        </w:rPr>
        <w:t xml:space="preserve">районных </w:t>
      </w:r>
      <w:r>
        <w:rPr>
          <w:rFonts w:ascii="Times New Roman" w:hAnsi="Times New Roman" w:cs="Times New Roman"/>
          <w:color w:val="333333"/>
          <w:sz w:val="28"/>
          <w:szCs w:val="28"/>
        </w:rPr>
        <w:t>Школ молодого учителя по проведению открытых уроков наставников, творческих профессиональных объединений молодых специалистов «Ступени мастерства»</w:t>
      </w:r>
      <w:r w:rsidR="007558FB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C6675B" w:rsidRDefault="002E661F" w:rsidP="00C6675B">
      <w:pPr>
        <w:pStyle w:val="a"/>
        <w:numPr>
          <w:ilvl w:val="0"/>
          <w:numId w:val="0"/>
        </w:numPr>
        <w:spacing w:line="360" w:lineRule="auto"/>
        <w:rPr>
          <w:color w:val="444444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FC88803" wp14:editId="2B16BC59">
            <wp:simplePos x="0" y="0"/>
            <wp:positionH relativeFrom="column">
              <wp:posOffset>3313430</wp:posOffset>
            </wp:positionH>
            <wp:positionV relativeFrom="paragraph">
              <wp:posOffset>39370</wp:posOffset>
            </wp:positionV>
            <wp:extent cx="2623820" cy="2222500"/>
            <wp:effectExtent l="0" t="0" r="5080" b="6350"/>
            <wp:wrapSquare wrapText="bothSides"/>
            <wp:docPr id="14" name="Рисунок 14" descr="https://drive.google.com/file/d/0B2j8tPHinSOqS2FuM29uUG5oUkU/view?usp=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rive.google.com/file/d/0B2j8tPHinSOqS2FuM29uUG5oUkU/view?usp=shar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5B">
        <w:rPr>
          <w:bCs/>
          <w:color w:val="404040" w:themeColor="text1" w:themeTint="BF"/>
          <w:sz w:val="28"/>
          <w:szCs w:val="28"/>
        </w:rPr>
        <w:t xml:space="preserve"> </w:t>
      </w:r>
      <w:r w:rsidRPr="007558FB">
        <w:rPr>
          <w:bCs/>
          <w:color w:val="404040" w:themeColor="text1" w:themeTint="BF"/>
          <w:sz w:val="28"/>
          <w:szCs w:val="28"/>
        </w:rPr>
        <w:t>Цель</w:t>
      </w:r>
      <w:r>
        <w:rPr>
          <w:b/>
          <w:bCs/>
          <w:sz w:val="28"/>
          <w:szCs w:val="28"/>
        </w:rPr>
        <w:t xml:space="preserve"> </w:t>
      </w:r>
      <w:r w:rsidR="00203A71" w:rsidRPr="002E661F">
        <w:rPr>
          <w:color w:val="444444"/>
          <w:sz w:val="28"/>
          <w:szCs w:val="28"/>
          <w:shd w:val="clear" w:color="auto" w:fill="FFFFFF"/>
        </w:rPr>
        <w:t>методическо</w:t>
      </w:r>
      <w:r>
        <w:rPr>
          <w:color w:val="444444"/>
          <w:sz w:val="28"/>
          <w:szCs w:val="28"/>
          <w:shd w:val="clear" w:color="auto" w:fill="FFFFFF"/>
        </w:rPr>
        <w:t>го сопровождения</w:t>
      </w:r>
      <w:r w:rsidR="00203A71" w:rsidRPr="002E661F">
        <w:rPr>
          <w:color w:val="444444"/>
          <w:sz w:val="28"/>
          <w:szCs w:val="28"/>
          <w:shd w:val="clear" w:color="auto" w:fill="FFFFFF"/>
        </w:rPr>
        <w:t xml:space="preserve"> де</w:t>
      </w:r>
      <w:r>
        <w:rPr>
          <w:color w:val="444444"/>
          <w:sz w:val="28"/>
          <w:szCs w:val="28"/>
          <w:shd w:val="clear" w:color="auto" w:fill="FFFFFF"/>
        </w:rPr>
        <w:t>ятельности начинающих педагого</w:t>
      </w:r>
      <w:proofErr w:type="gramStart"/>
      <w:r>
        <w:rPr>
          <w:color w:val="444444"/>
          <w:sz w:val="28"/>
          <w:szCs w:val="28"/>
          <w:shd w:val="clear" w:color="auto" w:fill="FFFFFF"/>
        </w:rPr>
        <w:t>в-</w:t>
      </w:r>
      <w:proofErr w:type="gramEnd"/>
      <w:r w:rsidR="00203A71" w:rsidRPr="002E661F">
        <w:rPr>
          <w:color w:val="444444"/>
          <w:sz w:val="28"/>
          <w:szCs w:val="28"/>
          <w:shd w:val="clear" w:color="auto" w:fill="FFFFFF"/>
        </w:rPr>
        <w:t xml:space="preserve"> </w:t>
      </w:r>
      <w:r>
        <w:rPr>
          <w:color w:val="444444"/>
          <w:sz w:val="28"/>
          <w:szCs w:val="28"/>
          <w:shd w:val="clear" w:color="auto" w:fill="FFFFFF"/>
        </w:rPr>
        <w:t xml:space="preserve">профессиональная адаптация, </w:t>
      </w:r>
      <w:r w:rsidR="00203A71" w:rsidRPr="002E661F">
        <w:rPr>
          <w:color w:val="444444"/>
          <w:sz w:val="28"/>
          <w:szCs w:val="28"/>
          <w:shd w:val="clear" w:color="auto" w:fill="FFFFFF"/>
        </w:rPr>
        <w:t xml:space="preserve">повышение их профессионального мастерства, раскрытие индивидуальных педагогических способностей, формирование потребности в постоянном </w:t>
      </w:r>
    </w:p>
    <w:p w:rsidR="004677E7" w:rsidRPr="00C6675B" w:rsidRDefault="00203A71" w:rsidP="00C6675B">
      <w:pPr>
        <w:pStyle w:val="a"/>
        <w:numPr>
          <w:ilvl w:val="0"/>
          <w:numId w:val="0"/>
        </w:numPr>
        <w:spacing w:line="360" w:lineRule="auto"/>
        <w:rPr>
          <w:color w:val="444444"/>
          <w:sz w:val="28"/>
          <w:szCs w:val="28"/>
          <w:shd w:val="clear" w:color="auto" w:fill="FFFFFF"/>
        </w:rPr>
      </w:pPr>
      <w:proofErr w:type="gramStart"/>
      <w:r w:rsidRPr="002E661F">
        <w:rPr>
          <w:color w:val="444444"/>
          <w:sz w:val="28"/>
          <w:szCs w:val="28"/>
          <w:shd w:val="clear" w:color="auto" w:fill="FFFFFF"/>
        </w:rPr>
        <w:t>саморазвитии</w:t>
      </w:r>
      <w:proofErr w:type="gramEnd"/>
      <w:r w:rsidRPr="002E661F">
        <w:rPr>
          <w:color w:val="444444"/>
          <w:sz w:val="28"/>
          <w:szCs w:val="28"/>
          <w:shd w:val="clear" w:color="auto" w:fill="FFFFFF"/>
        </w:rPr>
        <w:t xml:space="preserve"> и самосовершенствовании</w:t>
      </w:r>
      <w:r w:rsidR="002E661F">
        <w:rPr>
          <w:color w:val="444444"/>
          <w:sz w:val="28"/>
          <w:szCs w:val="28"/>
          <w:shd w:val="clear" w:color="auto" w:fill="FFFFFF"/>
        </w:rPr>
        <w:t>, выявление педагогических дефицитов и их преодоление</w:t>
      </w:r>
      <w:r w:rsidRPr="002E661F">
        <w:rPr>
          <w:color w:val="444444"/>
          <w:sz w:val="28"/>
          <w:szCs w:val="28"/>
          <w:shd w:val="clear" w:color="auto" w:fill="FFFFFF"/>
        </w:rPr>
        <w:t>.</w:t>
      </w:r>
      <w:r w:rsidR="00C6675B">
        <w:rPr>
          <w:color w:val="444444"/>
          <w:sz w:val="28"/>
          <w:szCs w:val="28"/>
          <w:shd w:val="clear" w:color="auto" w:fill="FFFFFF"/>
        </w:rPr>
        <w:t xml:space="preserve"> </w:t>
      </w:r>
      <w:r w:rsidR="004677E7" w:rsidRPr="00DF2F9E">
        <w:rPr>
          <w:color w:val="000000"/>
          <w:sz w:val="28"/>
          <w:szCs w:val="28"/>
          <w:shd w:val="clear" w:color="auto" w:fill="FFFFFF"/>
        </w:rPr>
        <w:t xml:space="preserve">Проведение такой объемной работы обеспечило достижение целого ряда показателей. Эти показатели количественные, но они в конечном итоге, в </w:t>
      </w:r>
      <w:r w:rsidR="00C6675B" w:rsidRPr="00C6675B">
        <w:rPr>
          <w:color w:val="000000"/>
          <w:sz w:val="28"/>
          <w:szCs w:val="28"/>
          <w:shd w:val="clear" w:color="auto" w:fill="FFFFFF"/>
        </w:rPr>
        <w:t>совокупности</w:t>
      </w:r>
      <w:r w:rsidR="004677E7" w:rsidRPr="00C6675B">
        <w:rPr>
          <w:color w:val="000000"/>
          <w:sz w:val="28"/>
          <w:szCs w:val="28"/>
          <w:shd w:val="clear" w:color="auto" w:fill="FFFFFF"/>
        </w:rPr>
        <w:t xml:space="preserve"> дают</w:t>
      </w:r>
      <w:r w:rsidR="007558FB" w:rsidRPr="00C6675B">
        <w:rPr>
          <w:color w:val="000000"/>
          <w:sz w:val="28"/>
          <w:szCs w:val="28"/>
          <w:shd w:val="clear" w:color="auto" w:fill="FFFFFF"/>
        </w:rPr>
        <w:t xml:space="preserve"> </w:t>
      </w:r>
      <w:r w:rsidR="004677E7" w:rsidRPr="00C6675B">
        <w:rPr>
          <w:color w:val="000000"/>
          <w:sz w:val="28"/>
          <w:szCs w:val="28"/>
          <w:shd w:val="clear" w:color="auto" w:fill="FFFFFF"/>
        </w:rPr>
        <w:t>качественный прирост в работе системы образования нашего региона.</w:t>
      </w:r>
      <w:r w:rsidR="004677E7" w:rsidRPr="00DF2F9E">
        <w:rPr>
          <w:color w:val="000000"/>
          <w:sz w:val="28"/>
          <w:szCs w:val="28"/>
          <w:shd w:val="clear" w:color="auto" w:fill="FFFFFF"/>
        </w:rPr>
        <w:t xml:space="preserve"> </w:t>
      </w:r>
      <w:r w:rsidR="00DF2F9E" w:rsidRPr="00DF2F9E">
        <w:rPr>
          <w:color w:val="222426"/>
          <w:sz w:val="28"/>
          <w:szCs w:val="28"/>
          <w:shd w:val="clear" w:color="auto" w:fill="FFFFFF"/>
        </w:rPr>
        <w:t xml:space="preserve">1200 молодых учителей удалось привлечь за последние три года </w:t>
      </w:r>
      <w:r w:rsidR="00DF2F9E">
        <w:rPr>
          <w:color w:val="222426"/>
          <w:sz w:val="28"/>
          <w:szCs w:val="28"/>
          <w:shd w:val="clear" w:color="auto" w:fill="FFFFFF"/>
        </w:rPr>
        <w:t xml:space="preserve">в систему образования  Ленинградской области.  </w:t>
      </w:r>
      <w:proofErr w:type="gramStart"/>
      <w:r w:rsidR="00DF2F9E">
        <w:rPr>
          <w:color w:val="000000"/>
          <w:sz w:val="28"/>
          <w:szCs w:val="28"/>
          <w:shd w:val="clear" w:color="auto" w:fill="FFFFFF"/>
        </w:rPr>
        <w:t>У</w:t>
      </w:r>
      <w:r w:rsidR="004677E7" w:rsidRPr="00DF2F9E">
        <w:rPr>
          <w:color w:val="000000"/>
          <w:sz w:val="28"/>
          <w:szCs w:val="28"/>
          <w:shd w:val="clear" w:color="auto" w:fill="FFFFFF"/>
        </w:rPr>
        <w:t>величилась доля учителей в возрасте до 30 лет – до 20%, Увеличилась доля педагогов со стажем работы до 10 лет  – до 32%, До 98% увеличилась доля педагогов, имеющих высшее профессиональное образование</w:t>
      </w:r>
      <w:r w:rsidR="00DF2F9E">
        <w:rPr>
          <w:color w:val="000000"/>
          <w:sz w:val="28"/>
          <w:szCs w:val="28"/>
          <w:shd w:val="clear" w:color="auto" w:fill="FFFFFF"/>
        </w:rPr>
        <w:t xml:space="preserve">, </w:t>
      </w:r>
      <w:r w:rsidR="004677E7" w:rsidRPr="00DF2F9E">
        <w:rPr>
          <w:color w:val="000000"/>
          <w:sz w:val="28"/>
          <w:szCs w:val="28"/>
          <w:shd w:val="clear" w:color="auto" w:fill="FFFFFF"/>
        </w:rPr>
        <w:t>Одним из красноречивых доказательств повышения привлекательности профессии учителя стало увеличение количества выпускников, поступающих по целевому приему в вузы на педагогические специальности, – до 525 человек в год.</w:t>
      </w:r>
      <w:proofErr w:type="gramEnd"/>
    </w:p>
    <w:p w:rsidR="00F15EC1" w:rsidRPr="00977322" w:rsidRDefault="00981A89" w:rsidP="00977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1A89">
        <w:rPr>
          <w:rFonts w:ascii="Times New Roman" w:hAnsi="Times New Roman" w:cs="Times New Roman"/>
          <w:b/>
          <w:sz w:val="28"/>
          <w:szCs w:val="28"/>
          <w:lang w:eastAsia="ru-RU"/>
        </w:rPr>
        <w:t>Профессиональная поддержка методических объединений и профессиональных сообществ педагогов.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Актуальным направлением деятельности  Межведомственного координационного  совета является совершенствование и дальнейшее развитие системы  поддержки  предметных,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межшкольных и муниципальных методических объединений</w:t>
      </w:r>
      <w:r w:rsidR="009773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5EC1" w:rsidRDefault="00D91725" w:rsidP="006947CE">
      <w:pPr>
        <w:pStyle w:val="a"/>
        <w:numPr>
          <w:ilvl w:val="0"/>
          <w:numId w:val="0"/>
        </w:numPr>
        <w:spacing w:line="360" w:lineRule="auto"/>
      </w:pPr>
      <w:r w:rsidRPr="0087749B">
        <w:rPr>
          <w:sz w:val="28"/>
          <w:szCs w:val="28"/>
        </w:rPr>
        <w:t>Одной из эффективных форм методической работы стали муниципальные и муниципальные сетевые объединения. Цель их  деятельности - всесторонне исследование проблемы и разработка рекомендаций по ее наиболее</w:t>
      </w:r>
      <w:r w:rsidRPr="00D91725">
        <w:rPr>
          <w:sz w:val="28"/>
          <w:szCs w:val="28"/>
        </w:rPr>
        <w:t xml:space="preserve"> </w:t>
      </w:r>
      <w:r w:rsidRPr="00D91725">
        <w:rPr>
          <w:sz w:val="28"/>
          <w:szCs w:val="28"/>
        </w:rPr>
        <w:lastRenderedPageBreak/>
        <w:t>эффективному практическому применению, направленному на повышение качества образования</w:t>
      </w:r>
      <w:r w:rsidR="006947CE">
        <w:rPr>
          <w:sz w:val="28"/>
          <w:szCs w:val="28"/>
        </w:rPr>
        <w:t>. Среди приоритетных задач:</w:t>
      </w:r>
    </w:p>
    <w:p w:rsidR="00996129" w:rsidRPr="006947CE" w:rsidRDefault="00996129" w:rsidP="006947CE">
      <w:pPr>
        <w:pStyle w:val="a1"/>
        <w:spacing w:line="360" w:lineRule="auto"/>
        <w:ind w:left="0" w:firstLine="0"/>
        <w:rPr>
          <w:sz w:val="28"/>
          <w:szCs w:val="28"/>
        </w:rPr>
      </w:pPr>
      <w:r w:rsidRPr="006947CE">
        <w:rPr>
          <w:sz w:val="28"/>
          <w:szCs w:val="28"/>
        </w:rPr>
        <w:t>выстраивание работы в направлении поиска общих интересов Учреждений и выделения самостоятельных объединений внутри Учреждений с сохранением идеологии и целей сетевого объединения;</w:t>
      </w:r>
    </w:p>
    <w:p w:rsidR="00996129" w:rsidRPr="006947CE" w:rsidRDefault="00996129" w:rsidP="006947CE">
      <w:pPr>
        <w:pStyle w:val="a1"/>
        <w:spacing w:line="360" w:lineRule="auto"/>
        <w:ind w:left="0" w:firstLine="0"/>
        <w:rPr>
          <w:sz w:val="28"/>
          <w:szCs w:val="28"/>
        </w:rPr>
      </w:pPr>
      <w:r w:rsidRPr="006947CE">
        <w:rPr>
          <w:sz w:val="28"/>
          <w:szCs w:val="28"/>
        </w:rPr>
        <w:t>моделирование, организация и осуществление своей деятельности по предметной направленности (области) с помощью наиболее квалифицированных педагогов из числа педагогов Учреждений;</w:t>
      </w:r>
    </w:p>
    <w:p w:rsidR="00996129" w:rsidRPr="006947CE" w:rsidRDefault="00996129" w:rsidP="006947CE">
      <w:pPr>
        <w:pStyle w:val="a1"/>
        <w:spacing w:line="360" w:lineRule="auto"/>
        <w:ind w:left="0" w:firstLine="0"/>
        <w:rPr>
          <w:sz w:val="28"/>
          <w:szCs w:val="28"/>
        </w:rPr>
      </w:pPr>
      <w:r w:rsidRPr="006947CE">
        <w:rPr>
          <w:sz w:val="28"/>
          <w:szCs w:val="28"/>
        </w:rPr>
        <w:t>обеспечение развития профессионализма руководящих и педагогических работников посредством сетевого взаимодействия, совместного решения наиболее сложных проблем, касающихся учебно-методического обеспечения образовательного процесса, о</w:t>
      </w:r>
      <w:r w:rsidR="006947CE">
        <w:rPr>
          <w:sz w:val="28"/>
          <w:szCs w:val="28"/>
        </w:rPr>
        <w:t>бразовательных продуктов;</w:t>
      </w:r>
    </w:p>
    <w:p w:rsidR="00996129" w:rsidRDefault="006947CE" w:rsidP="00694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="00996129" w:rsidRPr="006947CE">
        <w:rPr>
          <w:rFonts w:ascii="Times New Roman" w:hAnsi="Times New Roman" w:cs="Times New Roman"/>
          <w:sz w:val="28"/>
          <w:szCs w:val="28"/>
        </w:rPr>
        <w:t xml:space="preserve">электронного ресурса </w:t>
      </w:r>
      <w:proofErr w:type="gramStart"/>
      <w:r w:rsidR="00996129" w:rsidRPr="006947C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996129" w:rsidRPr="006947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6129" w:rsidRPr="006947CE">
        <w:rPr>
          <w:rFonts w:ascii="Times New Roman" w:hAnsi="Times New Roman" w:cs="Times New Roman"/>
          <w:sz w:val="28"/>
          <w:szCs w:val="28"/>
        </w:rPr>
        <w:t>индивидуализация</w:t>
      </w:r>
      <w:proofErr w:type="gramEnd"/>
      <w:r w:rsidR="00996129" w:rsidRPr="006947CE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образования, развития мобильности педагогических ресурсов путем взаимодействия с коллегами, создание базы данных по программным продуктам учебного назначения и опыту их применения в образовательной деятельност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7947B6" w:rsidRDefault="005B1930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930">
        <w:rPr>
          <w:rFonts w:ascii="Times New Roman" w:hAnsi="Times New Roman" w:cs="Times New Roman"/>
          <w:b/>
          <w:sz w:val="28"/>
          <w:szCs w:val="28"/>
        </w:rPr>
        <w:t>Научно-методическое сопровождение  и поддержка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47B6" w:rsidRPr="005B1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Ведущим направлением деятельности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служб на региональном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институциональном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уровнях является работа с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и административного корпуса, созда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развития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 потребностей педагогов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47B6" w:rsidRPr="00CB3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конкурентной способности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образования Ленинградской области на федеральном уровне</w:t>
      </w:r>
      <w:r w:rsidR="007947B6" w:rsidRPr="00CB3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важн</w:t>
      </w:r>
      <w:r w:rsidR="0065702D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решение вопроса об оценке качества образования.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этой целью сформированы региональная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муниципальная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мониторинга </w:t>
      </w:r>
      <w:r w:rsidR="0079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организаций </w:t>
      </w:r>
      <w:r w:rsidR="007947B6" w:rsidRPr="0021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уровней. 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Концепция  развития и функционирования региональной методической службы в Ленинградской области на 2019 – 2020 годы определяет использование имеющегося потенциала по таким направлениям, как: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-региональные (муниципальные) инновационные площадки;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-сетевые общественно-профессиональные объединения педагогов;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-банк лучших педагогических практик;</w:t>
      </w:r>
    </w:p>
    <w:p w:rsidR="0057007F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-методические объединения;</w:t>
      </w:r>
    </w:p>
    <w:p w:rsidR="009E4AF8" w:rsidRDefault="0057007F" w:rsidP="005B19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-методическая работа образовательных организаций.</w:t>
      </w:r>
    </w:p>
    <w:p w:rsidR="002F0144" w:rsidRDefault="002F0144" w:rsidP="000C33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Приоритетные</w:t>
      </w:r>
      <w:r w:rsidR="009E4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научно-методического сопровождения и поддержки педагогических кадров системы образования </w:t>
      </w:r>
      <w:r w:rsidR="001A3D5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енинградской области</w:t>
      </w:r>
      <w:r w:rsidR="00C0588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среди которых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E4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6210" w:rsidRPr="00CE3633" w:rsidRDefault="0087749B" w:rsidP="00CE3633">
      <w:pPr>
        <w:shd w:val="clear" w:color="auto" w:fill="FFFFFF"/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9E4AF8" w:rsidRPr="00877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системное  выявление профессиональных дефицитов педагогов</w:t>
      </w:r>
      <w:r w:rsidR="009E4A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3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C33FB" w:rsidRPr="00805B11">
        <w:rPr>
          <w:rFonts w:ascii="Times New Roman" w:hAnsi="Times New Roman" w:cs="Times New Roman"/>
          <w:sz w:val="28"/>
          <w:szCs w:val="28"/>
        </w:rPr>
        <w:t>Целый ряд соц</w:t>
      </w:r>
      <w:r w:rsidR="000C33FB">
        <w:rPr>
          <w:rFonts w:ascii="Times New Roman" w:hAnsi="Times New Roman" w:cs="Times New Roman"/>
          <w:sz w:val="28"/>
          <w:szCs w:val="28"/>
        </w:rPr>
        <w:t xml:space="preserve">иологических </w:t>
      </w:r>
      <w:r w:rsidR="000C33FB" w:rsidRPr="00805B11">
        <w:rPr>
          <w:rFonts w:ascii="Times New Roman" w:hAnsi="Times New Roman" w:cs="Times New Roman"/>
          <w:sz w:val="28"/>
          <w:szCs w:val="28"/>
        </w:rPr>
        <w:t xml:space="preserve">исследований, в том числе в партнерстве с ВШЭ, </w:t>
      </w:r>
      <w:proofErr w:type="spellStart"/>
      <w:r w:rsidR="000C33FB" w:rsidRPr="00805B11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="000C33FB" w:rsidRPr="00805B11">
        <w:rPr>
          <w:rFonts w:ascii="Times New Roman" w:hAnsi="Times New Roman" w:cs="Times New Roman"/>
          <w:sz w:val="28"/>
          <w:szCs w:val="28"/>
        </w:rPr>
        <w:t xml:space="preserve">, ИУО РАО позволяют оценить удовлетворенность качеством и условиями образования в регионе, изучить профессиональные ориентации, компетенции и затруднения руководителей и педагогов, социальные ценности и модели поведения обучающихся,  выявить учреждения с низкими и высокими образовательными результатами, определить степень </w:t>
      </w:r>
      <w:r w:rsidR="00FE357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C33FB" w:rsidRPr="00805B11">
        <w:rPr>
          <w:rFonts w:ascii="Times New Roman" w:hAnsi="Times New Roman" w:cs="Times New Roman"/>
          <w:sz w:val="28"/>
          <w:szCs w:val="28"/>
        </w:rPr>
        <w:t>нформационной открытости системы.</w:t>
      </w:r>
      <w:proofErr w:type="gramEnd"/>
      <w:r w:rsid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4AF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E947C46" wp14:editId="41704260">
            <wp:simplePos x="0" y="0"/>
            <wp:positionH relativeFrom="column">
              <wp:posOffset>2317115</wp:posOffset>
            </wp:positionH>
            <wp:positionV relativeFrom="paragraph">
              <wp:posOffset>-266065</wp:posOffset>
            </wp:positionV>
            <wp:extent cx="3545840" cy="19621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" t="15703" r="20042" b="6612"/>
                    <a:stretch/>
                  </pic:blipFill>
                  <pic:spPr bwMode="auto">
                    <a:xfrm>
                      <a:off x="0" y="0"/>
                      <a:ext cx="354584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2019 году Ленинградская область принимала участие в апробации </w:t>
      </w:r>
      <w:proofErr w:type="gramStart"/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 оценки  компетенций работников образовательных организаций</w:t>
      </w:r>
      <w:proofErr w:type="gramEnd"/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. Федеральной  службой  по надзору в сфере образования и науки (</w:t>
      </w:r>
      <w:proofErr w:type="spellStart"/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Рособрнадзор</w:t>
      </w:r>
      <w:proofErr w:type="spellEnd"/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 в марте 2020 года представлены результаты </w:t>
      </w:r>
      <w:proofErr w:type="gramStart"/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апробации модели оценки  компетенций работников образовательных организаций</w:t>
      </w:r>
      <w:proofErr w:type="gramEnd"/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Ленинградской области.</w:t>
      </w:r>
      <w:r w:rsidR="00FE3572" w:rsidRPr="005B5EDF">
        <w:t xml:space="preserve"> </w:t>
      </w:r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основании данных  материалов планируется  провести анализ профессиональных </w:t>
      </w:r>
      <w:r w:rsidR="00FE3572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затруднений руководителей и педагогов Ленинградской области по каждому из представленных в апробации направлений и разработать адресные методические рекомендации для каждой из групп педагогов и руководителей, а также для руководителей муниципальных методических служб в части  организации методического сопровождения педагогов-предметников.</w:t>
      </w:r>
    </w:p>
    <w:p w:rsidR="005B5EDF" w:rsidRPr="00857129" w:rsidRDefault="005B5EDF" w:rsidP="005B5E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241F007" wp14:editId="46A21A21">
            <wp:simplePos x="0" y="0"/>
            <wp:positionH relativeFrom="column">
              <wp:posOffset>5080</wp:posOffset>
            </wp:positionH>
            <wp:positionV relativeFrom="paragraph">
              <wp:posOffset>570230</wp:posOffset>
            </wp:positionV>
            <wp:extent cx="3419475" cy="1789430"/>
            <wp:effectExtent l="0" t="0" r="9525" b="1270"/>
            <wp:wrapTight wrapText="bothSides">
              <wp:wrapPolygon edited="0">
                <wp:start x="0" y="0"/>
                <wp:lineTo x="0" y="21385"/>
                <wp:lineTo x="21540" y="21385"/>
                <wp:lineTo x="2154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" t="14050" r="19733" b="8540"/>
                    <a:stretch/>
                  </pic:blipFill>
                  <pic:spPr bwMode="auto">
                    <a:xfrm>
                      <a:off x="0" y="0"/>
                      <a:ext cx="3419475" cy="17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5B">
        <w:rPr>
          <w:rFonts w:ascii="Times New Roman" w:hAnsi="Times New Roman" w:cs="Times New Roman"/>
          <w:sz w:val="28"/>
          <w:szCs w:val="28"/>
        </w:rPr>
        <w:t xml:space="preserve">- </w:t>
      </w:r>
      <w:r w:rsidR="001A3D5B" w:rsidRPr="001A3D5B">
        <w:rPr>
          <w:rFonts w:ascii="Times New Roman" w:hAnsi="Times New Roman" w:cs="Times New Roman"/>
          <w:b/>
          <w:sz w:val="28"/>
          <w:szCs w:val="28"/>
        </w:rPr>
        <w:t>Социологические исследования как ресурс нового качества образования</w:t>
      </w:r>
      <w:r w:rsidR="001A3D5B">
        <w:rPr>
          <w:rFonts w:ascii="Times New Roman" w:hAnsi="Times New Roman" w:cs="Times New Roman"/>
          <w:sz w:val="28"/>
          <w:szCs w:val="28"/>
        </w:rPr>
        <w:t xml:space="preserve">. </w:t>
      </w:r>
      <w:r w:rsidR="00857129" w:rsidRPr="00805B11">
        <w:rPr>
          <w:rFonts w:ascii="Times New Roman" w:hAnsi="Times New Roman" w:cs="Times New Roman"/>
          <w:sz w:val="28"/>
          <w:szCs w:val="28"/>
        </w:rPr>
        <w:t>Ежегодно более 60-ти мониторингов и соц</w:t>
      </w:r>
      <w:r w:rsidR="002F0144">
        <w:rPr>
          <w:rFonts w:ascii="Times New Roman" w:hAnsi="Times New Roman" w:cs="Times New Roman"/>
          <w:sz w:val="28"/>
          <w:szCs w:val="28"/>
        </w:rPr>
        <w:t xml:space="preserve">иологических </w:t>
      </w:r>
      <w:r w:rsidR="00857129" w:rsidRPr="00805B11">
        <w:rPr>
          <w:rFonts w:ascii="Times New Roman" w:hAnsi="Times New Roman" w:cs="Times New Roman"/>
          <w:sz w:val="28"/>
          <w:szCs w:val="28"/>
        </w:rPr>
        <w:t xml:space="preserve">исследований по качеству условий, образовательного процесса и результатов позволяют получить объективную информацию о системе образования ЛО и </w:t>
      </w:r>
    </w:p>
    <w:p w:rsidR="005B5EDF" w:rsidRPr="005B5EDF" w:rsidRDefault="00857129" w:rsidP="005B5E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B11">
        <w:rPr>
          <w:rFonts w:ascii="Times New Roman" w:hAnsi="Times New Roman" w:cs="Times New Roman"/>
          <w:sz w:val="28"/>
          <w:szCs w:val="28"/>
        </w:rPr>
        <w:t>определить актуальные векторы региона</w:t>
      </w:r>
      <w:r w:rsidR="005B5EDF">
        <w:rPr>
          <w:rFonts w:ascii="Times New Roman" w:hAnsi="Times New Roman" w:cs="Times New Roman"/>
          <w:sz w:val="28"/>
          <w:szCs w:val="28"/>
        </w:rPr>
        <w:t>льной политики.</w:t>
      </w:r>
    </w:p>
    <w:p w:rsidR="005478C4" w:rsidRPr="00C90EEF" w:rsidRDefault="00C90EEF" w:rsidP="00C90E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FE41F2B" wp14:editId="0D8C7357">
            <wp:simplePos x="0" y="0"/>
            <wp:positionH relativeFrom="column">
              <wp:posOffset>2421255</wp:posOffset>
            </wp:positionH>
            <wp:positionV relativeFrom="paragraph">
              <wp:posOffset>2867025</wp:posOffset>
            </wp:positionV>
            <wp:extent cx="3449320" cy="210375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 t="14600" r="19887" b="6887"/>
                    <a:stretch/>
                  </pic:blipFill>
                  <pic:spPr bwMode="auto">
                    <a:xfrm>
                      <a:off x="0" y="0"/>
                      <a:ext cx="3449320" cy="210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5B">
        <w:rPr>
          <w:rFonts w:ascii="Times New Roman" w:hAnsi="Times New Roman" w:cs="Times New Roman"/>
          <w:sz w:val="28"/>
          <w:szCs w:val="28"/>
        </w:rPr>
        <w:t>-</w:t>
      </w:r>
      <w:r w:rsidR="001A3D5B" w:rsidRPr="001A3D5B">
        <w:rPr>
          <w:rFonts w:ascii="Times New Roman" w:hAnsi="Times New Roman" w:cs="Times New Roman"/>
          <w:b/>
          <w:sz w:val="28"/>
          <w:szCs w:val="28"/>
        </w:rPr>
        <w:t>Система работы со школами с низкими образовательными результатами</w:t>
      </w:r>
      <w:r w:rsidR="001A3D5B">
        <w:rPr>
          <w:rFonts w:ascii="Times New Roman" w:hAnsi="Times New Roman" w:cs="Times New Roman"/>
          <w:sz w:val="28"/>
          <w:szCs w:val="28"/>
        </w:rPr>
        <w:t xml:space="preserve">. </w:t>
      </w:r>
      <w:r w:rsidR="002F0144" w:rsidRPr="00805B11">
        <w:rPr>
          <w:rFonts w:ascii="Times New Roman" w:hAnsi="Times New Roman" w:cs="Times New Roman"/>
          <w:sz w:val="28"/>
          <w:szCs w:val="28"/>
        </w:rPr>
        <w:t xml:space="preserve">Одна из актуальных задач – работа со школами с низкими образовательными результатами. </w:t>
      </w:r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При определении основных направлений поддержки образовательных организаций Ленинградской области все школы распределены по группам. Среди них идентифицированы школы, которые отнесены к категории находящихся в ситуации риска (как по академическим достижениям, так и социально-экономическому положению).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ситуации в регионе показал, что именно те школы, которые значимо отличаются от остальных по образовательным результатам, отличаются и по ряду других характеристик. Школы этой группы имеют более низкий уровень </w:t>
      </w:r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ресурсной обеспеченности: в них в целом меньше учителей, меньше доля учителей с высшей квалификационной категорией. Не менее важно то, что в этих школах обучается контингент учащихся из семей с низким уровнем социально-экономического благополучия. Таким образом, </w:t>
      </w:r>
      <w:proofErr w:type="spellStart"/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соци</w:t>
      </w:r>
      <w:proofErr w:type="spellEnd"/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ально</w:t>
      </w:r>
      <w:proofErr w:type="spellEnd"/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-экономический статус школ с наиболее </w:t>
      </w:r>
      <w:proofErr w:type="gramStart"/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низкими</w:t>
      </w:r>
      <w:proofErr w:type="gramEnd"/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образовательными ре-</w:t>
      </w:r>
      <w:proofErr w:type="spellStart"/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>зультатами</w:t>
      </w:r>
      <w:proofErr w:type="spellEnd"/>
      <w:r w:rsidR="005478C4" w:rsidRPr="005B5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ниже, чем в более академически успешных школах и в среднем по выборке.</w:t>
      </w:r>
    </w:p>
    <w:p w:rsidR="005478C4" w:rsidRPr="00CE3633" w:rsidRDefault="002F0144" w:rsidP="00CE36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EDF">
        <w:rPr>
          <w:rFonts w:ascii="Times New Roman" w:hAnsi="Times New Roman" w:cs="Times New Roman"/>
          <w:sz w:val="28"/>
          <w:szCs w:val="28"/>
        </w:rPr>
        <w:t>На основе</w:t>
      </w:r>
      <w:r w:rsidR="005478C4" w:rsidRPr="005B5EDF">
        <w:rPr>
          <w:rFonts w:ascii="Times New Roman" w:hAnsi="Times New Roman" w:cs="Times New Roman"/>
          <w:sz w:val="28"/>
          <w:szCs w:val="28"/>
        </w:rPr>
        <w:t xml:space="preserve"> проведенных </w:t>
      </w:r>
      <w:r w:rsidRPr="005B5EDF">
        <w:rPr>
          <w:rFonts w:ascii="Times New Roman" w:hAnsi="Times New Roman" w:cs="Times New Roman"/>
          <w:sz w:val="28"/>
          <w:szCs w:val="28"/>
        </w:rPr>
        <w:t xml:space="preserve"> исследований и выявленных дефицит</w:t>
      </w:r>
      <w:r w:rsidR="005478C4" w:rsidRPr="005B5EDF">
        <w:rPr>
          <w:rFonts w:ascii="Times New Roman" w:hAnsi="Times New Roman" w:cs="Times New Roman"/>
          <w:sz w:val="28"/>
          <w:szCs w:val="28"/>
        </w:rPr>
        <w:t>ов</w:t>
      </w:r>
      <w:r w:rsidRPr="005B5EDF">
        <w:rPr>
          <w:rFonts w:ascii="Times New Roman" w:hAnsi="Times New Roman" w:cs="Times New Roman"/>
          <w:sz w:val="28"/>
          <w:szCs w:val="28"/>
        </w:rPr>
        <w:t xml:space="preserve"> из-за сложных социальных условий для таких школ разработана </w:t>
      </w:r>
      <w:r w:rsidR="005478C4" w:rsidRPr="005B5EDF">
        <w:rPr>
          <w:rFonts w:ascii="Times New Roman" w:hAnsi="Times New Roman" w:cs="Times New Roman"/>
          <w:sz w:val="28"/>
          <w:szCs w:val="28"/>
        </w:rPr>
        <w:t>Региональная п</w:t>
      </w:r>
      <w:r w:rsidRPr="005B5EDF">
        <w:rPr>
          <w:rFonts w:ascii="Times New Roman" w:hAnsi="Times New Roman" w:cs="Times New Roman"/>
          <w:sz w:val="28"/>
          <w:szCs w:val="28"/>
        </w:rPr>
        <w:t>рограмма по созданию условий для повышения качества образования, которая реализуется специалистами ЛОИРО, в том числе и в партнерстве с</w:t>
      </w:r>
      <w:r>
        <w:rPr>
          <w:rFonts w:ascii="Times New Roman" w:hAnsi="Times New Roman" w:cs="Times New Roman"/>
          <w:sz w:val="28"/>
          <w:szCs w:val="28"/>
        </w:rPr>
        <w:t xml:space="preserve"> ведущими </w:t>
      </w:r>
      <w:r w:rsidR="00CE3633">
        <w:rPr>
          <w:rFonts w:ascii="Times New Roman" w:hAnsi="Times New Roman" w:cs="Times New Roman"/>
          <w:sz w:val="28"/>
          <w:szCs w:val="28"/>
        </w:rPr>
        <w:t>институтами.</w:t>
      </w:r>
    </w:p>
    <w:p w:rsidR="00FE3572" w:rsidRPr="00EE3263" w:rsidRDefault="00EE3263" w:rsidP="00EE3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2C48C32" wp14:editId="09433727">
            <wp:simplePos x="0" y="0"/>
            <wp:positionH relativeFrom="column">
              <wp:posOffset>12065</wp:posOffset>
            </wp:positionH>
            <wp:positionV relativeFrom="paragraph">
              <wp:posOffset>1592580</wp:posOffset>
            </wp:positionV>
            <wp:extent cx="3255645" cy="1962150"/>
            <wp:effectExtent l="0" t="0" r="1905" b="0"/>
            <wp:wrapTight wrapText="bothSides">
              <wp:wrapPolygon edited="0">
                <wp:start x="0" y="0"/>
                <wp:lineTo x="0" y="21390"/>
                <wp:lineTo x="21486" y="21390"/>
                <wp:lineTo x="2148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" t="14876" r="20937" b="7421"/>
                    <a:stretch/>
                  </pic:blipFill>
                  <pic:spPr bwMode="auto">
                    <a:xfrm>
                      <a:off x="0" y="0"/>
                      <a:ext cx="325564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76A">
        <w:rPr>
          <w:rFonts w:ascii="Times New Roman" w:hAnsi="Times New Roman" w:cs="Times New Roman"/>
          <w:sz w:val="28"/>
          <w:szCs w:val="28"/>
        </w:rPr>
        <w:t>-</w:t>
      </w:r>
      <w:r w:rsidR="00A645F7" w:rsidRPr="0013276A">
        <w:rPr>
          <w:rFonts w:ascii="Times New Roman" w:hAnsi="Times New Roman" w:cs="Times New Roman"/>
          <w:b/>
          <w:sz w:val="28"/>
          <w:szCs w:val="28"/>
        </w:rPr>
        <w:t>Организационно-техническое, методическое и консультационное сопровождение процедуры аттестации педагогических работников региона</w:t>
      </w:r>
      <w:r w:rsidR="00A645F7" w:rsidRPr="00805B11">
        <w:rPr>
          <w:rFonts w:ascii="Times New Roman" w:hAnsi="Times New Roman" w:cs="Times New Roman"/>
          <w:sz w:val="28"/>
          <w:szCs w:val="28"/>
        </w:rPr>
        <w:t>. Экспертами ЛОИРО ежегодно проводится более 4000 экспертиз аттестационных материалов, ведется сопровождение деятельности регио</w:t>
      </w:r>
      <w:r>
        <w:rPr>
          <w:rFonts w:ascii="Times New Roman" w:hAnsi="Times New Roman" w:cs="Times New Roman"/>
          <w:sz w:val="28"/>
          <w:szCs w:val="28"/>
        </w:rPr>
        <w:t>нальной аттестационной комиссии</w:t>
      </w:r>
    </w:p>
    <w:p w:rsidR="00FE3572" w:rsidRPr="00CE3633" w:rsidRDefault="00FE3572" w:rsidP="00FE35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октябре 2019 года Ленинградская область принимала участие в апробации </w:t>
      </w:r>
      <w:proofErr w:type="gramStart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 оценки  компетенций работников образовательных организаций</w:t>
      </w:r>
      <w:proofErr w:type="gramEnd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Результаты </w:t>
      </w:r>
      <w:proofErr w:type="gramStart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апробации модели оценки компетенций работников образовательных организаций</w:t>
      </w:r>
      <w:proofErr w:type="gramEnd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показали возможность применения данной Модели при проведении процедур аттестации учителей и руководителей образовательных организаций. Аттестация работников образовательных организаций должна </w:t>
      </w:r>
      <w:proofErr w:type="gramStart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проводится</w:t>
      </w:r>
      <w:proofErr w:type="gramEnd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логике </w:t>
      </w:r>
      <w:proofErr w:type="spellStart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компетентностного</w:t>
      </w:r>
      <w:proofErr w:type="spellEnd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подхода путем оценивания результатов выполнения диагностических работ с использованием тестовых технологий и экспертного оценивания.</w:t>
      </w:r>
    </w:p>
    <w:p w:rsidR="00FE3572" w:rsidRPr="00CE3633" w:rsidRDefault="00FE3572" w:rsidP="00FE35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2020 году в соответствии с рекомендациями Федеральной  службы  по надзору в сфере образования и науки планируется применение </w:t>
      </w:r>
      <w:r w:rsidR="007C0343"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данной технологии в режиме апробации при проведении процедуры аттестации руководителей образовательных организаций.</w:t>
      </w:r>
    </w:p>
    <w:p w:rsidR="007C0343" w:rsidRPr="00CE3633" w:rsidRDefault="007C0343" w:rsidP="007C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Для организации аттестации педагогических работников образовательных организаций на базе предложенной Модели в настоящее время создается  Центров проведения оценки компетенций работников образовательных</w:t>
      </w:r>
    </w:p>
    <w:p w:rsidR="007C0343" w:rsidRPr="00CE3633" w:rsidRDefault="007C0343" w:rsidP="007C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организаций.  </w:t>
      </w:r>
    </w:p>
    <w:p w:rsidR="007C0343" w:rsidRPr="00CE3633" w:rsidRDefault="007C0343" w:rsidP="007C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Специалисты ГАОУ ДПО «ЛОИРО» работают над подготовкой фондов оценочных средств для оценки компетенций, включающие </w:t>
      </w:r>
      <w:proofErr w:type="spellStart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какзадания</w:t>
      </w:r>
      <w:proofErr w:type="spellEnd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тестовой форме (в том числе задания в формате PISA</w:t>
      </w:r>
      <w:proofErr w:type="gramStart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  <w:proofErr w:type="gramEnd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и задания с развернутым ответом.</w:t>
      </w:r>
    </w:p>
    <w:p w:rsidR="007C0343" w:rsidRPr="00CE3633" w:rsidRDefault="007C0343" w:rsidP="007C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институте реализуются  программы  подготовки экспертов для оценивания развернутых ответов работников образовательных организаций; в стадии разработки  находится специально созданный для этой цели ресурс, обеспечивающий  доступ к открытому фонду оценочных средств </w:t>
      </w:r>
      <w:proofErr w:type="gramStart"/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proofErr w:type="gramEnd"/>
    </w:p>
    <w:p w:rsidR="007C0343" w:rsidRPr="00CE3633" w:rsidRDefault="007C0343" w:rsidP="007C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прохождения пробного оценивания компетенций (по желанию работника и без регистрации в системе).</w:t>
      </w:r>
    </w:p>
    <w:p w:rsidR="0013276A" w:rsidRPr="007A3B5E" w:rsidRDefault="00CE3633" w:rsidP="000C33FB">
      <w:pPr>
        <w:shd w:val="clear" w:color="auto" w:fill="FFFFFF"/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C7AC16F" wp14:editId="6C5B9A49">
            <wp:simplePos x="0" y="0"/>
            <wp:positionH relativeFrom="column">
              <wp:posOffset>-2540</wp:posOffset>
            </wp:positionH>
            <wp:positionV relativeFrom="paragraph">
              <wp:posOffset>4373245</wp:posOffset>
            </wp:positionV>
            <wp:extent cx="2832100" cy="2289175"/>
            <wp:effectExtent l="0" t="0" r="6350" b="0"/>
            <wp:wrapSquare wrapText="bothSides"/>
            <wp:docPr id="15" name="Рисунок 15" descr="XXIӀ Международная научно-практическая конференция «Личность. Общество. Образование. Качество современного образования: актуальные вопросы, достижения, стратегии развит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XIӀ Международная научно-практическая конференция «Личность. Общество. Образование. Качество современного образования: актуальные вопросы, достижения, стратегии развития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233" w:rsidRPr="00CE3633"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 комитет общего и профессионального образования и ЛОИРО,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совместно с вузами-партнерами проводят ряд конференций, которые стали р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егиональной трибуной 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представления 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лучши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педагогически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практик, диссеминаци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A41C9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перспективного опыта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, подведени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результатов очередного этапа развития региональной системы образования, обсуждени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перспектив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Участниками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традиционных встреч 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становятся как 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представител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педагогического сообщества Ленинградской области, так и приглаш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енны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лучшие учителя, представители, науки и </w:t>
      </w:r>
      <w:proofErr w:type="gramStart"/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>бизнес-сообществ</w:t>
      </w:r>
      <w:proofErr w:type="gramEnd"/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Санкт-Петербурга, других регионов России. Традиционно ежегодно проводится  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областной Форум педагогических идей и инновационных практик, 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прошел в ЛОИРО. В 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2019 году в 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нем</w:t>
      </w:r>
      <w:r w:rsidR="00620233" w:rsidRP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участие более 170 человек</w:t>
      </w:r>
      <w:r w:rsidR="0062023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7A3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0233" w:rsidRPr="00620233">
        <w:rPr>
          <w:rFonts w:ascii="Times New Roman" w:hAnsi="Times New Roman" w:cs="Times New Roman"/>
          <w:sz w:val="28"/>
          <w:szCs w:val="28"/>
        </w:rPr>
        <w:t xml:space="preserve">XXIӀ Международная научно-практическая конференция «Личность. Общество. Образование. Качество современного образования: актуальные </w:t>
      </w:r>
      <w:r w:rsidR="00620233" w:rsidRPr="007A3B5E">
        <w:rPr>
          <w:rFonts w:ascii="Times New Roman" w:hAnsi="Times New Roman" w:cs="Times New Roman"/>
          <w:sz w:val="28"/>
          <w:szCs w:val="28"/>
        </w:rPr>
        <w:t>вопросы, достижения, стратегии развития».</w:t>
      </w:r>
      <w:r w:rsidR="007A3B5E">
        <w:rPr>
          <w:rFonts w:ascii="Times New Roman" w:hAnsi="Times New Roman" w:cs="Times New Roman"/>
          <w:sz w:val="28"/>
          <w:szCs w:val="28"/>
        </w:rPr>
        <w:t xml:space="preserve"> В работе участвовали более 500 представителей области и гостей.</w:t>
      </w:r>
    </w:p>
    <w:p w:rsidR="00B91DD2" w:rsidRPr="00CE3633" w:rsidRDefault="00B91DD2" w:rsidP="00CE3633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color w:val="828282"/>
          <w:shd w:val="clear" w:color="auto" w:fill="FFFFFF"/>
        </w:rPr>
      </w:pPr>
      <w:r w:rsidRPr="00B91D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Перспективы развития методической службы.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C3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Современная ситуация в образовании требует целенаправленной ориентации методических служб на спрос, как со стороны образовательных учреждений в целом, так и на спрос личности каждого учителя. </w:t>
      </w:r>
      <w:proofErr w:type="gramStart"/>
      <w:r w:rsidRPr="005C3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свою очередь это предполагает повышение общей и профессиональной культуры работников методических служб, создание условий, обеспечивающих: соответствие методической работы запросам и потребностям педагогов и руководителей учреждений образования; разработку новых структурно-функциональных моделей методических служб, способных решать задачи непрерывного совершенствования форм, методов и направлений методической деятельности; личностно-ориентированный, дифференцированный подход к организации образовательного процесса на всех ступенях его осуществления.</w:t>
      </w:r>
      <w:proofErr w:type="gramEnd"/>
    </w:p>
    <w:p w:rsidR="00465AD7" w:rsidRDefault="00465AD7" w:rsidP="00465A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2125A9">
        <w:rPr>
          <w:rFonts w:ascii="Times New Roman" w:hAnsi="Times New Roman" w:cs="Times New Roman"/>
          <w:b/>
          <w:sz w:val="28"/>
          <w:szCs w:val="28"/>
        </w:rPr>
        <w:t>Выбор показателей, методов  сбора информации.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5AD7" w:rsidRDefault="00465AD7" w:rsidP="00465AD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5958">
        <w:rPr>
          <w:rFonts w:ascii="Times New Roman" w:hAnsi="Times New Roman" w:cs="Times New Roman"/>
          <w:b/>
          <w:sz w:val="28"/>
          <w:szCs w:val="28"/>
        </w:rPr>
        <w:t xml:space="preserve">Мониторинги </w:t>
      </w:r>
      <w:r>
        <w:rPr>
          <w:rFonts w:ascii="Times New Roman" w:hAnsi="Times New Roman" w:cs="Times New Roman"/>
          <w:b/>
          <w:sz w:val="28"/>
          <w:szCs w:val="28"/>
        </w:rPr>
        <w:t>поддержки молодых педагогов и реализации программ наставничества</w:t>
      </w:r>
      <w:r w:rsidRPr="00055958">
        <w:rPr>
          <w:rFonts w:ascii="Times New Roman" w:hAnsi="Times New Roman" w:cs="Times New Roman"/>
          <w:sz w:val="28"/>
          <w:szCs w:val="28"/>
        </w:rPr>
        <w:t xml:space="preserve"> направлены на систематический сбор, обработку и анализ информации, позволяющий получить объективные данные, актуальные на текущий момент времени и принять управленческие решения, опирающиеся на достоверные данные.</w:t>
      </w:r>
      <w:proofErr w:type="gramEnd"/>
      <w:r w:rsidRPr="00055958">
        <w:rPr>
          <w:rFonts w:ascii="Times New Roman" w:hAnsi="Times New Roman" w:cs="Times New Roman"/>
          <w:sz w:val="28"/>
          <w:szCs w:val="28"/>
        </w:rPr>
        <w:t xml:space="preserve"> Постоянное получение данных позволяют видеть динамику измеряемых процессов, оперативно производить </w:t>
      </w:r>
      <w:r w:rsidRPr="00055958">
        <w:rPr>
          <w:rFonts w:ascii="Times New Roman" w:hAnsi="Times New Roman" w:cs="Times New Roman"/>
          <w:sz w:val="28"/>
          <w:szCs w:val="28"/>
        </w:rPr>
        <w:lastRenderedPageBreak/>
        <w:t xml:space="preserve">корректирующие действия, направленные на повышение качества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055958">
        <w:rPr>
          <w:rFonts w:ascii="Times New Roman" w:hAnsi="Times New Roman" w:cs="Times New Roman"/>
          <w:sz w:val="28"/>
          <w:szCs w:val="28"/>
        </w:rPr>
        <w:t>.</w:t>
      </w:r>
    </w:p>
    <w:p w:rsidR="00465AD7" w:rsidRDefault="00465AD7" w:rsidP="00465A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Результаты </w:t>
      </w:r>
      <w:r w:rsidRPr="00055958">
        <w:rPr>
          <w:rFonts w:ascii="Times New Roman" w:hAnsi="Times New Roman" w:cs="Times New Roman"/>
          <w:sz w:val="28"/>
          <w:szCs w:val="28"/>
        </w:rPr>
        <w:t>региональны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55958">
        <w:rPr>
          <w:rFonts w:ascii="Times New Roman" w:hAnsi="Times New Roman" w:cs="Times New Roman"/>
          <w:sz w:val="28"/>
          <w:szCs w:val="28"/>
        </w:rPr>
        <w:t xml:space="preserve"> мониторинг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55958">
        <w:rPr>
          <w:rFonts w:ascii="Times New Roman" w:hAnsi="Times New Roman" w:cs="Times New Roman"/>
          <w:sz w:val="28"/>
          <w:szCs w:val="28"/>
        </w:rPr>
        <w:t xml:space="preserve"> </w:t>
      </w:r>
      <w:r w:rsidRPr="005A61E1">
        <w:rPr>
          <w:rFonts w:ascii="Times New Roman" w:hAnsi="Times New Roman" w:cs="Times New Roman"/>
          <w:sz w:val="28"/>
          <w:szCs w:val="28"/>
        </w:rPr>
        <w:t>поддержки молодых педагогов и реализации программ наставничества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по оценке качества проводимой работы по региональным показателям, размещены на сайте ГАОУ ДПО «Ленинградский областной институт развития образования». 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2125A9">
        <w:rPr>
          <w:rFonts w:ascii="Times New Roman" w:hAnsi="Times New Roman" w:cs="Times New Roman"/>
          <w:b/>
          <w:sz w:val="28"/>
          <w:szCs w:val="28"/>
        </w:rPr>
        <w:t>Наличие региональных показателей по поддержке молодых педагогов и  реализации программ наставничества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91862">
        <w:rPr>
          <w:rFonts w:ascii="Times New Roman" w:eastAsia="Times New Roman" w:hAnsi="Times New Roman" w:cs="Times New Roman"/>
          <w:bCs/>
          <w:color w:val="343434"/>
          <w:sz w:val="28"/>
          <w:szCs w:val="28"/>
          <w:lang w:eastAsia="ru-RU"/>
        </w:rPr>
        <w:t>Миссия методической работы</w:t>
      </w:r>
      <w:r>
        <w:rPr>
          <w:rFonts w:ascii="Times New Roman" w:eastAsia="Times New Roman" w:hAnsi="Times New Roman" w:cs="Times New Roman"/>
          <w:bCs/>
          <w:color w:val="343434"/>
          <w:sz w:val="28"/>
          <w:szCs w:val="28"/>
          <w:lang w:eastAsia="ru-RU"/>
        </w:rPr>
        <w:t xml:space="preserve"> с молодыми педагогами -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создание условий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в муниципальной системе образования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(кадровых, научно-методических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условий, в том числе наставничества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) для непрерывного развития профессионального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роста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молодых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педагогических и управленческих работников с целью обеспечения качества образования и достижений обучающихся.</w:t>
      </w:r>
    </w:p>
    <w:p w:rsidR="00465AD7" w:rsidRPr="00760CDE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         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В соответствии с миссией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муниципальная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методическая служба основывает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работу с молодыми педагогами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на следующих </w:t>
      </w:r>
      <w:r w:rsidRPr="00760CDE">
        <w:rPr>
          <w:rFonts w:ascii="Times New Roman" w:eastAsia="Times New Roman" w:hAnsi="Times New Roman" w:cs="Times New Roman"/>
          <w:bCs/>
          <w:color w:val="343434"/>
          <w:sz w:val="28"/>
          <w:szCs w:val="28"/>
          <w:lang w:eastAsia="ru-RU"/>
        </w:rPr>
        <w:t>принципах: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научности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– выстраивание системы методической службы в соответствии с рекомендациями психолого-педагогической науки и с опорой на лучшие педагогические практики,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 xml:space="preserve">принцип </w:t>
      </w:r>
      <w:proofErr w:type="spellStart"/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субъектности</w:t>
      </w:r>
      <w:proofErr w:type="spellEnd"/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– активное участие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молодых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педагогов и руководителей в инновационной образовательной деятельности на уровне образовательного учреждения, муниципалитета, региона,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proofErr w:type="gramStart"/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дифференцированного подхода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– учет индивидуальных особенностей каждой личности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молодого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педагога и руководителя, его профессиональных дефицитов при планировании и организации методической работы в курсовой и межкурсовой периоды,</w:t>
      </w:r>
      <w:proofErr w:type="gramEnd"/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открытости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– способность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молодого педагога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к распространению и обобщению собственной профессиональной педагогической и управленческой практик на разных образовательных уровнях; умение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 xml:space="preserve">проводить </w:t>
      </w:r>
      <w:proofErr w:type="spellStart"/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саморефлексию</w:t>
      </w:r>
      <w:proofErr w:type="spellEnd"/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и позитивно относиться к коллективной рефлексии,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коллективности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– мотивированное участие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молодого педагога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в профессиональном педагогическом сообществе </w:t>
      </w:r>
      <w:proofErr w:type="gramStart"/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( </w:t>
      </w:r>
      <w:proofErr w:type="gramEnd"/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 том числе в сетевых сообществах),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школьной команды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– участие всех педагогов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каждого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образовательного учреждения как единого целого в решении задач обеспечения качества образования, создании новых сущностей в образовании,</w:t>
      </w:r>
    </w:p>
    <w:p w:rsidR="00465AD7" w:rsidRPr="00920519" w:rsidRDefault="00465AD7" w:rsidP="00465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 </w:t>
      </w:r>
      <w:r w:rsidRPr="00920519"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  <w:lang w:eastAsia="ru-RU"/>
        </w:rPr>
        <w:t>принцип преемственности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, обеспечивающий механизм непрерывного развития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муниципальной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методической работы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с молодыми педагогами, </w:t>
      </w:r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эффективность всех ее компонентов: целеполагания, ресурсов и условий обеспечения методического процесса, его содержания, организационных форм, контроля и </w:t>
      </w:r>
      <w:proofErr w:type="spellStart"/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диагностичности</w:t>
      </w:r>
      <w:proofErr w:type="spellEnd"/>
      <w:r w:rsidRPr="0092051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процесса и результатов, регулирования и коррекции.</w:t>
      </w:r>
    </w:p>
    <w:p w:rsidR="00465AD7" w:rsidRPr="00DB1CF3" w:rsidRDefault="00465AD7" w:rsidP="00465A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9186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B1CF3">
        <w:rPr>
          <w:rFonts w:ascii="Times New Roman" w:hAnsi="Times New Roman" w:cs="Times New Roman"/>
          <w:i/>
          <w:sz w:val="28"/>
          <w:szCs w:val="28"/>
        </w:rPr>
        <w:t xml:space="preserve">Региональные показатели эффективности деятельности муниципальных методических служб по поддержке молодых педагогов </w:t>
      </w:r>
    </w:p>
    <w:p w:rsidR="00465AD7" w:rsidRPr="00184AA2" w:rsidRDefault="00465AD7" w:rsidP="00465A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1CF3">
        <w:rPr>
          <w:rFonts w:ascii="Times New Roman" w:hAnsi="Times New Roman" w:cs="Times New Roman"/>
          <w:i/>
          <w:sz w:val="28"/>
          <w:szCs w:val="28"/>
        </w:rPr>
        <w:t>и  реализации программ наставничества в Ленинградской области</w:t>
      </w:r>
    </w:p>
    <w:p w:rsidR="00465AD7" w:rsidRPr="002D2A5F" w:rsidRDefault="00465AD7" w:rsidP="00465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1418"/>
        <w:gridCol w:w="1275"/>
        <w:gridCol w:w="1418"/>
      </w:tblGrid>
      <w:tr w:rsidR="00465AD7" w:rsidRPr="002D2A5F" w:rsidTr="003A724D">
        <w:tc>
          <w:tcPr>
            <w:tcW w:w="709" w:type="dxa"/>
          </w:tcPr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>№№</w:t>
            </w:r>
          </w:p>
        </w:tc>
        <w:tc>
          <w:tcPr>
            <w:tcW w:w="5954" w:type="dxa"/>
          </w:tcPr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>Региональные показатели</w:t>
            </w:r>
          </w:p>
        </w:tc>
        <w:tc>
          <w:tcPr>
            <w:tcW w:w="1418" w:type="dxa"/>
          </w:tcPr>
          <w:p w:rsidR="00465AD7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 xml:space="preserve">Соответствует обоснованной системе – </w:t>
            </w:r>
          </w:p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>2 балла</w:t>
            </w:r>
          </w:p>
        </w:tc>
        <w:tc>
          <w:tcPr>
            <w:tcW w:w="1275" w:type="dxa"/>
          </w:tcPr>
          <w:p w:rsidR="00465AD7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 xml:space="preserve">Соответствует </w:t>
            </w:r>
            <w:r>
              <w:rPr>
                <w:rFonts w:ascii="Times New Roman" w:hAnsi="Times New Roman" w:cs="Times New Roman"/>
                <w:b/>
              </w:rPr>
              <w:t>частично</w:t>
            </w:r>
            <w:r w:rsidRPr="00E900A1">
              <w:rPr>
                <w:rFonts w:ascii="Times New Roman" w:hAnsi="Times New Roman" w:cs="Times New Roman"/>
                <w:b/>
              </w:rPr>
              <w:t xml:space="preserve"> – </w:t>
            </w:r>
          </w:p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0A1">
              <w:rPr>
                <w:rFonts w:ascii="Times New Roman" w:hAnsi="Times New Roman" w:cs="Times New Roman"/>
                <w:b/>
              </w:rPr>
              <w:t>1 балл</w:t>
            </w:r>
          </w:p>
        </w:tc>
        <w:tc>
          <w:tcPr>
            <w:tcW w:w="1418" w:type="dxa"/>
          </w:tcPr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B1CF3">
              <w:rPr>
                <w:rFonts w:ascii="Times New Roman" w:hAnsi="Times New Roman" w:cs="Times New Roman"/>
                <w:b/>
              </w:rPr>
              <w:t>Не соответствует обоснованной системе – 0 балл</w:t>
            </w: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Наличие муниципальных нормативных правовых документов, обеспечивающих поддержку и профессиональный рост молодых педагогов в первые три года практической деятельности, в том числе, в форме «горизонтального» повышения квалификации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Наличие муниципальных методических рекомендаций  по оказанию помощи и поддержки работы молодых педагогов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465AD7" w:rsidRPr="002D2A5F" w:rsidRDefault="003A724D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="00465AD7" w:rsidRPr="002D2A5F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разработке муниципальных нормативных правовых документов  по оказанию практической помощи молодым педагогам  экспертов из числа ведущих  специалистов и экспертов образовательных организаций ОО, высшего и дополнительного образования, деятелей науки, культуры, спорта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Наличие информационного ресурса  (сервиса), обеспечивающего реализацию механизма помощи и поддержки молодых педагогов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Система поддержки педагогических работников  в первые три года  практической деятельности, в том числе, в форме «горизонтального» повышения квалификации и в форме наставничества, а также проведение обучающих активностей с привлечением действующих наставников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Создание сообществ молодых педагогов, их поддержки, в том числе  через организацию наставничества, направленного на адаптацию специалистов на  основе передачи опыта, обеспечения оптимального использования времени и ресурсов для приобретения ими необходимых профессиональных качеств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Трансляция лучших практик наставничества  молодых и малоопытных педагогов в муниципальной образовательной системе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мероприятий, направленных на  формирование и поддержку сообщества молодых педагогов, развитие форм наставничества в муниципальной образовательной системе с привлечением руководителей и заместителей руководителей  ОО и педагогических работников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интернет-ресурса</w:t>
            </w:r>
            <w:proofErr w:type="spellEnd"/>
            <w:r w:rsidRPr="002D2A5F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муниципального профессионального обучающегося сообщества   для обмена практиками развития системы наставничества (в том числе, социальных сетей)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Осуществление  взаимодействия  с ведущими ОО высшего и дополни тельного профессионального образования, научными центрами по вопросам психолого-педагогического и научно-методического сопровождения профессионального развития (становления) молодого педагога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sz w:val="24"/>
                <w:szCs w:val="24"/>
              </w:rPr>
              <w:t>Проведение не менее одного обучающего выездного мероприятия в учебном году с участием наставников,  имеющих в данной сфере положительный практический опыт, и молодых специалистов муниципальной системы общего образования в возрасте не старше 35 лет</w:t>
            </w: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AD7" w:rsidRPr="002D2A5F" w:rsidTr="003A724D">
        <w:tc>
          <w:tcPr>
            <w:tcW w:w="709" w:type="dxa"/>
          </w:tcPr>
          <w:p w:rsidR="00465AD7" w:rsidRPr="002D2A5F" w:rsidRDefault="00465AD7" w:rsidP="00862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465AD7" w:rsidRPr="002D2A5F" w:rsidRDefault="00465AD7" w:rsidP="008623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2D2A5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18" w:type="dxa"/>
          </w:tcPr>
          <w:p w:rsidR="00465AD7" w:rsidRPr="002D2A5F" w:rsidRDefault="00465AD7" w:rsidP="00862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862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862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AD7" w:rsidRDefault="00465AD7" w:rsidP="008623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AD7" w:rsidRPr="0086237D" w:rsidRDefault="00465AD7" w:rsidP="0086237D">
      <w:pPr>
        <w:spacing w:after="0" w:line="240" w:lineRule="auto"/>
        <w:rPr>
          <w:rFonts w:ascii="Times New Roman" w:hAnsi="Times New Roman" w:cs="Times New Roman"/>
          <w:b/>
        </w:rPr>
      </w:pPr>
      <w:r w:rsidRPr="0086237D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86237D">
        <w:rPr>
          <w:rFonts w:ascii="Times New Roman" w:hAnsi="Times New Roman" w:cs="Times New Roman"/>
          <w:b/>
        </w:rPr>
        <w:t>17-22 балла – высокая эффективность деятельности муниципальных методических служб;</w:t>
      </w:r>
    </w:p>
    <w:p w:rsidR="00465AD7" w:rsidRPr="0086237D" w:rsidRDefault="00465AD7" w:rsidP="0086237D">
      <w:pPr>
        <w:spacing w:after="0" w:line="240" w:lineRule="auto"/>
        <w:rPr>
          <w:rFonts w:ascii="Times New Roman" w:hAnsi="Times New Roman" w:cs="Times New Roman"/>
          <w:b/>
        </w:rPr>
      </w:pPr>
      <w:r w:rsidRPr="0086237D">
        <w:rPr>
          <w:rFonts w:ascii="Times New Roman" w:hAnsi="Times New Roman" w:cs="Times New Roman"/>
          <w:b/>
        </w:rPr>
        <w:t xml:space="preserve">   12-15 баллов – средняя эффективность деятельности муниципальных методических служб;</w:t>
      </w:r>
    </w:p>
    <w:p w:rsidR="00465AD7" w:rsidRPr="00E900A1" w:rsidRDefault="00465AD7" w:rsidP="0086237D">
      <w:pPr>
        <w:spacing w:after="0" w:line="240" w:lineRule="auto"/>
        <w:rPr>
          <w:rFonts w:ascii="Times New Roman" w:hAnsi="Times New Roman" w:cs="Times New Roman"/>
          <w:b/>
        </w:rPr>
      </w:pPr>
      <w:r w:rsidRPr="0086237D">
        <w:rPr>
          <w:rFonts w:ascii="Times New Roman" w:hAnsi="Times New Roman" w:cs="Times New Roman"/>
          <w:b/>
        </w:rPr>
        <w:t xml:space="preserve">   менее 12 баллов -  низкая эффективность деятельности муниципальных методических служб</w:t>
      </w:r>
    </w:p>
    <w:p w:rsidR="00465AD7" w:rsidRDefault="00465AD7" w:rsidP="007A25D3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775881">
        <w:rPr>
          <w:rFonts w:ascii="Times New Roman" w:hAnsi="Times New Roman" w:cs="Times New Roman"/>
          <w:b/>
          <w:sz w:val="28"/>
          <w:szCs w:val="28"/>
        </w:rPr>
        <w:t>Региональные показатели по развитию, поддержке, результатам деятельности МО и профессиональных сообществ.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9A6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9079A6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объединения (предметные, </w:t>
      </w:r>
      <w:proofErr w:type="spellStart"/>
      <w:r w:rsidRPr="009079A6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9079A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являются важным звеном системы методической работы. Основная их цель – повышение методического мастерства и профессиональной компетентности педагога. </w:t>
      </w:r>
    </w:p>
    <w:p w:rsidR="00465AD7" w:rsidRPr="00437D45" w:rsidRDefault="00465AD7" w:rsidP="00437D45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37D45">
        <w:rPr>
          <w:rFonts w:ascii="Times New Roman" w:hAnsi="Times New Roman" w:cs="Times New Roman"/>
          <w:i/>
          <w:sz w:val="28"/>
          <w:szCs w:val="28"/>
        </w:rPr>
        <w:t xml:space="preserve">Региональные показатели деятельности районных предметных и  </w:t>
      </w:r>
      <w:proofErr w:type="spellStart"/>
      <w:r w:rsidRPr="00437D45">
        <w:rPr>
          <w:rFonts w:ascii="Times New Roman" w:hAnsi="Times New Roman" w:cs="Times New Roman"/>
          <w:i/>
          <w:sz w:val="28"/>
          <w:szCs w:val="28"/>
        </w:rPr>
        <w:t>метапредметных</w:t>
      </w:r>
      <w:proofErr w:type="spellEnd"/>
      <w:r w:rsidRPr="00437D45">
        <w:rPr>
          <w:rFonts w:ascii="Times New Roman" w:hAnsi="Times New Roman" w:cs="Times New Roman"/>
          <w:i/>
          <w:sz w:val="28"/>
          <w:szCs w:val="28"/>
        </w:rPr>
        <w:t xml:space="preserve"> методических объединений в Ленинградской области</w:t>
      </w:r>
    </w:p>
    <w:tbl>
      <w:tblPr>
        <w:tblStyle w:val="af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0"/>
        <w:gridCol w:w="6238"/>
        <w:gridCol w:w="1276"/>
        <w:gridCol w:w="1275"/>
        <w:gridCol w:w="1418"/>
      </w:tblGrid>
      <w:tr w:rsidR="00C54AD5" w:rsidRPr="002D2A5F" w:rsidTr="00C54AD5">
        <w:tc>
          <w:tcPr>
            <w:tcW w:w="850" w:type="dxa"/>
          </w:tcPr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>№№</w:t>
            </w:r>
          </w:p>
        </w:tc>
        <w:tc>
          <w:tcPr>
            <w:tcW w:w="6238" w:type="dxa"/>
          </w:tcPr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65AD7" w:rsidRPr="00437D45" w:rsidRDefault="00465AD7" w:rsidP="00437D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>Региональные показатели</w:t>
            </w:r>
          </w:p>
        </w:tc>
        <w:tc>
          <w:tcPr>
            <w:tcW w:w="1276" w:type="dxa"/>
          </w:tcPr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 xml:space="preserve">Соответствует обоснованной системе – </w:t>
            </w:r>
          </w:p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>2 балла</w:t>
            </w:r>
          </w:p>
        </w:tc>
        <w:tc>
          <w:tcPr>
            <w:tcW w:w="1275" w:type="dxa"/>
          </w:tcPr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 xml:space="preserve">Соответствует частично – </w:t>
            </w:r>
          </w:p>
          <w:p w:rsidR="00465AD7" w:rsidRPr="00437D45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>1 балл</w:t>
            </w:r>
          </w:p>
        </w:tc>
        <w:tc>
          <w:tcPr>
            <w:tcW w:w="1418" w:type="dxa"/>
          </w:tcPr>
          <w:p w:rsidR="00465AD7" w:rsidRPr="00E900A1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7D45">
              <w:rPr>
                <w:rFonts w:ascii="Times New Roman" w:hAnsi="Times New Roman" w:cs="Times New Roman"/>
                <w:b/>
              </w:rPr>
              <w:t>Не соответствует обоснованной системе – 0 балл</w:t>
            </w: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Разработка методических продуктов по актуальным направлениям деятельности методического объединения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 xml:space="preserve">Организация методической помощи </w:t>
            </w:r>
            <w:proofErr w:type="spellStart"/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аттестующимся</w:t>
            </w:r>
            <w:proofErr w:type="spellEnd"/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 xml:space="preserve"> педагогическим работникам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Открытые уроки и мероприятия,    мастер-классы, проводимые в рамках деятельности методического объединения.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Организация участия педагогов в профессиональных и творческих конкурсах, открытых мероприятиях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Проведение творческих отчеты педагогов, молодых учителей, наставников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left="-142" w:right="424"/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F6678C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Подготовка публикаций по актуальным направлениям деятельности методического объединения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Организация временных творческих групп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методической учебы членов методического объединения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анализа результатов образовательного процесса по предмету (предметной области)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rPr>
          <w:trHeight w:val="493"/>
        </w:trPr>
        <w:tc>
          <w:tcPr>
            <w:tcW w:w="850" w:type="dxa"/>
          </w:tcPr>
          <w:p w:rsidR="00465AD7" w:rsidRPr="00F6678C" w:rsidRDefault="00465AD7" w:rsidP="00437D45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7D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инновационных проектов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Создание банка эффективных практик по приоритетным направлениям деятельности методического объединения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F6678C" w:rsidRDefault="00465AD7" w:rsidP="00934359">
            <w:pPr>
              <w:spacing w:line="360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8" w:type="dxa"/>
          </w:tcPr>
          <w:p w:rsidR="00465AD7" w:rsidRPr="00F6678C" w:rsidRDefault="00465AD7" w:rsidP="00934359">
            <w:pPr>
              <w:ind w:right="4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78C">
              <w:rPr>
                <w:rFonts w:ascii="Times New Roman" w:hAnsi="Times New Roman" w:cs="Times New Roman"/>
                <w:sz w:val="24"/>
                <w:szCs w:val="24"/>
              </w:rPr>
              <w:t>Наличие качественной и общедоступной трансляции в информационной сети по приоритетным направлениям деятельности методического объединения</w:t>
            </w:r>
          </w:p>
        </w:tc>
        <w:tc>
          <w:tcPr>
            <w:tcW w:w="1276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9343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5" w:rsidRPr="002D2A5F" w:rsidTr="00C54AD5">
        <w:tc>
          <w:tcPr>
            <w:tcW w:w="850" w:type="dxa"/>
          </w:tcPr>
          <w:p w:rsidR="00465AD7" w:rsidRPr="002D2A5F" w:rsidRDefault="00465AD7" w:rsidP="0043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465AD7" w:rsidRPr="002D2A5F" w:rsidRDefault="00465AD7" w:rsidP="00437D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2D2A5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</w:tcPr>
          <w:p w:rsidR="00465AD7" w:rsidRPr="002D2A5F" w:rsidRDefault="00465AD7" w:rsidP="0043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65AD7" w:rsidRPr="002D2A5F" w:rsidRDefault="00465AD7" w:rsidP="0043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65AD7" w:rsidRPr="002D2A5F" w:rsidRDefault="00465AD7" w:rsidP="0043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AD7" w:rsidRDefault="00465AD7" w:rsidP="00437D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AD7" w:rsidRPr="00437D45" w:rsidRDefault="00465AD7" w:rsidP="00437D45">
      <w:pPr>
        <w:spacing w:after="0" w:line="240" w:lineRule="auto"/>
        <w:rPr>
          <w:rFonts w:ascii="Times New Roman" w:hAnsi="Times New Roman" w:cs="Times New Roman"/>
          <w:b/>
        </w:rPr>
      </w:pPr>
      <w:r w:rsidRPr="00437D45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437D45">
        <w:rPr>
          <w:rFonts w:ascii="Times New Roman" w:hAnsi="Times New Roman" w:cs="Times New Roman"/>
          <w:b/>
        </w:rPr>
        <w:t xml:space="preserve">18-24 балла – высокая эффективность деятельности районных предметных и  </w:t>
      </w:r>
      <w:proofErr w:type="spellStart"/>
      <w:r w:rsidRPr="00437D45">
        <w:rPr>
          <w:rFonts w:ascii="Times New Roman" w:hAnsi="Times New Roman" w:cs="Times New Roman"/>
          <w:b/>
        </w:rPr>
        <w:t>метапредметных</w:t>
      </w:r>
      <w:proofErr w:type="spellEnd"/>
      <w:r w:rsidRPr="00437D45">
        <w:rPr>
          <w:rFonts w:ascii="Times New Roman" w:hAnsi="Times New Roman" w:cs="Times New Roman"/>
          <w:b/>
        </w:rPr>
        <w:t xml:space="preserve"> методических объединений;</w:t>
      </w:r>
    </w:p>
    <w:p w:rsidR="00465AD7" w:rsidRPr="00437D45" w:rsidRDefault="00465AD7" w:rsidP="00437D45">
      <w:pPr>
        <w:spacing w:after="0" w:line="240" w:lineRule="auto"/>
        <w:rPr>
          <w:rFonts w:ascii="Times New Roman" w:hAnsi="Times New Roman" w:cs="Times New Roman"/>
          <w:b/>
        </w:rPr>
      </w:pPr>
      <w:r w:rsidRPr="00437D45">
        <w:rPr>
          <w:rFonts w:ascii="Times New Roman" w:hAnsi="Times New Roman" w:cs="Times New Roman"/>
          <w:b/>
        </w:rPr>
        <w:t xml:space="preserve">   10-17 баллов – средняя эффективность деятельности районных предметных и  </w:t>
      </w:r>
      <w:proofErr w:type="spellStart"/>
      <w:r w:rsidRPr="00437D45">
        <w:rPr>
          <w:rFonts w:ascii="Times New Roman" w:hAnsi="Times New Roman" w:cs="Times New Roman"/>
          <w:b/>
        </w:rPr>
        <w:t>метапредметных</w:t>
      </w:r>
      <w:proofErr w:type="spellEnd"/>
      <w:r w:rsidRPr="00437D45">
        <w:rPr>
          <w:rFonts w:ascii="Times New Roman" w:hAnsi="Times New Roman" w:cs="Times New Roman"/>
          <w:b/>
        </w:rPr>
        <w:t xml:space="preserve"> методических объединений;</w:t>
      </w:r>
    </w:p>
    <w:p w:rsidR="00C97338" w:rsidRPr="00C97338" w:rsidRDefault="00465AD7" w:rsidP="00C97338">
      <w:pPr>
        <w:spacing w:after="0" w:line="360" w:lineRule="auto"/>
        <w:rPr>
          <w:rFonts w:ascii="Times New Roman" w:hAnsi="Times New Roman" w:cs="Times New Roman"/>
          <w:b/>
        </w:rPr>
      </w:pPr>
      <w:r w:rsidRPr="00437D45">
        <w:rPr>
          <w:rFonts w:ascii="Times New Roman" w:hAnsi="Times New Roman" w:cs="Times New Roman"/>
          <w:b/>
        </w:rPr>
        <w:lastRenderedPageBreak/>
        <w:t xml:space="preserve">   менее 10 баллов -  низкая эффективность деятельности районных предметных и  </w:t>
      </w:r>
      <w:proofErr w:type="spellStart"/>
      <w:r w:rsidRPr="00437D45">
        <w:rPr>
          <w:rFonts w:ascii="Times New Roman" w:hAnsi="Times New Roman" w:cs="Times New Roman"/>
          <w:b/>
        </w:rPr>
        <w:t>метапредметных</w:t>
      </w:r>
      <w:proofErr w:type="spellEnd"/>
      <w:r w:rsidRPr="00437D45">
        <w:rPr>
          <w:rFonts w:ascii="Times New Roman" w:hAnsi="Times New Roman" w:cs="Times New Roman"/>
          <w:b/>
        </w:rPr>
        <w:t xml:space="preserve"> методических объединений.</w:t>
      </w:r>
    </w:p>
    <w:p w:rsidR="004B789E" w:rsidRPr="00C97338" w:rsidRDefault="00C97338" w:rsidP="00C97338">
      <w:pPr>
        <w:spacing w:after="0" w:line="360" w:lineRule="auto"/>
        <w:ind w:left="-284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sz w:val="28"/>
          <w:szCs w:val="28"/>
        </w:rPr>
        <w:t>Оценка методической работы складывается из трех слагаемых: работа</w:t>
      </w:r>
      <w:r w:rsidRPr="00C97338">
        <w:rPr>
          <w:rFonts w:ascii="Times New Roman" w:hAnsi="Times New Roman" w:cs="Times New Roman"/>
          <w:sz w:val="28"/>
          <w:szCs w:val="28"/>
        </w:rPr>
        <w:t xml:space="preserve"> предметных и </w:t>
      </w:r>
      <w:proofErr w:type="spellStart"/>
      <w:r w:rsidRPr="00C9733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97338">
        <w:rPr>
          <w:rFonts w:ascii="Times New Roman" w:hAnsi="Times New Roman" w:cs="Times New Roman"/>
          <w:sz w:val="28"/>
          <w:szCs w:val="28"/>
        </w:rPr>
        <w:t xml:space="preserve"> МО, </w:t>
      </w:r>
      <w:r>
        <w:rPr>
          <w:rFonts w:ascii="Times New Roman" w:hAnsi="Times New Roman" w:cs="Times New Roman"/>
          <w:sz w:val="28"/>
          <w:szCs w:val="28"/>
        </w:rPr>
        <w:t xml:space="preserve"> работа </w:t>
      </w:r>
      <w:r w:rsidRPr="00C97338">
        <w:rPr>
          <w:rFonts w:ascii="Times New Roman" w:hAnsi="Times New Roman" w:cs="Times New Roman"/>
          <w:sz w:val="28"/>
          <w:szCs w:val="28"/>
        </w:rPr>
        <w:t xml:space="preserve">с молодыми педагогами в районах и состояние методической работы в </w:t>
      </w:r>
      <w:r>
        <w:rPr>
          <w:rFonts w:ascii="Times New Roman" w:hAnsi="Times New Roman" w:cs="Times New Roman"/>
          <w:sz w:val="28"/>
          <w:szCs w:val="28"/>
        </w:rPr>
        <w:t>муниципальной образовательной системе.</w:t>
      </w:r>
    </w:p>
    <w:p w:rsidR="00465AD7" w:rsidRPr="004E0142" w:rsidRDefault="00465AD7" w:rsidP="00465AD7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7C6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E0142">
        <w:rPr>
          <w:rFonts w:ascii="Times New Roman" w:hAnsi="Times New Roman" w:cs="Times New Roman"/>
          <w:i/>
          <w:sz w:val="28"/>
          <w:szCs w:val="28"/>
        </w:rPr>
        <w:t xml:space="preserve">Региональные критерии и показатели эффективности методической работы в Ленинградской области </w:t>
      </w:r>
    </w:p>
    <w:tbl>
      <w:tblPr>
        <w:tblW w:w="5476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1617"/>
        <w:gridCol w:w="4677"/>
        <w:gridCol w:w="1275"/>
        <w:gridCol w:w="1277"/>
        <w:gridCol w:w="983"/>
      </w:tblGrid>
      <w:tr w:rsidR="004E0142" w:rsidRPr="004E0142" w:rsidTr="004E0142">
        <w:trPr>
          <w:trHeight w:val="234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№№</w:t>
            </w:r>
          </w:p>
        </w:tc>
        <w:tc>
          <w:tcPr>
            <w:tcW w:w="771" w:type="pct"/>
            <w:vAlign w:val="center"/>
          </w:tcPr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Критерии</w:t>
            </w:r>
          </w:p>
        </w:tc>
        <w:tc>
          <w:tcPr>
            <w:tcW w:w="2231" w:type="pct"/>
            <w:vAlign w:val="center"/>
          </w:tcPr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Показатели</w:t>
            </w:r>
          </w:p>
        </w:tc>
        <w:tc>
          <w:tcPr>
            <w:tcW w:w="608" w:type="pct"/>
          </w:tcPr>
          <w:p w:rsidR="00465AD7" w:rsidRPr="004E0142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0142">
              <w:rPr>
                <w:rFonts w:ascii="Times New Roman" w:hAnsi="Times New Roman" w:cs="Times New Roman"/>
                <w:b/>
              </w:rPr>
              <w:t xml:space="preserve">Соответствует обоснованной системе – </w:t>
            </w:r>
          </w:p>
          <w:p w:rsidR="00465AD7" w:rsidRPr="004E0142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0142">
              <w:rPr>
                <w:rFonts w:ascii="Times New Roman" w:hAnsi="Times New Roman" w:cs="Times New Roman"/>
                <w:b/>
              </w:rPr>
              <w:t>2 балла</w:t>
            </w:r>
          </w:p>
        </w:tc>
        <w:tc>
          <w:tcPr>
            <w:tcW w:w="609" w:type="pct"/>
          </w:tcPr>
          <w:p w:rsidR="00465AD7" w:rsidRPr="004E0142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0142">
              <w:rPr>
                <w:rFonts w:ascii="Times New Roman" w:hAnsi="Times New Roman" w:cs="Times New Roman"/>
                <w:b/>
              </w:rPr>
              <w:t xml:space="preserve">Соответствует частично – </w:t>
            </w:r>
          </w:p>
          <w:p w:rsidR="00465AD7" w:rsidRPr="004E0142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0142">
              <w:rPr>
                <w:rFonts w:ascii="Times New Roman" w:hAnsi="Times New Roman" w:cs="Times New Roman"/>
                <w:b/>
              </w:rPr>
              <w:t>1 балл</w:t>
            </w:r>
          </w:p>
        </w:tc>
        <w:tc>
          <w:tcPr>
            <w:tcW w:w="469" w:type="pct"/>
          </w:tcPr>
          <w:p w:rsidR="00465AD7" w:rsidRPr="004E0142" w:rsidRDefault="00465AD7" w:rsidP="0093435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0142">
              <w:rPr>
                <w:rFonts w:ascii="Times New Roman" w:hAnsi="Times New Roman" w:cs="Times New Roman"/>
                <w:b/>
              </w:rPr>
              <w:t>Не соответствует обоснованной системе – 0 балл</w:t>
            </w:r>
          </w:p>
        </w:tc>
      </w:tr>
      <w:tr w:rsidR="004E0142" w:rsidRPr="004E0142" w:rsidTr="004E0142">
        <w:trPr>
          <w:trHeight w:val="3052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771" w:type="pct"/>
            <w:vMerge w:val="restar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Организация работы районных методических объединений по единой методической теме «Создание единого методического пространства образовательного учреждения как эффективный компонент системы управления качеством образования».</w:t>
            </w:r>
          </w:p>
        </w:tc>
        <w:tc>
          <w:tcPr>
            <w:tcW w:w="2231" w:type="pct"/>
            <w:vMerge w:val="restart"/>
          </w:tcPr>
          <w:p w:rsidR="00465AD7" w:rsidRPr="004E0142" w:rsidRDefault="00465AD7" w:rsidP="004E0142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Обязательные формы работы заседания РМО </w:t>
            </w:r>
            <w:proofErr w:type="gramStart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для</w:t>
            </w:r>
            <w:proofErr w:type="gramEnd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</w:t>
            </w:r>
            <w:proofErr w:type="gramStart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реализация</w:t>
            </w:r>
            <w:proofErr w:type="gramEnd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единой методической темы:</w:t>
            </w:r>
          </w:p>
          <w:p w:rsidR="00465AD7" w:rsidRPr="004E0142" w:rsidRDefault="00465AD7" w:rsidP="004E0142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открытые мероприятия (урок, НОД, разговор с </w:t>
            </w:r>
            <w:proofErr w:type="gramStart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обучающимися</w:t>
            </w:r>
            <w:proofErr w:type="gramEnd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);</w:t>
            </w:r>
          </w:p>
          <w:p w:rsidR="00465AD7" w:rsidRPr="004E0142" w:rsidRDefault="00465AD7" w:rsidP="004E0142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организация деятельности РМО по межуровневой преемственности стандартов;</w:t>
            </w:r>
          </w:p>
          <w:p w:rsidR="00465AD7" w:rsidRPr="004E0142" w:rsidRDefault="00465AD7" w:rsidP="004E0142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организация работы по анализу и подготовке к ВПР, НИКО, ОГЭ и ЕГЭ, объективности проведения оценочных процедур;</w:t>
            </w:r>
          </w:p>
          <w:p w:rsidR="00465AD7" w:rsidRPr="004E0142" w:rsidRDefault="00465AD7" w:rsidP="004E0142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презентация опыта работы педагога;</w:t>
            </w:r>
          </w:p>
          <w:p w:rsidR="00465AD7" w:rsidRPr="004E0142" w:rsidRDefault="00465AD7" w:rsidP="004E0142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представление опыта работы методического объединения учреждения.</w:t>
            </w: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313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771" w:type="pct"/>
            <w:vMerge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231" w:type="pct"/>
            <w:vMerge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771" w:type="pct"/>
            <w:vMerge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Мониторинг сайтов образовательных учреждений по направлению «Методическая работа» с целью </w:t>
            </w:r>
            <w:proofErr w:type="gramStart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определения уровня состояния работы методических служб учреждений</w:t>
            </w:r>
            <w:proofErr w:type="gramEnd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через наполнение страницы «Методическая служба» официального сайта образовательного учреждения в сети Интернет: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распорядительные акты учреждения по организации методической работы в учреждении (в том числе Положения о методической службе ОУ, методическом объединении, творческой группе,  Школе молодого педагога или системе наставничества и т.п.), назначении ответственного за организацию методической работы в ОУ, руководителей </w:t>
            </w: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МО;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наличие сведений о методических объединениях;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работа учреждения по единой методической теме;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сведения о повышении квалификации педагогов (ссылка на страницу Сведения об учреждении);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план работы на учебный год;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наличие и наполняемость методической копилки;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наличие сведений </w:t>
            </w:r>
            <w:proofErr w:type="gramStart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о</w:t>
            </w:r>
            <w:proofErr w:type="gramEnd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реализуемых в учреждении УМК;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наличие нормативных документов и методических рекомендаций по вопросам методической работы вышестоящих организаций;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наличие полезных ссылок на </w:t>
            </w:r>
            <w:proofErr w:type="spellStart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интернет-ресурсы</w:t>
            </w:r>
            <w:proofErr w:type="spellEnd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в части методической деятельности.</w:t>
            </w:r>
          </w:p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771" w:type="pct"/>
            <w:vMerge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 w:hint="eastAsia"/>
                <w:szCs w:val="26"/>
                <w:lang w:eastAsia="ru-RU"/>
              </w:rPr>
              <w:t xml:space="preserve">Для стимулирования работы школьных методических объединений проведение </w:t>
            </w:r>
            <w:r w:rsidRPr="004E0142">
              <w:rPr>
                <w:rFonts w:ascii="Times New Roman" w:eastAsia="Times New Roman" w:hAnsi="Times New Roman" w:cs="Times New Roman" w:hint="eastAsia"/>
                <w:iCs/>
                <w:szCs w:val="26"/>
                <w:lang w:eastAsia="ru-RU"/>
              </w:rPr>
              <w:t>конкурса</w:t>
            </w:r>
            <w:r w:rsidRPr="004E0142">
              <w:rPr>
                <w:rFonts w:ascii="Times New Roman" w:eastAsia="Times New Roman" w:hAnsi="Times New Roman" w:cs="Times New Roman" w:hint="eastAsia"/>
                <w:szCs w:val="26"/>
                <w:lang w:eastAsia="ru-RU"/>
              </w:rPr>
              <w:t xml:space="preserve"> </w:t>
            </w:r>
            <w:r w:rsidRPr="004E0142">
              <w:rPr>
                <w:rFonts w:ascii="Times New Roman" w:eastAsia="Times New Roman" w:hAnsi="Times New Roman" w:cs="Times New Roman" w:hint="eastAsia"/>
                <w:bCs/>
                <w:szCs w:val="26"/>
                <w:lang w:eastAsia="ru-RU"/>
              </w:rPr>
              <w:t>«</w:t>
            </w:r>
            <w:r w:rsidRPr="004E0142">
              <w:rPr>
                <w:rFonts w:ascii="Times New Roman" w:eastAsia="Times New Roman" w:hAnsi="Times New Roman" w:cs="Times New Roman" w:hint="eastAsia"/>
                <w:bCs/>
                <w:iCs/>
                <w:szCs w:val="26"/>
                <w:lang w:eastAsia="ru-RU"/>
              </w:rPr>
              <w:t>Лучшее</w:t>
            </w:r>
            <w:r w:rsidRPr="004E0142">
              <w:rPr>
                <w:rFonts w:ascii="Times New Roman" w:eastAsia="Times New Roman" w:hAnsi="Times New Roman" w:cs="Times New Roman" w:hint="eastAsia"/>
                <w:bCs/>
                <w:szCs w:val="26"/>
                <w:lang w:eastAsia="ru-RU"/>
              </w:rPr>
              <w:t xml:space="preserve"> </w:t>
            </w:r>
            <w:r w:rsidRPr="004E0142">
              <w:rPr>
                <w:rFonts w:ascii="Times New Roman" w:eastAsia="Times New Roman" w:hAnsi="Times New Roman" w:cs="Times New Roman" w:hint="eastAsia"/>
                <w:bCs/>
                <w:iCs/>
                <w:szCs w:val="26"/>
                <w:lang w:eastAsia="ru-RU"/>
              </w:rPr>
              <w:t>школьное предметное методическое объединение»</w:t>
            </w:r>
            <w:r w:rsidRPr="004E0142">
              <w:rPr>
                <w:rFonts w:ascii="Times New Roman" w:eastAsia="Times New Roman" w:hAnsi="Times New Roman" w:cs="Times New Roman" w:hint="eastAsia"/>
                <w:szCs w:val="26"/>
                <w:lang w:eastAsia="ru-RU"/>
              </w:rPr>
              <w:t xml:space="preserve">. 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Оказание методической и консультативной помощи образовательным учреждениям и отдельным педагогам по вопросам объективного оценивания при проведении оценочных процедур.</w:t>
            </w: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Включение в план работы районных методических объединений учителей-предметников на 2019-2020 учебный  вопросов проведения ЕГЭ, ОГЭ, ВПР, в том числе вопросы объективного оценивания ВПР.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Обсуждение на предметных секциях августовского районного педагогического совета итогов ГИА, разбор типичных ошибок при выполнении экзаменационных работ, всероссийских проверочных работ, организация работы учителя по анализу и подготовке к ВПР, НИКО, ОГЭ и ЕГЭ.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Поддержка общеобразовательных учреждений с низкими результатами обучения, с признаками низкой объективности </w:t>
            </w: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при проведении оценочных процедур через организацию работы муниципального методического консилиума.</w:t>
            </w: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lastRenderedPageBreak/>
              <w:t xml:space="preserve">Работа муниципального методического консилиума,  направленная на оказание адресной консультативно-методической помощи учреждениям и отдельным педагогам в определение «проблемных точек» и изыскание внутренних резервов для роста как в обучении и воспитании детей, так и в осуществлении </w:t>
            </w:r>
            <w:proofErr w:type="spellStart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внутришкольного</w:t>
            </w:r>
            <w:proofErr w:type="spellEnd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контроля, организации методической работы.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Включение в сессии каникулярной школы для педагогов «Умные каникулы» занятий для педагогов дошкольных учреждений в целях выстраивания преемственности между ФГОС ДО и ФГОС НОО, а также между ФГОС НОО и ФГОС ООО.</w:t>
            </w: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Каникулярная школа для педагогов «Умные каникулы»: с</w:t>
            </w:r>
            <w:r w:rsidRPr="004E0142">
              <w:rPr>
                <w:rFonts w:ascii="Times New Roman" w:eastAsia="Times New Roman" w:hAnsi="Times New Roman" w:cs="Times New Roman"/>
                <w:bCs/>
                <w:szCs w:val="26"/>
                <w:lang w:eastAsia="ru-RU"/>
              </w:rPr>
              <w:t xml:space="preserve"> целью </w:t>
            </w: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развития профессиональной деятельности учителей по обновлению содержания образования, поддержки новых технологий в организации образовательного процесса, роста профессионального мастерства и развития системы работы с талантливыми детьми и учениками, испытывающими трудности в обучении, а также для оказания помощи учреждениям, показывающим низкие образовательные результаты.</w:t>
            </w:r>
          </w:p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</w:t>
            </w:r>
          </w:p>
        </w:tc>
        <w:tc>
          <w:tcPr>
            <w:tcW w:w="771" w:type="pct"/>
            <w:vMerge w:val="restar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Выполнение «дорожной карты» внедрения в муниципальной образовательной системе национальной системы учительского роста.</w:t>
            </w: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Организация работы с молодыми специалистами.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Проведение традиционных  мероприятий: </w:t>
            </w:r>
            <w:proofErr w:type="gramStart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День молодого специалиста под девизом «От дебюта – к бенефису»; Акция «Методический поезд» «Наставники - молодым»; семинар-практикум «Школа молодого педагога»; конкурс «Педагогический дебют» в рамках муниципального фестиваля педагогического мастерства «Профессиональный успех»  и др. </w:t>
            </w:r>
            <w:proofErr w:type="gramEnd"/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FF0000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color w:val="FF0000"/>
                <w:szCs w:val="28"/>
                <w:lang w:eastAsia="ru-RU"/>
              </w:rPr>
              <w:t>9</w:t>
            </w:r>
          </w:p>
        </w:tc>
        <w:tc>
          <w:tcPr>
            <w:tcW w:w="771" w:type="pct"/>
            <w:vMerge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FF0000"/>
                <w:szCs w:val="28"/>
                <w:lang w:eastAsia="ru-RU"/>
              </w:rPr>
            </w:pP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Работа Школы молодого педагога: организация годовых семинаров по актуальным для образовательного учреждения темам, в том числе, например: 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«Организация и руководство индивидуальным или групповым проектом </w:t>
            </w:r>
            <w:proofErr w:type="spellStart"/>
            <w:proofErr w:type="gramStart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o</w:t>
            </w:r>
            <w:proofErr w:type="gramEnd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бучающихся</w:t>
            </w:r>
            <w:proofErr w:type="spellEnd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при реализации ФГОС»;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«Реализация основной образовательной программы для </w:t>
            </w:r>
            <w:proofErr w:type="gramStart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обучающихся</w:t>
            </w:r>
            <w:proofErr w:type="gramEnd"/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с ОВЗ»;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«Повышение компетентности заместителя руководителя по дошкольному образованию»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lastRenderedPageBreak/>
              <w:t>Другие актуальные темы.</w:t>
            </w:r>
          </w:p>
          <w:p w:rsidR="00465AD7" w:rsidRPr="004E0142" w:rsidRDefault="00465AD7" w:rsidP="0093435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Включение в заседания районных методических объединений мероприятий в рамках реализации предметных концепций.</w:t>
            </w: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     Реализации предметных концепций: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Русского языка и литературы  и поддержки детского и юношеского чтения;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Развития школьных информационно-библиотечных центров;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Развития математического образования;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Нового УМК по отечественной истории.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Примечание: в 2019 годы на уровне Российской Федерации утверждены новые предметные концепции, соответственно будут скорректированы планы </w:t>
            </w:r>
            <w:proofErr w:type="gramStart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соответствующих</w:t>
            </w:r>
            <w:proofErr w:type="gramEnd"/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РМО.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Реализация методической кластерной деятельности</w:t>
            </w:r>
            <w:r w:rsidRPr="004E014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</w:t>
            </w: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через проведение муниципальных районных мероприятий и распределение кластерных групп.</w:t>
            </w:r>
          </w:p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231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Районные методические объединения разделены на кластерные группы.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Под методическим кластером или методической кластерной группой подразумевается группа предметных методических объединений, имеющих определенный опыт в реализации актуальных вопросов современного образования  и воспитания в определенном образовательном направлении, в соответствии с той или иной  инновационной областью.</w:t>
            </w:r>
          </w:p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Каждая кластерная группа принимает активное участие в подготовке наиболее значимых муниципальных мероприятий.</w:t>
            </w:r>
          </w:p>
          <w:p w:rsidR="00465AD7" w:rsidRPr="004E0142" w:rsidRDefault="00465AD7" w:rsidP="00934359">
            <w:pPr>
              <w:tabs>
                <w:tab w:val="left" w:pos="284"/>
              </w:tabs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napToGrid w:val="0"/>
                <w:color w:val="FF0000"/>
                <w:sz w:val="20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Примечание: критерий используется при наличии большого количества РМО в муниципальном районе</w:t>
            </w: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</w:t>
            </w:r>
          </w:p>
        </w:tc>
        <w:tc>
          <w:tcPr>
            <w:tcW w:w="771" w:type="pct"/>
          </w:tcPr>
          <w:p w:rsidR="00465AD7" w:rsidRPr="004E0142" w:rsidRDefault="00465AD7" w:rsidP="00934359">
            <w:pPr>
              <w:tabs>
                <w:tab w:val="left" w:pos="426"/>
                <w:tab w:val="left" w:pos="1560"/>
              </w:tabs>
              <w:spacing w:before="60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Рассмотрение  на заседаниях и последующая проработка актуальных вопросов современной образовательной политики*.</w:t>
            </w:r>
          </w:p>
        </w:tc>
        <w:tc>
          <w:tcPr>
            <w:tcW w:w="2231" w:type="pct"/>
          </w:tcPr>
          <w:p w:rsidR="00465AD7" w:rsidRPr="004E0142" w:rsidRDefault="00465AD7" w:rsidP="00465AD7">
            <w:pPr>
              <w:numPr>
                <w:ilvl w:val="0"/>
                <w:numId w:val="6"/>
              </w:numPr>
              <w:spacing w:before="6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Участие Ленинградской области в международных исследованиях качества образования.</w:t>
            </w:r>
          </w:p>
          <w:p w:rsidR="00465AD7" w:rsidRPr="004E0142" w:rsidRDefault="00465AD7" w:rsidP="00465AD7">
            <w:pPr>
              <w:numPr>
                <w:ilvl w:val="0"/>
                <w:numId w:val="6"/>
              </w:numPr>
              <w:spacing w:before="6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ЛО в общероссийской  оценке  по  модели  PISA.  </w:t>
            </w:r>
          </w:p>
          <w:p w:rsidR="00465AD7" w:rsidRPr="004E0142" w:rsidRDefault="00465AD7" w:rsidP="00934359">
            <w:pPr>
              <w:spacing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0142">
              <w:rPr>
                <w:rFonts w:ascii="Times New Roman" w:eastAsia="Times New Roman" w:hAnsi="Times New Roman" w:cs="Times New Roman"/>
                <w:lang w:eastAsia="ru-RU"/>
              </w:rPr>
              <w:t>*Иные исследования качества образования на уровне региона.</w:t>
            </w:r>
          </w:p>
        </w:tc>
        <w:tc>
          <w:tcPr>
            <w:tcW w:w="608" w:type="pct"/>
          </w:tcPr>
          <w:p w:rsidR="00465AD7" w:rsidRPr="004E0142" w:rsidRDefault="00465AD7" w:rsidP="00934359">
            <w:pPr>
              <w:spacing w:before="60"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934359">
            <w:pPr>
              <w:spacing w:before="60"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934359">
            <w:pPr>
              <w:spacing w:before="60"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  <w:tr w:rsidR="004E0142" w:rsidRPr="004E0142" w:rsidTr="004E0142">
        <w:trPr>
          <w:trHeight w:val="70"/>
        </w:trPr>
        <w:tc>
          <w:tcPr>
            <w:tcW w:w="311" w:type="pct"/>
          </w:tcPr>
          <w:p w:rsidR="00465AD7" w:rsidRPr="004E0142" w:rsidRDefault="00465AD7" w:rsidP="004B789E">
            <w:pPr>
              <w:tabs>
                <w:tab w:val="left" w:pos="426"/>
                <w:tab w:val="left" w:pos="1560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71" w:type="pct"/>
          </w:tcPr>
          <w:p w:rsidR="00465AD7" w:rsidRPr="004E0142" w:rsidRDefault="00465AD7" w:rsidP="004B789E">
            <w:pPr>
              <w:tabs>
                <w:tab w:val="left" w:pos="426"/>
                <w:tab w:val="left" w:pos="1560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E0142">
              <w:rPr>
                <w:rFonts w:ascii="Times New Roman" w:hAnsi="Times New Roman" w:cs="Times New Roman"/>
                <w:b/>
                <w:sz w:val="24"/>
                <w:szCs w:val="24"/>
              </w:rPr>
              <w:t>Итого*:</w:t>
            </w:r>
          </w:p>
        </w:tc>
        <w:tc>
          <w:tcPr>
            <w:tcW w:w="2231" w:type="pct"/>
          </w:tcPr>
          <w:p w:rsidR="00465AD7" w:rsidRPr="004E0142" w:rsidRDefault="00465AD7" w:rsidP="004B789E">
            <w:pPr>
              <w:spacing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8" w:type="pct"/>
          </w:tcPr>
          <w:p w:rsidR="00465AD7" w:rsidRPr="004E0142" w:rsidRDefault="00465AD7" w:rsidP="004B789E">
            <w:pPr>
              <w:spacing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609" w:type="pct"/>
          </w:tcPr>
          <w:p w:rsidR="00465AD7" w:rsidRPr="004E0142" w:rsidRDefault="00465AD7" w:rsidP="004B789E">
            <w:pPr>
              <w:spacing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  <w:tc>
          <w:tcPr>
            <w:tcW w:w="469" w:type="pct"/>
          </w:tcPr>
          <w:p w:rsidR="00465AD7" w:rsidRPr="004E0142" w:rsidRDefault="00465AD7" w:rsidP="004B789E">
            <w:pPr>
              <w:spacing w:after="0" w:line="240" w:lineRule="auto"/>
              <w:ind w:left="786"/>
              <w:contextualSpacing/>
              <w:jc w:val="both"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</w:p>
        </w:tc>
      </w:tr>
    </w:tbl>
    <w:p w:rsidR="00465AD7" w:rsidRPr="004E0142" w:rsidRDefault="00465AD7" w:rsidP="004B78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465AD7" w:rsidRPr="004E0142" w:rsidRDefault="00465AD7" w:rsidP="004B789E">
      <w:pPr>
        <w:spacing w:after="0" w:line="240" w:lineRule="auto"/>
        <w:rPr>
          <w:rFonts w:ascii="Times New Roman" w:hAnsi="Times New Roman" w:cs="Times New Roman"/>
          <w:b/>
        </w:rPr>
      </w:pPr>
      <w:r w:rsidRPr="004E0142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4E0142">
        <w:rPr>
          <w:rFonts w:ascii="Times New Roman" w:hAnsi="Times New Roman" w:cs="Times New Roman"/>
          <w:b/>
        </w:rPr>
        <w:t xml:space="preserve">18-24 балла – высокая эффективность деятельности районных предметных и  </w:t>
      </w:r>
      <w:proofErr w:type="spellStart"/>
      <w:r w:rsidRPr="004E0142">
        <w:rPr>
          <w:rFonts w:ascii="Times New Roman" w:hAnsi="Times New Roman" w:cs="Times New Roman"/>
          <w:b/>
        </w:rPr>
        <w:t>метапредметных</w:t>
      </w:r>
      <w:proofErr w:type="spellEnd"/>
      <w:r w:rsidRPr="004E0142">
        <w:rPr>
          <w:rFonts w:ascii="Times New Roman" w:hAnsi="Times New Roman" w:cs="Times New Roman"/>
          <w:b/>
        </w:rPr>
        <w:t xml:space="preserve"> методических объединений;</w:t>
      </w:r>
    </w:p>
    <w:p w:rsidR="00465AD7" w:rsidRPr="004E0142" w:rsidRDefault="00465AD7" w:rsidP="004B789E">
      <w:pPr>
        <w:spacing w:after="0" w:line="240" w:lineRule="auto"/>
        <w:rPr>
          <w:rFonts w:ascii="Times New Roman" w:hAnsi="Times New Roman" w:cs="Times New Roman"/>
          <w:b/>
        </w:rPr>
      </w:pPr>
      <w:r w:rsidRPr="004E0142">
        <w:rPr>
          <w:rFonts w:ascii="Times New Roman" w:hAnsi="Times New Roman" w:cs="Times New Roman"/>
          <w:b/>
        </w:rPr>
        <w:t xml:space="preserve">   10-17 баллов – средняя эффективность деятельности районных предметных и  </w:t>
      </w:r>
      <w:proofErr w:type="spellStart"/>
      <w:r w:rsidRPr="004E0142">
        <w:rPr>
          <w:rFonts w:ascii="Times New Roman" w:hAnsi="Times New Roman" w:cs="Times New Roman"/>
          <w:b/>
        </w:rPr>
        <w:t>метапредметных</w:t>
      </w:r>
      <w:proofErr w:type="spellEnd"/>
      <w:r w:rsidRPr="004E0142">
        <w:rPr>
          <w:rFonts w:ascii="Times New Roman" w:hAnsi="Times New Roman" w:cs="Times New Roman"/>
          <w:b/>
        </w:rPr>
        <w:t xml:space="preserve"> методических объединений;</w:t>
      </w:r>
    </w:p>
    <w:p w:rsidR="00465AD7" w:rsidRPr="00E900A1" w:rsidRDefault="00465AD7" w:rsidP="004B789E">
      <w:pPr>
        <w:spacing w:after="0" w:line="240" w:lineRule="auto"/>
        <w:rPr>
          <w:rFonts w:ascii="Times New Roman" w:hAnsi="Times New Roman" w:cs="Times New Roman"/>
          <w:b/>
        </w:rPr>
      </w:pPr>
      <w:r w:rsidRPr="004E0142">
        <w:rPr>
          <w:rFonts w:ascii="Times New Roman" w:hAnsi="Times New Roman" w:cs="Times New Roman"/>
          <w:b/>
        </w:rPr>
        <w:t xml:space="preserve">   менее 10 баллов -  низкая эффективность деятельности районных предметных и  </w:t>
      </w:r>
      <w:proofErr w:type="spellStart"/>
      <w:r w:rsidRPr="004E0142">
        <w:rPr>
          <w:rFonts w:ascii="Times New Roman" w:hAnsi="Times New Roman" w:cs="Times New Roman"/>
          <w:b/>
        </w:rPr>
        <w:t>метапредметных</w:t>
      </w:r>
      <w:proofErr w:type="spellEnd"/>
      <w:r w:rsidRPr="004E0142">
        <w:rPr>
          <w:rFonts w:ascii="Times New Roman" w:hAnsi="Times New Roman" w:cs="Times New Roman"/>
          <w:b/>
        </w:rPr>
        <w:t xml:space="preserve"> методических объединений.</w:t>
      </w:r>
    </w:p>
    <w:p w:rsidR="00465AD7" w:rsidRPr="00107C6B" w:rsidRDefault="00465AD7" w:rsidP="004B78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465AD7" w:rsidRPr="00C334F5" w:rsidRDefault="00465AD7" w:rsidP="004B789E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Задачи совершенствования  </w:t>
      </w:r>
      <w:r w:rsidRPr="00C334F5">
        <w:rPr>
          <w:rFonts w:ascii="Times New Roman" w:hAnsi="Times New Roman" w:cs="Times New Roman"/>
          <w:sz w:val="32"/>
          <w:szCs w:val="32"/>
        </w:rPr>
        <w:t>работы</w:t>
      </w:r>
      <w:r>
        <w:rPr>
          <w:rFonts w:ascii="Times New Roman" w:hAnsi="Times New Roman" w:cs="Times New Roman"/>
          <w:sz w:val="32"/>
          <w:szCs w:val="32"/>
        </w:rPr>
        <w:t xml:space="preserve"> методических объединений в условиях реализации национального проекта «Образование»</w:t>
      </w:r>
      <w:r w:rsidRPr="00C334F5">
        <w:rPr>
          <w:rFonts w:ascii="Times New Roman" w:hAnsi="Times New Roman" w:cs="Times New Roman"/>
          <w:sz w:val="32"/>
          <w:szCs w:val="32"/>
        </w:rPr>
        <w:t>:</w:t>
      </w:r>
    </w:p>
    <w:p w:rsidR="00465AD7" w:rsidRPr="00C334F5" w:rsidRDefault="00465AD7" w:rsidP="004B789E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C334F5">
        <w:rPr>
          <w:rFonts w:ascii="Times New Roman" w:hAnsi="Times New Roman" w:cs="Times New Roman"/>
          <w:sz w:val="32"/>
          <w:szCs w:val="32"/>
        </w:rPr>
        <w:t>оказание реальной, действенной методической помощи педагогу, с учетом результатов статистических данных и содержательных мониторингов, выявленных в межкурсовой период и характеризующие его профессиональные дефициты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465AD7" w:rsidRPr="00C334F5" w:rsidRDefault="00465AD7" w:rsidP="004B789E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C334F5">
        <w:rPr>
          <w:rFonts w:ascii="Times New Roman" w:hAnsi="Times New Roman" w:cs="Times New Roman"/>
          <w:sz w:val="32"/>
          <w:szCs w:val="32"/>
        </w:rPr>
        <w:t xml:space="preserve">создание в </w:t>
      </w:r>
      <w:r>
        <w:rPr>
          <w:rFonts w:ascii="Times New Roman" w:hAnsi="Times New Roman" w:cs="Times New Roman"/>
          <w:sz w:val="32"/>
          <w:szCs w:val="32"/>
        </w:rPr>
        <w:t xml:space="preserve">муниципальной </w:t>
      </w:r>
      <w:r w:rsidRPr="00C334F5">
        <w:rPr>
          <w:rFonts w:ascii="Times New Roman" w:hAnsi="Times New Roman" w:cs="Times New Roman"/>
          <w:sz w:val="32"/>
          <w:szCs w:val="32"/>
        </w:rPr>
        <w:t>образовательной среде точек роста для профессионального и карьерного лифта педагогов, в том числе через аттестацию педагогов и руководителей образовательных учреждений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465AD7" w:rsidRDefault="00465AD7" w:rsidP="004B789E">
      <w:pPr>
        <w:spacing w:after="0"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C334F5">
        <w:rPr>
          <w:rFonts w:ascii="Times New Roman" w:hAnsi="Times New Roman" w:cs="Times New Roman"/>
          <w:sz w:val="32"/>
          <w:szCs w:val="32"/>
        </w:rPr>
        <w:t xml:space="preserve">проектирование эффективной </w:t>
      </w:r>
      <w:r>
        <w:rPr>
          <w:rFonts w:ascii="Times New Roman" w:hAnsi="Times New Roman" w:cs="Times New Roman"/>
          <w:sz w:val="32"/>
          <w:szCs w:val="32"/>
        </w:rPr>
        <w:t xml:space="preserve">муниципальной </w:t>
      </w:r>
      <w:r w:rsidRPr="00C334F5">
        <w:rPr>
          <w:rFonts w:ascii="Times New Roman" w:hAnsi="Times New Roman" w:cs="Times New Roman"/>
          <w:sz w:val="32"/>
          <w:szCs w:val="32"/>
        </w:rPr>
        <w:t xml:space="preserve">системы </w:t>
      </w:r>
      <w:r>
        <w:rPr>
          <w:rFonts w:ascii="Times New Roman" w:hAnsi="Times New Roman" w:cs="Times New Roman"/>
          <w:sz w:val="32"/>
          <w:szCs w:val="32"/>
        </w:rPr>
        <w:t xml:space="preserve">методического </w:t>
      </w:r>
      <w:proofErr w:type="gramStart"/>
      <w:r>
        <w:rPr>
          <w:rFonts w:ascii="Times New Roman" w:hAnsi="Times New Roman" w:cs="Times New Roman"/>
          <w:sz w:val="32"/>
          <w:szCs w:val="32"/>
        </w:rPr>
        <w:t>сопровождения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 отдельных педагогов, так и образовательных организаций, имеющих низкие или необъективные результаты или функционирующие в неблагоприятных социальных условиях</w:t>
      </w:r>
      <w:r w:rsidRPr="00C334F5">
        <w:rPr>
          <w:rFonts w:ascii="Times New Roman" w:hAnsi="Times New Roman" w:cs="Times New Roman"/>
          <w:sz w:val="32"/>
          <w:szCs w:val="32"/>
        </w:rPr>
        <w:t>.</w:t>
      </w:r>
    </w:p>
    <w:p w:rsidR="00465AD7" w:rsidRDefault="00465AD7" w:rsidP="00465AD7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AD7" w:rsidRPr="00576EA3" w:rsidRDefault="00465AD7" w:rsidP="00DF4572">
      <w:pPr>
        <w:spacing w:after="0" w:line="360" w:lineRule="auto"/>
        <w:ind w:left="-142"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487F9A8" wp14:editId="7F8183CF">
            <wp:simplePos x="0" y="0"/>
            <wp:positionH relativeFrom="column">
              <wp:posOffset>-91440</wp:posOffset>
            </wp:positionH>
            <wp:positionV relativeFrom="paragraph">
              <wp:posOffset>-3175</wp:posOffset>
            </wp:positionV>
            <wp:extent cx="3329940" cy="2607945"/>
            <wp:effectExtent l="0" t="0" r="3810" b="1905"/>
            <wp:wrapSquare wrapText="bothSides"/>
            <wp:docPr id="10" name="Рисунок 10" descr="https://fs00.infourok.ru/images/doc/117/137954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17/137954/img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C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Показатели и методы сбора информации  по работе профессиональных сообществ.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0F21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Процесс развития профессиональных сообществ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педагогов является сферой внимания муниципальных методических служб. Динамика происходящего, тенденции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развития профессиональных сообществ, в том числе, сетевых,  является одним из показателей мониторингов деятельности муниципальной методической службы,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котором учитывается:</w:t>
      </w:r>
    </w:p>
    <w:p w:rsidR="00465AD7" w:rsidRPr="00D535CF" w:rsidRDefault="00465AD7" w:rsidP="00DF4572">
      <w:pPr>
        <w:shd w:val="clear" w:color="auto" w:fill="FFFFFF"/>
        <w:tabs>
          <w:tab w:val="left" w:pos="9072"/>
        </w:tabs>
        <w:spacing w:after="0" w:line="360" w:lineRule="auto"/>
        <w:ind w:left="-142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единого информационного пространства, доступного для каждого члена сообщества;</w:t>
      </w:r>
    </w:p>
    <w:p w:rsidR="00465AD7" w:rsidRPr="00D535CF" w:rsidRDefault="00465AD7" w:rsidP="00465AD7">
      <w:pPr>
        <w:shd w:val="clear" w:color="auto" w:fill="FFFFFF"/>
        <w:tabs>
          <w:tab w:val="left" w:pos="9072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формального и неформального общения на профессиональные темы;</w:t>
      </w:r>
    </w:p>
    <w:p w:rsidR="00465AD7" w:rsidRPr="00D535CF" w:rsidRDefault="00465AD7" w:rsidP="00465AD7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инициация виртуального взаимодействия для последующего взаимодействия вне Интернета;</w:t>
      </w:r>
    </w:p>
    <w:p w:rsidR="00465AD7" w:rsidRPr="00D535CF" w:rsidRDefault="00465AD7" w:rsidP="00465AD7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 опытом учения-обучения;</w:t>
      </w:r>
    </w:p>
    <w:p w:rsidR="00465AD7" w:rsidRPr="00D535CF" w:rsidRDefault="00465AD7" w:rsidP="00465AD7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успешных педагогических практик;</w:t>
      </w:r>
    </w:p>
    <w:p w:rsidR="00465AD7" w:rsidRDefault="00465AD7" w:rsidP="00465AD7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35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новых образовательных инициатив.</w:t>
      </w:r>
    </w:p>
    <w:p w:rsidR="00465AD7" w:rsidRPr="005A3CA9" w:rsidRDefault="00465AD7" w:rsidP="005A3CA9">
      <w:pPr>
        <w:spacing w:after="0" w:line="360" w:lineRule="auto"/>
        <w:ind w:left="-142" w:right="424"/>
        <w:jc w:val="both"/>
        <w:rPr>
          <w:rFonts w:ascii="Arial" w:hAnsi="Arial" w:cs="Arial"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мониторинга на данном этапе развития профессиональные сетевые сообщества педагогов Ленинградской области используют возможности </w:t>
      </w:r>
      <w:r w:rsidRPr="00D478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интернет -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сообще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ств</w:t>
      </w:r>
      <w:r w:rsidRPr="00D478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</w:t>
      </w:r>
      <w:proofErr w:type="gramEnd"/>
      <w:r w:rsidRPr="00D478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профессионального развития, общения и обмена опытом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Pr="00D478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21D15">
        <w:rPr>
          <w:rStyle w:val="c18"/>
          <w:rFonts w:ascii="Arial" w:hAnsi="Arial" w:cs="Arial"/>
          <w:color w:val="0000FF"/>
          <w:sz w:val="28"/>
          <w:szCs w:val="28"/>
          <w:u w:val="single"/>
        </w:rPr>
        <w:t>Сеть творческих учителей</w:t>
      </w:r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>;</w:t>
      </w:r>
      <w:r w:rsidRPr="00621D15">
        <w:rPr>
          <w:rFonts w:ascii="Arial" w:hAnsi="Arial" w:cs="Arial"/>
          <w:color w:val="666666"/>
          <w:sz w:val="28"/>
          <w:szCs w:val="28"/>
        </w:rPr>
        <w:t> </w:t>
      </w:r>
      <w:r w:rsidRPr="00621D15">
        <w:rPr>
          <w:rStyle w:val="c18"/>
          <w:rFonts w:ascii="Arial" w:hAnsi="Arial" w:cs="Arial"/>
          <w:color w:val="0000FF"/>
          <w:sz w:val="28"/>
          <w:szCs w:val="28"/>
        </w:rPr>
        <w:t xml:space="preserve"> </w:t>
      </w:r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 xml:space="preserve"> </w:t>
      </w:r>
      <w:hyperlink r:id="rId23" w:history="1">
        <w:r w:rsidRPr="00621D15">
          <w:rPr>
            <w:rStyle w:val="ac"/>
            <w:rFonts w:ascii="Arial" w:hAnsi="Arial" w:cs="Arial"/>
            <w:sz w:val="28"/>
            <w:szCs w:val="28"/>
          </w:rPr>
          <w:t>Открытый класс</w:t>
        </w:r>
      </w:hyperlink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>;</w:t>
      </w:r>
      <w:r w:rsidRPr="00621D15">
        <w:rPr>
          <w:rFonts w:ascii="Arial" w:hAnsi="Arial" w:cs="Arial"/>
          <w:color w:val="666666"/>
          <w:sz w:val="28"/>
          <w:szCs w:val="28"/>
        </w:rPr>
        <w:t xml:space="preserve"> </w:t>
      </w:r>
      <w:hyperlink r:id="rId24" w:history="1">
        <w:r w:rsidRPr="00621D15">
          <w:rPr>
            <w:rStyle w:val="ac"/>
            <w:rFonts w:ascii="Arial" w:hAnsi="Arial" w:cs="Arial"/>
            <w:sz w:val="28"/>
            <w:szCs w:val="28"/>
          </w:rPr>
          <w:t>Учительский портал</w:t>
        </w:r>
      </w:hyperlink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>;</w:t>
      </w:r>
      <w:r w:rsidRPr="00621D15">
        <w:rPr>
          <w:rFonts w:ascii="Arial" w:hAnsi="Arial" w:cs="Arial"/>
          <w:color w:val="666666"/>
          <w:sz w:val="28"/>
          <w:szCs w:val="28"/>
        </w:rPr>
        <w:t> </w:t>
      </w:r>
      <w:hyperlink r:id="rId25" w:history="1">
        <w:r w:rsidRPr="00621D15">
          <w:rPr>
            <w:rStyle w:val="ac"/>
            <w:rFonts w:ascii="Arial" w:hAnsi="Arial" w:cs="Arial"/>
            <w:sz w:val="28"/>
            <w:szCs w:val="28"/>
          </w:rPr>
          <w:t>Методисты</w:t>
        </w:r>
      </w:hyperlink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>;</w:t>
      </w:r>
      <w:r w:rsidRPr="00621D15">
        <w:rPr>
          <w:rFonts w:ascii="Arial" w:hAnsi="Arial" w:cs="Arial"/>
          <w:color w:val="666666"/>
          <w:sz w:val="28"/>
          <w:szCs w:val="28"/>
        </w:rPr>
        <w:t> </w:t>
      </w:r>
      <w:hyperlink r:id="rId26" w:history="1">
        <w:r w:rsidRPr="00621D15">
          <w:rPr>
            <w:rStyle w:val="ac"/>
            <w:rFonts w:ascii="Arial" w:hAnsi="Arial" w:cs="Arial"/>
            <w:sz w:val="28"/>
            <w:szCs w:val="28"/>
          </w:rPr>
          <w:t>Педсовет</w:t>
        </w:r>
      </w:hyperlink>
      <w:r>
        <w:rPr>
          <w:rStyle w:val="c18"/>
          <w:rFonts w:ascii="Arial" w:hAnsi="Arial" w:cs="Arial"/>
          <w:color w:val="0000FF"/>
          <w:sz w:val="28"/>
          <w:szCs w:val="28"/>
          <w:u w:val="single"/>
        </w:rPr>
        <w:t>;</w:t>
      </w:r>
      <w:r w:rsidRPr="00621D15">
        <w:rPr>
          <w:rStyle w:val="c18"/>
          <w:rFonts w:ascii="Arial" w:hAnsi="Arial" w:cs="Arial"/>
          <w:color w:val="0000FF"/>
          <w:sz w:val="28"/>
          <w:szCs w:val="28"/>
          <w:u w:val="single"/>
        </w:rPr>
        <w:t xml:space="preserve"> </w:t>
      </w:r>
      <w:hyperlink r:id="rId27" w:history="1">
        <w:r w:rsidRPr="00621D15">
          <w:rPr>
            <w:rStyle w:val="ac"/>
            <w:rFonts w:ascii="Arial" w:hAnsi="Arial" w:cs="Arial"/>
            <w:sz w:val="28"/>
            <w:szCs w:val="28"/>
          </w:rPr>
          <w:t>Завуч-инфо</w:t>
        </w:r>
      </w:hyperlink>
      <w:r w:rsidR="005A3CA9">
        <w:rPr>
          <w:rStyle w:val="ac"/>
          <w:rFonts w:ascii="Arial" w:hAnsi="Arial" w:cs="Arial"/>
          <w:sz w:val="28"/>
          <w:szCs w:val="28"/>
        </w:rPr>
        <w:t>;</w:t>
      </w:r>
      <w:hyperlink r:id="rId28" w:history="1">
        <w:r w:rsidRPr="00621D15">
          <w:rPr>
            <w:rStyle w:val="ac"/>
            <w:rFonts w:ascii="Arial" w:hAnsi="Arial" w:cs="Arial"/>
            <w:sz w:val="28"/>
            <w:szCs w:val="28"/>
          </w:rPr>
          <w:t>Мой университет</w:t>
        </w:r>
      </w:hyperlink>
      <w:r w:rsidR="005A3CA9">
        <w:rPr>
          <w:rStyle w:val="ac"/>
          <w:rFonts w:ascii="Arial" w:hAnsi="Arial" w:cs="Arial"/>
          <w:sz w:val="28"/>
          <w:szCs w:val="28"/>
        </w:rPr>
        <w:t>;</w:t>
      </w:r>
      <w:r w:rsidRPr="00621D15">
        <w:rPr>
          <w:rFonts w:ascii="Arial" w:hAnsi="Arial" w:cs="Arial"/>
          <w:color w:val="666666"/>
          <w:sz w:val="28"/>
          <w:szCs w:val="28"/>
        </w:rPr>
        <w:t> </w:t>
      </w:r>
      <w:hyperlink r:id="rId29" w:history="1">
        <w:r w:rsidR="005A3CA9" w:rsidRPr="00270C7C">
          <w:rPr>
            <w:rStyle w:val="ac"/>
            <w:rFonts w:ascii="Arial" w:hAnsi="Arial" w:cs="Arial"/>
            <w:sz w:val="28"/>
            <w:szCs w:val="28"/>
          </w:rPr>
          <w:t>Интернет-государствоучителей</w:t>
        </w:r>
      </w:hyperlink>
      <w:r w:rsidR="005A3CA9">
        <w:rPr>
          <w:rStyle w:val="ac"/>
          <w:rFonts w:ascii="Arial" w:hAnsi="Arial" w:cs="Arial"/>
          <w:sz w:val="28"/>
          <w:szCs w:val="28"/>
        </w:rPr>
        <w:t xml:space="preserve">; </w:t>
      </w:r>
      <w:hyperlink r:id="rId30" w:history="1">
        <w:r w:rsidR="005A3CA9" w:rsidRPr="00270C7C">
          <w:rPr>
            <w:rStyle w:val="ac"/>
            <w:rFonts w:ascii="Arial" w:hAnsi="Arial" w:cs="Arial"/>
            <w:sz w:val="28"/>
            <w:szCs w:val="28"/>
          </w:rPr>
          <w:t>http://rcde.gsv.ru/content/node/30</w:t>
        </w:r>
      </w:hyperlink>
    </w:p>
    <w:p w:rsidR="001128B7" w:rsidRPr="00CE10A7" w:rsidRDefault="00465AD7" w:rsidP="00465AD7">
      <w:pPr>
        <w:pStyle w:val="c6"/>
        <w:shd w:val="clear" w:color="auto" w:fill="FFFFFF"/>
        <w:spacing w:before="0" w:beforeAutospacing="0" w:after="0" w:afterAutospacing="0"/>
        <w:ind w:left="-142"/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</w:pPr>
      <w:r w:rsidRPr="00621D15">
        <w:rPr>
          <w:rFonts w:ascii="Arial" w:hAnsi="Arial" w:cs="Arial"/>
          <w:color w:val="666666"/>
          <w:sz w:val="28"/>
          <w:szCs w:val="28"/>
          <w:lang w:val="en-US"/>
        </w:rPr>
        <w:t> </w:t>
      </w:r>
      <w:r w:rsidRPr="00621D15"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  <w:t xml:space="preserve">http://www.collegebound.net/blog/wp-  </w:t>
      </w:r>
      <w:r w:rsidRPr="00A75965"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  <w:t xml:space="preserve">  </w:t>
      </w:r>
      <w:r w:rsidRPr="00621D15"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  <w:t>content/uploads/2008/10/autumn_school.jpg</w:t>
      </w:r>
    </w:p>
    <w:p w:rsidR="006768E5" w:rsidRPr="00CE10A7" w:rsidRDefault="006768E5" w:rsidP="00465AD7">
      <w:pPr>
        <w:pStyle w:val="c6"/>
        <w:shd w:val="clear" w:color="auto" w:fill="FFFFFF"/>
        <w:spacing w:before="0" w:beforeAutospacing="0" w:after="0" w:afterAutospacing="0"/>
        <w:ind w:left="-142"/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</w:pPr>
    </w:p>
    <w:p w:rsidR="006768E5" w:rsidRPr="00CE10A7" w:rsidRDefault="006768E5" w:rsidP="00465AD7">
      <w:pPr>
        <w:pStyle w:val="c6"/>
        <w:shd w:val="clear" w:color="auto" w:fill="FFFFFF"/>
        <w:spacing w:before="0" w:beforeAutospacing="0" w:after="0" w:afterAutospacing="0"/>
        <w:ind w:left="-142"/>
        <w:rPr>
          <w:rStyle w:val="c18"/>
          <w:rFonts w:ascii="Arial" w:hAnsi="Arial" w:cs="Arial"/>
          <w:color w:val="0000FF"/>
          <w:sz w:val="28"/>
          <w:szCs w:val="28"/>
          <w:u w:val="single"/>
          <w:lang w:val="en-US"/>
        </w:rPr>
      </w:pPr>
    </w:p>
    <w:p w:rsidR="001128B7" w:rsidRPr="00CE10A7" w:rsidRDefault="001128B7" w:rsidP="001128B7">
      <w:pPr>
        <w:rPr>
          <w:rFonts w:ascii="Arial" w:eastAsia="Times New Roman" w:hAnsi="Arial" w:cs="Arial"/>
          <w:color w:val="0000F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  <w:lang w:eastAsia="ru-RU"/>
        </w:rPr>
        <w:t>3.Проведение мониторинга</w:t>
      </w:r>
    </w:p>
    <w:p w:rsidR="001128B7" w:rsidRPr="00C42FF5" w:rsidRDefault="001128B7" w:rsidP="001128B7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</w:pPr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 xml:space="preserve">Мониторинг состояния ММС на начало 2019 года. Сводная информация есть (Вы добавляли Выборгский район, которого не хватало в таблице). Можно с него начать. </w:t>
      </w:r>
    </w:p>
    <w:p w:rsidR="001128B7" w:rsidRPr="00C42FF5" w:rsidRDefault="001128B7" w:rsidP="001128B7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</w:pPr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>Мы еще через ММС проводили мониторинг профессиональных дефицитов педагогов. Материалы пришлю.</w:t>
      </w:r>
    </w:p>
    <w:p w:rsidR="001128B7" w:rsidRPr="00C42FF5" w:rsidRDefault="001128B7" w:rsidP="001128B7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</w:pPr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 xml:space="preserve">Мониторинг </w:t>
      </w:r>
      <w:proofErr w:type="gramStart"/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>документации</w:t>
      </w:r>
      <w:proofErr w:type="gramEnd"/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 xml:space="preserve"> как в школах, так и в детских садах (были две отдельные таблицы). Материалы пришлю </w:t>
      </w:r>
      <w:r w:rsidR="009475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 xml:space="preserve">– </w:t>
      </w:r>
      <w:r w:rsidR="00947537" w:rsidRPr="009475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shd w:val="clear" w:color="auto" w:fill="FFFFFF"/>
          <w:lang w:eastAsia="ru-RU"/>
        </w:rPr>
        <w:t>ЭТО ИСПОЛЬЗОВАНО В ДРУГОЙ ЧАСТИ</w:t>
      </w:r>
    </w:p>
    <w:p w:rsidR="001128B7" w:rsidRPr="00947537" w:rsidRDefault="001128B7" w:rsidP="001128B7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</w:pPr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lastRenderedPageBreak/>
        <w:t xml:space="preserve">Анализ выполнения поставленных задач </w:t>
      </w:r>
      <w:proofErr w:type="gramStart"/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>на конец</w:t>
      </w:r>
      <w:proofErr w:type="gramEnd"/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 xml:space="preserve"> 2028-209 учебного года и задачи на 2019-2020 год. Но он до конца не обобще</w:t>
      </w:r>
      <w:proofErr w:type="gramStart"/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>н(</w:t>
      </w:r>
      <w:proofErr w:type="gramEnd"/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>(…</w:t>
      </w:r>
      <w:r w:rsidR="009475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 xml:space="preserve"> </w:t>
      </w:r>
      <w:r w:rsidR="00947537" w:rsidRPr="009475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shd w:val="clear" w:color="auto" w:fill="FFFFFF"/>
          <w:lang w:eastAsia="ru-RU"/>
        </w:rPr>
        <w:t>НАМ НУЖНЫ ТОЛЬКО МОЛОДЫЕ, МО, СЕТИ  И СОПРОВОЖДЕНИЕ ПЕДАГОГОВ</w:t>
      </w:r>
    </w:p>
    <w:p w:rsidR="001128B7" w:rsidRPr="00C42FF5" w:rsidRDefault="001128B7" w:rsidP="001128B7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</w:pPr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>Мониторинг научного руководства</w:t>
      </w:r>
      <w:r w:rsidR="009475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 xml:space="preserve"> – </w:t>
      </w:r>
      <w:r w:rsidR="00947537" w:rsidRPr="009475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shd w:val="clear" w:color="auto" w:fill="FFFFFF"/>
          <w:lang w:eastAsia="ru-RU"/>
        </w:rPr>
        <w:t>ЭТОТ МАТЕРИАЛ Я ИСПОЛЬЗОВАЛА</w:t>
      </w:r>
    </w:p>
    <w:p w:rsidR="001128B7" w:rsidRDefault="001128B7" w:rsidP="001128B7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</w:pPr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 xml:space="preserve">Можно сейчас взять еще информацию по мониторингу </w:t>
      </w:r>
      <w:proofErr w:type="spellStart"/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>используюмых</w:t>
      </w:r>
      <w:proofErr w:type="spellEnd"/>
      <w:r w:rsidRPr="00C42F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cyan"/>
          <w:shd w:val="clear" w:color="auto" w:fill="FFFFFF"/>
          <w:lang w:eastAsia="ru-RU"/>
        </w:rPr>
        <w:t xml:space="preserve"> платформ для организации дистанционного обучения (свод есть, письмо нужно сочинить….)</w:t>
      </w:r>
      <w:r w:rsidR="00947537" w:rsidRPr="009475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shd w:val="clear" w:color="auto" w:fill="FFFFFF"/>
          <w:lang w:eastAsia="ru-RU"/>
        </w:rPr>
        <w:t>У МЕНЯ НЕТ ЭТОГО МАТЕРИАЛА</w:t>
      </w:r>
    </w:p>
    <w:p w:rsidR="006768E5" w:rsidRDefault="006768E5" w:rsidP="001128B7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</w:pPr>
      <w:r w:rsidRPr="006768E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shd w:val="clear" w:color="auto" w:fill="FFFFFF"/>
          <w:lang w:eastAsia="ru-RU"/>
        </w:rPr>
        <w:t xml:space="preserve">Мне кажется, что перегружать таблицами материал не стоит. Но решение – за Вами, </w:t>
      </w:r>
      <w:proofErr w:type="spellStart"/>
      <w:r w:rsidRPr="006768E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shd w:val="clear" w:color="auto" w:fill="FFFFFF"/>
          <w:lang w:eastAsia="ru-RU"/>
        </w:rPr>
        <w:t>ЛюдмилаГеннадьевна</w:t>
      </w:r>
      <w:proofErr w:type="spellEnd"/>
      <w:r w:rsidRPr="006768E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shd w:val="clear" w:color="auto" w:fill="FFFFFF"/>
          <w:lang w:eastAsia="ru-RU"/>
        </w:rPr>
        <w:t>!</w:t>
      </w:r>
    </w:p>
    <w:p w:rsidR="001128B7" w:rsidRPr="00350D8C" w:rsidRDefault="001128B7" w:rsidP="001128B7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</w:pPr>
    </w:p>
    <w:p w:rsidR="001128B7" w:rsidRPr="008C408C" w:rsidRDefault="001128B7" w:rsidP="001128B7">
      <w:pPr>
        <w:spacing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  <w:lang w:eastAsia="ru-RU"/>
        </w:rPr>
        <w:t>Мо</w:t>
      </w:r>
      <w:r w:rsidRPr="008C408C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FF"/>
          <w:lang w:eastAsia="ru-RU"/>
        </w:rPr>
        <w:t>ниторинг  региональных показателей по поддержке молодых педагогов и реализации программ наставничества.</w:t>
      </w:r>
    </w:p>
    <w:p w:rsidR="001128B7" w:rsidRPr="008C408C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  <w:proofErr w:type="gramStart"/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В целях совершенствования деятельности муниципальной методической службы и формирования единой системы методической работы в регионе, а также  в соответствии с планом выполнения комплексных мер по повышению качества общего образования в образовательных организациях Ленинградской области Распоряжением комитета общего и профессионального образования от 06.11.2019 года № 2305-р «Об утверждении региональных критериев и показателей эффективности деятельности муниципальной методической службы в Ленинградской области в 2019</w:t>
      </w:r>
      <w:proofErr w:type="gramEnd"/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  – 2020 учебном году» были приняты региональные критерии и показатели деятельности ММС.</w:t>
      </w:r>
    </w:p>
    <w:p w:rsidR="001128B7" w:rsidRPr="008C408C" w:rsidRDefault="001128B7" w:rsidP="001128B7">
      <w:pPr>
        <w:spacing w:line="360" w:lineRule="auto"/>
        <w:rPr>
          <w:rFonts w:ascii="Times New Roman" w:eastAsia="Times New Roman" w:hAnsi="Times New Roman" w:cs="Times New Roman"/>
          <w:bCs/>
          <w:i/>
          <w:sz w:val="27"/>
          <w:szCs w:val="27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i/>
          <w:sz w:val="27"/>
          <w:szCs w:val="27"/>
          <w:shd w:val="clear" w:color="auto" w:fill="FFFFFF"/>
          <w:lang w:eastAsia="ru-RU"/>
        </w:rPr>
        <w:t xml:space="preserve">Региональные критерии и показатели эффективности деятельности муниципальной методической службы в Ленинградской области в 2019-2020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52"/>
        <w:gridCol w:w="5636"/>
      </w:tblGrid>
      <w:tr w:rsidR="001128B7" w:rsidRPr="008C408C" w:rsidTr="00934359">
        <w:tc>
          <w:tcPr>
            <w:tcW w:w="3652" w:type="dxa"/>
          </w:tcPr>
          <w:p w:rsidR="001128B7" w:rsidRPr="008C408C" w:rsidRDefault="001128B7" w:rsidP="009343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Критерии деятельности ММС</w:t>
            </w:r>
          </w:p>
        </w:tc>
        <w:tc>
          <w:tcPr>
            <w:tcW w:w="5636" w:type="dxa"/>
          </w:tcPr>
          <w:p w:rsidR="001128B7" w:rsidRPr="008C408C" w:rsidRDefault="001128B7" w:rsidP="009343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Показатели деятельности ММС</w:t>
            </w:r>
          </w:p>
        </w:tc>
      </w:tr>
      <w:tr w:rsidR="001128B7" w:rsidRPr="008C408C" w:rsidTr="00934359">
        <w:tc>
          <w:tcPr>
            <w:tcW w:w="3652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t>Пункт 1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. Организация работы районных методических объединений по единой методической теме «Создание единого методического пространства 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>образовательного учреждения» как  эффективный инструмент комплексной системы управления качеством  образования</w:t>
            </w:r>
          </w:p>
        </w:tc>
        <w:tc>
          <w:tcPr>
            <w:tcW w:w="5636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>Мониторинг сайтов образовательных учреждений по направлению «методическая работа»:</w:t>
            </w:r>
          </w:p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-распорядительные акты образовательного учреждения по организации методической работы, в том числе, Положение о Школе молодого педагога или системе 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>наставничества</w:t>
            </w:r>
          </w:p>
        </w:tc>
      </w:tr>
      <w:tr w:rsidR="001128B7" w:rsidRPr="008C408C" w:rsidTr="00934359">
        <w:tc>
          <w:tcPr>
            <w:tcW w:w="3652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lastRenderedPageBreak/>
              <w:t>Пункт 5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. Выполнение «Дорожной карты» внедрения в муниципальную образовательную систему национальной системы учительского роста</w:t>
            </w:r>
          </w:p>
        </w:tc>
        <w:tc>
          <w:tcPr>
            <w:tcW w:w="5636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Организация работы с молодыми специалистами.</w:t>
            </w:r>
          </w:p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-Проведение традиционных мероприятий: </w:t>
            </w:r>
            <w:proofErr w:type="gramStart"/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День молодого специалиста под девизом «От дебюта – к бенефису»; Акция «Методический поезд» «Наставники-молодым»; семинар-практикум «Школа молодого педагога»; Конкурс «Педагогический дебют» в рамках муниципального фестиваля; педагогические  мастерские «Профессиональны успех» и др.</w:t>
            </w:r>
            <w:proofErr w:type="gramEnd"/>
          </w:p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-Работа школы молодого педагога»: организация годовых семинаров по актуальным для образовательного учреждения темам</w:t>
            </w:r>
          </w:p>
        </w:tc>
      </w:tr>
    </w:tbl>
    <w:p w:rsidR="001128B7" w:rsidRDefault="001128B7" w:rsidP="001128B7">
      <w:pPr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</w:p>
    <w:p w:rsidR="001128B7" w:rsidRPr="008C408C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Региональные критерии и показатели позволяют  выявить наличие или отсутствие системной работы с молодыми специалистами на уровне образовательных учреждений, также оценить основные направления деятельности муниципальной методической службы на данном направлении. </w:t>
      </w:r>
    </w:p>
    <w:p w:rsidR="001128B7" w:rsidRPr="008C408C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Экспертиза деятельности образовательного учреждения, ММС по разработанным критериям и показателям позволяет оценить  содержание, качество работы, а также увидеть ее результат и помочь сформулировать задачи дальнейшей работы на данном направлении: </w:t>
      </w:r>
    </w:p>
    <w:p w:rsidR="001128B7" w:rsidRPr="008C408C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-</w:t>
      </w:r>
      <w:r w:rsidRPr="008C408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 xml:space="preserve">провести обновление и корректировку содержания учебно-информационных и методических мероприятий по повышению профессиональной </w:t>
      </w:r>
      <w:r w:rsidRPr="008C40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компетентности молодых педагогов; </w:t>
      </w:r>
    </w:p>
    <w:p w:rsidR="001128B7" w:rsidRPr="008C408C" w:rsidRDefault="001128B7" w:rsidP="0011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08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-апробировать и внедрить новую модель методической поддержки молодых педагогов через наставничество;</w:t>
      </w:r>
    </w:p>
    <w:p w:rsidR="001128B7" w:rsidRDefault="001128B7" w:rsidP="0011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08C">
        <w:rPr>
          <w:rFonts w:ascii="Times New Roman" w:hAnsi="Times New Roman" w:cs="Times New Roman"/>
          <w:sz w:val="28"/>
          <w:szCs w:val="28"/>
          <w:shd w:val="clear" w:color="auto" w:fill="FFFFFF"/>
        </w:rPr>
        <w:t>-провести апробацию новой модели  системы диагностики профессиональных дефицитов молодого педагога и разработки плана его самообразования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участием наставников</w:t>
      </w:r>
      <w:r w:rsidRPr="008C408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128B7" w:rsidRPr="006768E5" w:rsidRDefault="001128B7" w:rsidP="001128B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0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-создать индивидуальную модель сопровождения и стимулирования инновационной деятельности молодого педагога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участием наставников</w:t>
      </w:r>
      <w:r w:rsidRPr="007A0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7A0C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>формулировки задач взяты из планов методической работы конкретных школ Ленинградской области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>в 20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19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году. </w:t>
      </w:r>
    </w:p>
    <w:p w:rsidR="001128B7" w:rsidRDefault="001128B7" w:rsidP="001128B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215">
        <w:rPr>
          <w:rFonts w:ascii="Times New Roman" w:hAnsi="Times New Roman" w:cs="Times New Roman"/>
          <w:color w:val="000000"/>
          <w:sz w:val="28"/>
          <w:szCs w:val="28"/>
        </w:rPr>
        <w:t xml:space="preserve">Примеры задач,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рекомендованных </w:t>
      </w:r>
      <w:r w:rsidRPr="009F5215">
        <w:rPr>
          <w:rFonts w:ascii="Times New Roman" w:hAnsi="Times New Roman" w:cs="Times New Roman"/>
          <w:color w:val="000000"/>
          <w:sz w:val="28"/>
          <w:szCs w:val="28"/>
        </w:rPr>
        <w:t>муниципальной методической служб</w:t>
      </w:r>
      <w:r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9F521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9F5215">
        <w:rPr>
          <w:rFonts w:ascii="Times New Roman" w:hAnsi="Times New Roman" w:cs="Times New Roman"/>
          <w:color w:val="000000"/>
          <w:sz w:val="28"/>
          <w:szCs w:val="28"/>
        </w:rPr>
        <w:t>униципальным методическим объединениям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включения в работу с молодыми педагогами:</w:t>
      </w:r>
      <w:r w:rsidRPr="009F52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владение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молодыми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педагогами навык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ами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рефлексии собственной деятельности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через использование опыта наставников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-о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птимиз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ация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ы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информационного обеспечения деятельности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молодого педагога на муниципальном уровне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-с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озда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ние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мотивационны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й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участия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молодого педагога в конкурсах профессионального мастерства разного уровня.</w:t>
      </w:r>
    </w:p>
    <w:p w:rsidR="001128B7" w:rsidRDefault="001128B7" w:rsidP="001128B7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формулировки задач взяты из планов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работы с молодыми специалистами в конкретных муниципальных методических службах Ленинградской области в 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20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19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AF5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128B7" w:rsidRDefault="001128B7" w:rsidP="001128B7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Мониторинг региональных показателей развития и поддержки методических объединений и профессиональных сообществ.</w:t>
      </w:r>
    </w:p>
    <w:p w:rsidR="001128B7" w:rsidRPr="008C408C" w:rsidRDefault="001128B7" w:rsidP="001128B7">
      <w:pPr>
        <w:spacing w:line="360" w:lineRule="auto"/>
        <w:rPr>
          <w:rFonts w:ascii="Times New Roman" w:eastAsia="Times New Roman" w:hAnsi="Times New Roman" w:cs="Times New Roman"/>
          <w:bCs/>
          <w:i/>
          <w:sz w:val="27"/>
          <w:szCs w:val="27"/>
          <w:shd w:val="clear" w:color="auto" w:fill="FFFFFF"/>
          <w:lang w:eastAsia="ru-RU"/>
        </w:rPr>
      </w:pPr>
      <w:r w:rsidRPr="008C408C">
        <w:rPr>
          <w:rFonts w:ascii="Times New Roman" w:eastAsia="Times New Roman" w:hAnsi="Times New Roman" w:cs="Times New Roman"/>
          <w:bCs/>
          <w:i/>
          <w:sz w:val="27"/>
          <w:szCs w:val="27"/>
          <w:shd w:val="clear" w:color="auto" w:fill="FFFFFF"/>
          <w:lang w:eastAsia="ru-RU"/>
        </w:rPr>
        <w:t xml:space="preserve">Региональные критерии и показатели эффективности деятельности муниципальной методической службы в Ленинградской области в 2019-2020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52"/>
        <w:gridCol w:w="5636"/>
      </w:tblGrid>
      <w:tr w:rsidR="001128B7" w:rsidRPr="008C408C" w:rsidTr="00934359">
        <w:tc>
          <w:tcPr>
            <w:tcW w:w="3652" w:type="dxa"/>
            <w:shd w:val="clear" w:color="auto" w:fill="FFFFFF" w:themeFill="background1"/>
          </w:tcPr>
          <w:p w:rsidR="001128B7" w:rsidRPr="008C408C" w:rsidRDefault="001128B7" w:rsidP="009343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>Критерии деятельности ММС</w:t>
            </w:r>
          </w:p>
        </w:tc>
        <w:tc>
          <w:tcPr>
            <w:tcW w:w="5636" w:type="dxa"/>
            <w:shd w:val="clear" w:color="auto" w:fill="FFFFFF" w:themeFill="background1"/>
          </w:tcPr>
          <w:p w:rsidR="001128B7" w:rsidRPr="008C408C" w:rsidRDefault="001128B7" w:rsidP="009343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Показатели деятельности ММС</w:t>
            </w:r>
          </w:p>
        </w:tc>
      </w:tr>
      <w:tr w:rsidR="001128B7" w:rsidRPr="008C408C" w:rsidTr="00934359">
        <w:tc>
          <w:tcPr>
            <w:tcW w:w="3652" w:type="dxa"/>
            <w:shd w:val="clear" w:color="auto" w:fill="FFFFFF" w:themeFill="background1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t>Пункт 1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. Организация работы районных методических объединений по единой методической теме «Создание единого методического пространства образовательного учреждения» как  эффективный инструмент комплексной системы управления качеством  образования</w:t>
            </w:r>
          </w:p>
        </w:tc>
        <w:tc>
          <w:tcPr>
            <w:tcW w:w="5636" w:type="dxa"/>
            <w:shd w:val="clear" w:color="auto" w:fill="FFFFFF" w:themeFill="background1"/>
          </w:tcPr>
          <w:p w:rsidR="001128B7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Наличие сведений о методических объединениях:</w:t>
            </w:r>
          </w:p>
          <w:p w:rsidR="001128B7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-сведения о повышении квалификации педагогов;</w:t>
            </w:r>
          </w:p>
          <w:p w:rsidR="001128B7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-наличие  и наполняемость методической копилки;</w:t>
            </w:r>
          </w:p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-наличие полезных ссылок 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интернет-ресурсах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в части методической работы</w:t>
            </w:r>
          </w:p>
        </w:tc>
      </w:tr>
      <w:tr w:rsidR="001128B7" w:rsidRPr="008C408C" w:rsidTr="00934359">
        <w:tc>
          <w:tcPr>
            <w:tcW w:w="3652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C40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t xml:space="preserve">Пункт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Поддержка образовательного учреждения с низкими результатами обучения, с признаками низкой объективности при проведении оценочных процедур через организацию работы муниципального методического консилиума</w:t>
            </w:r>
          </w:p>
        </w:tc>
        <w:tc>
          <w:tcPr>
            <w:tcW w:w="5636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Работа муниципального методического консилиума, направленная на оказание адресной консультационно-методической помощи образовательному учреждению и отдельным педагогам в определении «проблемных точек» и изыскание внутренних ресурсов для роста как в обучении и воспитательной деятельности, так и  в осуществлении внутреннего контроля, организации методической работы</w:t>
            </w:r>
          </w:p>
        </w:tc>
      </w:tr>
      <w:tr w:rsidR="001128B7" w:rsidRPr="008C408C" w:rsidTr="00934359">
        <w:tc>
          <w:tcPr>
            <w:tcW w:w="3652" w:type="dxa"/>
          </w:tcPr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4F1AB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shd w:val="clear" w:color="auto" w:fill="FFFFFF"/>
                <w:lang w:eastAsia="ru-RU"/>
              </w:rPr>
              <w:t>Пункт 7.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Реализация методической кластерной деятельности через проведение районных мероприятий и распределение кластерных групп (для муниципальных образовательных систем с большим количеством образовательных учреждений)</w:t>
            </w:r>
          </w:p>
        </w:tc>
        <w:tc>
          <w:tcPr>
            <w:tcW w:w="5636" w:type="dxa"/>
          </w:tcPr>
          <w:p w:rsidR="001128B7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Районные методические объединения разделены на кластерные группы.</w:t>
            </w:r>
          </w:p>
          <w:p w:rsidR="001128B7" w:rsidRPr="008C408C" w:rsidRDefault="001128B7" w:rsidP="0093435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Под методическими кластерами или методической кластерной группой подразумевается  группа предметных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) методических объединений, имеющих определенный опыт в реализации актуальных вопросов  современного обучения и воспитания в определенном образовательном направлении, в соответствии с инновационной областью. Каждая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>кластерная группа принимает активное участие  в подготовке наиболее значимых муниципальных мероприятий</w:t>
            </w:r>
          </w:p>
        </w:tc>
      </w:tr>
    </w:tbl>
    <w:p w:rsidR="001128B7" w:rsidRDefault="001128B7" w:rsidP="001128B7">
      <w:pPr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  <w:r w:rsidRPr="00EB2D65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Региональные критерии и показатели эффективности деятельности муниципальн</w:t>
      </w:r>
      <w:r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ых методических объединений, муниципального методического консилиума</w:t>
      </w:r>
      <w:r w:rsidRPr="008C408C">
        <w:rPr>
          <w:rFonts w:ascii="Times New Roman" w:eastAsia="Times New Roman" w:hAnsi="Times New Roman" w:cs="Times New Roman"/>
          <w:bCs/>
          <w:i/>
          <w:sz w:val="27"/>
          <w:szCs w:val="27"/>
          <w:shd w:val="clear" w:color="auto" w:fill="FFFFFF"/>
          <w:lang w:eastAsia="ru-RU"/>
        </w:rPr>
        <w:t xml:space="preserve"> </w:t>
      </w: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позволяют  </w:t>
      </w:r>
      <w:r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не только </w:t>
      </w:r>
      <w:r w:rsidRPr="008C408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 существующую систему работы, но и определить стратегический вектор дальнейшего развития:</w:t>
      </w:r>
    </w:p>
    <w:p w:rsidR="001128B7" w:rsidRPr="00B03293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-по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обеспечени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ю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профессиональной компетентности руко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водящих и педагогических кадров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построение открытого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муниципального образовательного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пространства для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профессионального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развития, самообразования, апробации </w:t>
      </w:r>
      <w:proofErr w:type="gramStart"/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инноваций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как педагогов, так и руководителей муниципальных образовательных учреждений, </w:t>
      </w:r>
    </w:p>
    <w:p w:rsidR="001128B7" w:rsidRPr="00856A7C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-по 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выявлени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ю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изучени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ю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распространени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ю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наиболее ценного опыта в организации методической поддержки педагогического процесса на уровне образовательных учреждений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а также отдельных педагогов;</w:t>
      </w:r>
      <w:proofErr w:type="gramStart"/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 о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рганиз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ации и результативности выявления, изучения и распространения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наиболее ценного опыта в методической поддержк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</w:t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педагогического процесса на уровне обра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зовательных учреждений</w:t>
      </w:r>
    </w:p>
    <w:p w:rsidR="001128B7" w:rsidRPr="003465DF" w:rsidRDefault="001128B7" w:rsidP="00112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М</w:t>
      </w:r>
      <w:r w:rsidRPr="00447F09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ониторинг результат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ов</w:t>
      </w:r>
      <w:r w:rsidRPr="00447F09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деятельности методических объединений и профессиональных сообществ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70"/>
        <w:gridCol w:w="3827"/>
      </w:tblGrid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Формы и направления деятельности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Результаты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Муниципальная Школа молодого педагога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100% ММС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Школа молодого педагога в ОУ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86%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Наставничество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небольших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ОУ 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14%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Группы ММС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Вконтакте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100% </w:t>
            </w:r>
          </w:p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от 3-5 до 28 групп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Районные МО предметников, классных руководителей, воспитателей ДОУ, педагогов ДО детей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100%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Сайт муниципальной методической службы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100%</w:t>
            </w:r>
          </w:p>
        </w:tc>
      </w:tr>
      <w:tr w:rsidR="001128B7" w:rsidTr="00934359">
        <w:tc>
          <w:tcPr>
            <w:tcW w:w="5070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lastRenderedPageBreak/>
              <w:t>Сайт профессиональных объединений педагогов</w:t>
            </w:r>
          </w:p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(сетевых сообществ) </w:t>
            </w:r>
          </w:p>
        </w:tc>
        <w:tc>
          <w:tcPr>
            <w:tcW w:w="382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100% </w:t>
            </w:r>
          </w:p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Предметные  и междисциплинарные  сообщества (например, биологов, экологов, лесничества) и др.</w:t>
            </w:r>
          </w:p>
        </w:tc>
      </w:tr>
    </w:tbl>
    <w:p w:rsidR="001128B7" w:rsidRDefault="001128B7" w:rsidP="001128B7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128B7" w:rsidRDefault="001128B7" w:rsidP="001128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позволил сделать вывод о том, что:</w:t>
      </w:r>
    </w:p>
    <w:p w:rsidR="001128B7" w:rsidRDefault="001128B7" w:rsidP="001128B7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-на заседаниях районных </w:t>
      </w:r>
      <w:r w:rsidRPr="00D10640">
        <w:rPr>
          <w:rFonts w:ascii="Times New Roman" w:hAnsi="Times New Roman" w:cs="Times New Roman"/>
          <w:sz w:val="28"/>
          <w:szCs w:val="28"/>
        </w:rPr>
        <w:t>методических объединений необходимо больше внимания уделить роли методического совета образовательного учреждения, как координатора и эксперта деятельности школьных методических объединений</w:t>
      </w:r>
      <w:r w:rsidRPr="00D1064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FD31ECA" wp14:editId="11513182">
            <wp:simplePos x="0" y="0"/>
            <wp:positionH relativeFrom="column">
              <wp:posOffset>-172720</wp:posOffset>
            </wp:positionH>
            <wp:positionV relativeFrom="paragraph">
              <wp:posOffset>3175</wp:posOffset>
            </wp:positionV>
            <wp:extent cx="2981960" cy="2113280"/>
            <wp:effectExtent l="0" t="0" r="8890" b="1270"/>
            <wp:wrapSquare wrapText="bothSides"/>
            <wp:docPr id="5" name="Рисунок 5" descr="http://yubik.net.ru/_pu/43/1002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ubik.net.ru/_pu/43/100275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640">
        <w:rPr>
          <w:rFonts w:ascii="Times New Roman" w:hAnsi="Times New Roman" w:cs="Times New Roman"/>
          <w:sz w:val="28"/>
          <w:szCs w:val="28"/>
        </w:rPr>
        <w:t>;</w:t>
      </w:r>
    </w:p>
    <w:p w:rsidR="001128B7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-обратить внимание муниципальных ме</w:t>
      </w:r>
      <w:r w:rsidRPr="00346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тодически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r w:rsidRPr="00346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объединени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й:</w:t>
      </w:r>
    </w:p>
    <w:p w:rsidR="001128B7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более тесную связь с методическими объединениями образовательных учреждений, которые хотя и </w:t>
      </w:r>
      <w:r w:rsidRPr="00CB0A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характеризуются некоторой предметной локальностью, но в то же время создают уникальную образовательную среду, способную стать полем проявления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ворческой активности педагогов;</w:t>
      </w: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-на 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зацию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внеклассн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предмету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систематически 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анализ результатов 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своему направлению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активизировать 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обеспечива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школьных, районных соревнованиях,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конкурсах, олимпиадах;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128B7" w:rsidRPr="00CE2700" w:rsidRDefault="001128B7" w:rsidP="001128B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CD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банка данных по вопросам функционирования муниципальных методических объединений с использованием различных видов носителей информации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Pr="00CD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оптимизаци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CD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системы</w:t>
      </w:r>
      <w:r w:rsidRPr="00CD0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информационного обеспечения деятельности </w:t>
      </w:r>
      <w:r w:rsidRPr="00CD0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 методических объединений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28B7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проведенного мониторинга позволяют увидеть тенденцию роста показателей   числа вовлеченных педагогов и руководителей ОУ в </w:t>
      </w:r>
      <w:r>
        <w:rPr>
          <w:rFonts w:ascii="Times New Roman" w:hAnsi="Times New Roman" w:cs="Times New Roman"/>
          <w:sz w:val="28"/>
          <w:szCs w:val="28"/>
        </w:rPr>
        <w:lastRenderedPageBreak/>
        <w:t>инновационную деятельность, сетевые профессиональные сообщества, в работу с молодыми педагогами по повышению из профессионального уровня, что является одним из результатов деятельности муниципальных методических объединений предметников и других категорий педагогических работников, а также организаций-партнеров других ведомств.</w:t>
      </w:r>
    </w:p>
    <w:p w:rsidR="001128B7" w:rsidRPr="00034E83" w:rsidRDefault="001128B7" w:rsidP="0011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Мониторинг показал также рост числа сетевых педагогических сообществ, которые ф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ормируют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едино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информационно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пол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 доступно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 для каждого специалиста, о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рганизацию неформальной и формальной коммуник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ации на любые интересующие темы,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ници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ируют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виртуально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взаимодействи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создани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условий для реального общения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 а также о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бмен опытом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р</w:t>
      </w:r>
      <w:r w:rsidRPr="00965C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аспространение эффективных практик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 поддержку инициатив.</w:t>
      </w:r>
      <w:r w:rsidRPr="002E7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58D6716" wp14:editId="2CB89DDF">
            <wp:extent cx="5754029" cy="2587083"/>
            <wp:effectExtent l="0" t="0" r="0" b="3810"/>
            <wp:docPr id="12" name="Рисунок 12" descr="pr so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 soo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29" cy="25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1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Проведение мониторинга по научно-методическому сопровождению и поддержке педагогических работников.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письмом комитета общего и профессионального образования № 165 от 13 марта 2020 года проведен анализ актуальности направлений научно-методического и инновационного  сопровождения образовательных организаций Ленинградской области.  </w:t>
      </w:r>
    </w:p>
    <w:p w:rsidR="001128B7" w:rsidRPr="0062018A" w:rsidRDefault="001128B7" w:rsidP="001128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Использованы материалы мониторинга - сводной информации о наличии научных руководителей в ОУ, а также  о закреплении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руководителей в части научно-методического и инновационного сопровождения ОО Ленинградской области, поддержки педагогических работников,  подготовленные комитетом общего и профессионального образования. Всего  на базе образовательных учреждений в 2020 году открыто 102 инновационные площадки, из них  14 имеют федеральный статус, 23 – региональный и 65 муниципальных инновационных площадок (представлено в таблице). Тематика  площадок широко представлена деятельностью, направленной на реализацию национального проекта «Образование», региональных актуальных  проектов, имеющих целью повышения качества образования, проекты воспитательной направленности, совершенствования работы с детьми с ОВЗ, инновационных управленческих технологий, системы учительского роста. </w:t>
      </w:r>
    </w:p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87"/>
        <w:gridCol w:w="1757"/>
      </w:tblGrid>
      <w:tr w:rsidR="001128B7" w:rsidTr="00934359">
        <w:tc>
          <w:tcPr>
            <w:tcW w:w="288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Статус площадки</w:t>
            </w:r>
          </w:p>
        </w:tc>
        <w:tc>
          <w:tcPr>
            <w:tcW w:w="175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Количество </w:t>
            </w:r>
          </w:p>
        </w:tc>
      </w:tr>
      <w:tr w:rsidR="001128B7" w:rsidTr="00934359">
        <w:tc>
          <w:tcPr>
            <w:tcW w:w="2887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Инновационные площадки ОУ</w:t>
            </w:r>
          </w:p>
        </w:tc>
        <w:tc>
          <w:tcPr>
            <w:tcW w:w="175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102</w:t>
            </w:r>
          </w:p>
        </w:tc>
      </w:tr>
      <w:tr w:rsidR="001128B7" w:rsidTr="00934359">
        <w:tc>
          <w:tcPr>
            <w:tcW w:w="2887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 федеральный статус</w:t>
            </w:r>
          </w:p>
        </w:tc>
        <w:tc>
          <w:tcPr>
            <w:tcW w:w="175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14</w:t>
            </w:r>
          </w:p>
        </w:tc>
      </w:tr>
      <w:tr w:rsidR="001128B7" w:rsidTr="00934359">
        <w:tc>
          <w:tcPr>
            <w:tcW w:w="2887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 региональный статус</w:t>
            </w:r>
          </w:p>
        </w:tc>
        <w:tc>
          <w:tcPr>
            <w:tcW w:w="175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23</w:t>
            </w:r>
          </w:p>
        </w:tc>
      </w:tr>
      <w:tr w:rsidR="001128B7" w:rsidTr="00934359">
        <w:tc>
          <w:tcPr>
            <w:tcW w:w="2887" w:type="dxa"/>
          </w:tcPr>
          <w:p w:rsidR="001128B7" w:rsidRDefault="001128B7" w:rsidP="0093435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 муниципальный статус</w:t>
            </w:r>
          </w:p>
        </w:tc>
        <w:tc>
          <w:tcPr>
            <w:tcW w:w="1757" w:type="dxa"/>
          </w:tcPr>
          <w:p w:rsidR="001128B7" w:rsidRDefault="001128B7" w:rsidP="009343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65</w:t>
            </w:r>
          </w:p>
        </w:tc>
      </w:tr>
    </w:tbl>
    <w:p w:rsidR="00153151" w:rsidRPr="006768E5" w:rsidRDefault="001128B7" w:rsidP="006768E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Информация об организаторах – партнерах в сопровождении инновационных площадок позволяет увидеть, что научными руководителями 65 площадок являются специалисты ЛОИРО.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Также муниципальные методические службы, образовательные учреждения развивают партнерские отношения в инновационной деятельности с рядом организаций, среди которых ведущие вузы Санкт-Петербурга, Ленинградской области, научно-исследовательские институты Москвы, Санкт-Петербурга, ООО «Мобильное Электронное Образование»  и др. Муниципальные методические объединения анализируют промежуточные и конечные результаты деятельности инновационных площадок по своим направлениям, организуют работу в образовательных учреждениях по реализации успешного опыта.</w:t>
      </w:r>
      <w:proofErr w:type="gramEnd"/>
      <w:r w:rsidR="006768E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805B11">
        <w:rPr>
          <w:rFonts w:ascii="Times New Roman" w:hAnsi="Times New Roman" w:cs="Times New Roman"/>
          <w:sz w:val="28"/>
          <w:szCs w:val="28"/>
        </w:rPr>
        <w:t xml:space="preserve">Потенциальным образовательным ресурсом для всего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 w:rsidRPr="00805B11">
        <w:rPr>
          <w:rFonts w:ascii="Times New Roman" w:hAnsi="Times New Roman" w:cs="Times New Roman"/>
          <w:sz w:val="28"/>
          <w:szCs w:val="28"/>
        </w:rPr>
        <w:t xml:space="preserve">педагогического сообщества является Сайт </w:t>
      </w:r>
      <w:r>
        <w:rPr>
          <w:rFonts w:ascii="Times New Roman" w:hAnsi="Times New Roman" w:cs="Times New Roman"/>
          <w:sz w:val="28"/>
          <w:szCs w:val="28"/>
        </w:rPr>
        <w:t>ЛОИРО</w:t>
      </w:r>
      <w:r w:rsidRPr="00805B11">
        <w:rPr>
          <w:rFonts w:ascii="Times New Roman" w:hAnsi="Times New Roman" w:cs="Times New Roman"/>
          <w:sz w:val="28"/>
          <w:szCs w:val="28"/>
        </w:rPr>
        <w:t xml:space="preserve"> как региональный банк материалов по актуальным вопросам образовательной деятельности, по </w:t>
      </w:r>
      <w:r w:rsidRPr="00805B11">
        <w:rPr>
          <w:rFonts w:ascii="Times New Roman" w:hAnsi="Times New Roman" w:cs="Times New Roman"/>
          <w:sz w:val="28"/>
          <w:szCs w:val="28"/>
        </w:rPr>
        <w:lastRenderedPageBreak/>
        <w:t xml:space="preserve">инновационным проектам, по оценке качества,  по </w:t>
      </w:r>
      <w:r>
        <w:rPr>
          <w:rFonts w:ascii="Times New Roman" w:hAnsi="Times New Roman" w:cs="Times New Roman"/>
          <w:sz w:val="28"/>
          <w:szCs w:val="28"/>
        </w:rPr>
        <w:t xml:space="preserve">научно-методическому сопровождению ОУ, олимпиадного движения, по поддержке профессиональных сообществ педагогов и </w:t>
      </w:r>
      <w:r w:rsidRPr="00805B11">
        <w:rPr>
          <w:rFonts w:ascii="Times New Roman" w:hAnsi="Times New Roman" w:cs="Times New Roman"/>
          <w:sz w:val="28"/>
          <w:szCs w:val="28"/>
        </w:rPr>
        <w:t xml:space="preserve"> многое другое. </w:t>
      </w:r>
    </w:p>
    <w:p w:rsidR="001128B7" w:rsidRDefault="00153151" w:rsidP="0011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7F088F9" wp14:editId="51C38F4C">
            <wp:simplePos x="0" y="0"/>
            <wp:positionH relativeFrom="column">
              <wp:posOffset>-91440</wp:posOffset>
            </wp:positionH>
            <wp:positionV relativeFrom="paragraph">
              <wp:posOffset>14605</wp:posOffset>
            </wp:positionV>
            <wp:extent cx="2958465" cy="182118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15978" r="18492" b="6887"/>
                    <a:stretch/>
                  </pic:blipFill>
                  <pic:spPr bwMode="auto">
                    <a:xfrm>
                      <a:off x="0" y="0"/>
                      <a:ext cx="2958465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8B7">
        <w:rPr>
          <w:rFonts w:ascii="Times New Roman" w:hAnsi="Times New Roman" w:cs="Times New Roman"/>
          <w:sz w:val="28"/>
          <w:szCs w:val="28"/>
        </w:rPr>
        <w:t xml:space="preserve">На сайте широко представлены для </w:t>
      </w:r>
      <w:r w:rsidR="001128B7" w:rsidRPr="00805B11">
        <w:rPr>
          <w:rFonts w:ascii="Times New Roman" w:hAnsi="Times New Roman" w:cs="Times New Roman"/>
          <w:sz w:val="28"/>
          <w:szCs w:val="28"/>
        </w:rPr>
        <w:t xml:space="preserve"> общего доступа  материалы </w:t>
      </w:r>
      <w:r w:rsidR="001128B7">
        <w:rPr>
          <w:rFonts w:ascii="Times New Roman" w:hAnsi="Times New Roman" w:cs="Times New Roman"/>
          <w:sz w:val="28"/>
          <w:szCs w:val="28"/>
        </w:rPr>
        <w:t>многоаспектной деятельности института, а также муниципальной методической службы, инновационных площадок и др.</w:t>
      </w:r>
    </w:p>
    <w:p w:rsidR="006768E5" w:rsidRDefault="006768E5" w:rsidP="006768E5"/>
    <w:p w:rsidR="006768E5" w:rsidRDefault="006768E5" w:rsidP="006768E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1FBD">
        <w:rPr>
          <w:rFonts w:ascii="Times New Roman" w:hAnsi="Times New Roman" w:cs="Times New Roman"/>
          <w:b/>
          <w:bCs/>
          <w:sz w:val="28"/>
          <w:szCs w:val="28"/>
        </w:rPr>
        <w:t>4. Проведение анализа и подготовка адресных рекомендаций</w:t>
      </w:r>
    </w:p>
    <w:p w:rsidR="00494968" w:rsidRDefault="00494968" w:rsidP="006768E5"/>
    <w:p w:rsidR="00934359" w:rsidRPr="000C1FBD" w:rsidRDefault="00934359" w:rsidP="00934359">
      <w:pPr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2909DEF" wp14:editId="4107A880">
            <wp:simplePos x="0" y="0"/>
            <wp:positionH relativeFrom="column">
              <wp:posOffset>-180975</wp:posOffset>
            </wp:positionH>
            <wp:positionV relativeFrom="paragraph">
              <wp:posOffset>-635</wp:posOffset>
            </wp:positionV>
            <wp:extent cx="2409825" cy="1807210"/>
            <wp:effectExtent l="0" t="0" r="9525" b="254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FBD">
        <w:rPr>
          <w:rFonts w:ascii="Times New Roman" w:hAnsi="Times New Roman" w:cs="Times New Roman"/>
          <w:bCs/>
          <w:sz w:val="28"/>
          <w:szCs w:val="28"/>
        </w:rPr>
        <w:t>Проведение мониторинга и анализ деятельности муниципальной методической службы в Ленинградской области показали как наличие позитивного опыта, так и необходимость проведения корректировки  методического сопровождения таких направлений деятельности, как поддержка молодых специалистов и реализация программы наставничества, развитие  и поддержка методических объединений и  профессиональных сообществ, научно-методическое сопровождение  и поддержка педагогических работников.</w:t>
      </w:r>
    </w:p>
    <w:p w:rsidR="00934359" w:rsidRPr="000C1FBD" w:rsidRDefault="00934359" w:rsidP="00934359">
      <w:pPr>
        <w:ind w:left="-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C1FBD">
        <w:rPr>
          <w:rFonts w:ascii="Times New Roman" w:hAnsi="Times New Roman" w:cs="Times New Roman"/>
          <w:bCs/>
          <w:i/>
          <w:sz w:val="28"/>
          <w:szCs w:val="28"/>
        </w:rPr>
        <w:t>Рекомендации муниципальной методической службе по организации методического сопровождения приоритетных направлений деятельности в 2020-2021 г.</w:t>
      </w:r>
    </w:p>
    <w:tbl>
      <w:tblPr>
        <w:tblStyle w:val="af"/>
        <w:tblW w:w="0" w:type="auto"/>
        <w:tblInd w:w="-284" w:type="dxa"/>
        <w:tblLook w:val="04A0" w:firstRow="1" w:lastRow="0" w:firstColumn="1" w:lastColumn="0" w:noHBand="0" w:noVBand="1"/>
      </w:tblPr>
      <w:tblGrid>
        <w:gridCol w:w="2668"/>
        <w:gridCol w:w="3394"/>
        <w:gridCol w:w="3658"/>
      </w:tblGrid>
      <w:tr w:rsidR="00934359" w:rsidRPr="000C1FBD" w:rsidTr="00934359">
        <w:tc>
          <w:tcPr>
            <w:tcW w:w="266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394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Научно-методическое сопровождение</w:t>
            </w:r>
          </w:p>
        </w:tc>
        <w:tc>
          <w:tcPr>
            <w:tcW w:w="365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Перспективный опыт работы ММС</w:t>
            </w:r>
          </w:p>
        </w:tc>
      </w:tr>
      <w:tr w:rsidR="00934359" w:rsidRPr="000C1FBD" w:rsidTr="00934359">
        <w:tc>
          <w:tcPr>
            <w:tcW w:w="266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Поддержка молодых специалистов и реализация </w:t>
            </w: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программы наставничества</w:t>
            </w:r>
          </w:p>
        </w:tc>
        <w:tc>
          <w:tcPr>
            <w:tcW w:w="3394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-индивидуальная работа с наставниками;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менторство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коучинг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-обмен опытом через </w:t>
            </w: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посещение уроков;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-активное внедрение инноваций;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-участие в педагогическом проектировании</w:t>
            </w:r>
          </w:p>
        </w:tc>
        <w:tc>
          <w:tcPr>
            <w:tcW w:w="365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ММС Выборгского, Всеволожского, Тихвинского,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Волосовского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Киришского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Кингисеппского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Сланцевского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Подпорожского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районов: Институт наставничества, мастер-классы наставников, </w:t>
            </w:r>
          </w:p>
          <w:p w:rsidR="00934359" w:rsidRPr="000C1FBD" w:rsidRDefault="00934359" w:rsidP="0092676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Школа Молодого Педагога,  конкурс «Мы молодые», День молодого специалиста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8C408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«От дебюта – к бенефису»; Акция «Методический поезд» «Наставники-молодым»; семинар-практикум «Школа молодого педагога»; Конкурс «Педагогический дебют» </w:t>
            </w: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и др.</w:t>
            </w:r>
            <w:proofErr w:type="gramEnd"/>
          </w:p>
        </w:tc>
      </w:tr>
      <w:tr w:rsidR="00934359" w:rsidRPr="000C1FBD" w:rsidTr="00934359">
        <w:tc>
          <w:tcPr>
            <w:tcW w:w="266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Развитие  и поддержка методических объединений и  профессиональных сообществ</w:t>
            </w:r>
          </w:p>
        </w:tc>
        <w:tc>
          <w:tcPr>
            <w:tcW w:w="3394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-освоение опыта стажировок,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модерации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тренингов,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вебинаров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, сетевых форматов обучения;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-научно-методический потенциал региональных (муниципальных) инновационных площадок;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 банк лучших практик;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-расширение сети участников и партнеров  общественно-профессиональных объединений;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-система методической работы ОУ;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-использование информационных и цифровых ресурсов</w:t>
            </w:r>
          </w:p>
        </w:tc>
        <w:tc>
          <w:tcPr>
            <w:tcW w:w="365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ММС Всеволожского, Выборгского, 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Киришского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Гатчинского,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Лужского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Тосненского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районов</w:t>
            </w:r>
          </w:p>
        </w:tc>
      </w:tr>
      <w:tr w:rsidR="00934359" w:rsidRPr="000C1FBD" w:rsidTr="00934359">
        <w:tc>
          <w:tcPr>
            <w:tcW w:w="266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Научно-методическое сопровождение  и поддержка педагогических работников</w:t>
            </w:r>
          </w:p>
        </w:tc>
        <w:tc>
          <w:tcPr>
            <w:tcW w:w="3394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-Опора на современные форматы методической поддержки педагога;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-внедрение новых моделей профессионального </w:t>
            </w: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развития на рабочем месте;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-активное использование информационных и  цифровых технологий;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-сетевые форматы обучения и сопровождения;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-использование  комбинированной обучающей среды (онлайн + офлайн)</w:t>
            </w:r>
          </w:p>
        </w:tc>
        <w:tc>
          <w:tcPr>
            <w:tcW w:w="3658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ММС Всеволожского, Выборгского,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Лужского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Гатчинского,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Киришского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Кингисеппсого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районов: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индивидуальные планы саморазвития педагога, </w:t>
            </w: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технологии выявления профессиональных дефицитов, мотивирование участия в профессиональных конкурсах и др.</w:t>
            </w:r>
          </w:p>
        </w:tc>
      </w:tr>
    </w:tbl>
    <w:p w:rsidR="00934359" w:rsidRPr="000C1FBD" w:rsidRDefault="00934359" w:rsidP="00934359">
      <w:pPr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359" w:rsidRPr="000C1FBD" w:rsidRDefault="00934359" w:rsidP="00934359">
      <w:pPr>
        <w:ind w:left="-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C1FBD">
        <w:rPr>
          <w:rFonts w:ascii="Times New Roman" w:hAnsi="Times New Roman" w:cs="Times New Roman"/>
          <w:bCs/>
          <w:i/>
          <w:sz w:val="28"/>
          <w:szCs w:val="28"/>
        </w:rPr>
        <w:t>Адресные рекомендации  муниципальным службам Ленинградской области по итогам проведения мониторинга</w:t>
      </w:r>
    </w:p>
    <w:tbl>
      <w:tblPr>
        <w:tblStyle w:val="af"/>
        <w:tblW w:w="0" w:type="auto"/>
        <w:tblInd w:w="-284" w:type="dxa"/>
        <w:tblLook w:val="04A0" w:firstRow="1" w:lastRow="0" w:firstColumn="1" w:lastColumn="0" w:noHBand="0" w:noVBand="1"/>
      </w:tblPr>
      <w:tblGrid>
        <w:gridCol w:w="3511"/>
        <w:gridCol w:w="2869"/>
        <w:gridCol w:w="3191"/>
      </w:tblGrid>
      <w:tr w:rsidR="00934359" w:rsidRPr="000C1FBD" w:rsidTr="00934359">
        <w:tc>
          <w:tcPr>
            <w:tcW w:w="351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Направления деятельности, требующие корректировки</w:t>
            </w:r>
          </w:p>
        </w:tc>
        <w:tc>
          <w:tcPr>
            <w:tcW w:w="2869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Муниципальная методическая служба</w:t>
            </w:r>
          </w:p>
        </w:tc>
        <w:tc>
          <w:tcPr>
            <w:tcW w:w="319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Направления научно-методического сопровождения, требующие корректировки </w:t>
            </w:r>
          </w:p>
        </w:tc>
      </w:tr>
      <w:tr w:rsidR="00934359" w:rsidRPr="000C1FBD" w:rsidTr="00934359">
        <w:tc>
          <w:tcPr>
            <w:tcW w:w="351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1. «Точки роста» качества  методической работы с молодыми педагогами, развитием  наставничества</w:t>
            </w:r>
          </w:p>
        </w:tc>
        <w:tc>
          <w:tcPr>
            <w:tcW w:w="2869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ММС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Бокситогорского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gram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Кировского</w:t>
            </w:r>
            <w:proofErr w:type="gram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Лодейнопольского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Приозерского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районов</w:t>
            </w:r>
          </w:p>
        </w:tc>
        <w:tc>
          <w:tcPr>
            <w:tcW w:w="319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-сопровождение молодых воспитателей дошкольных образовательных учреждений;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-расширение спектра индивидуальных форм сопровождения молодых педагогов;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-мотивирование и поощрение лучших учителей к участию в наставничестве</w:t>
            </w:r>
          </w:p>
        </w:tc>
      </w:tr>
      <w:tr w:rsidR="00934359" w:rsidRPr="000C1FBD" w:rsidTr="00934359">
        <w:tc>
          <w:tcPr>
            <w:tcW w:w="351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2.Деятельность  профессиональных сетевых сообществ педагогов</w:t>
            </w:r>
          </w:p>
        </w:tc>
        <w:tc>
          <w:tcPr>
            <w:tcW w:w="2869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ММС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Бокситогорского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Кировского,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Лодейнопольского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Волховского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Приозерского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районов</w:t>
            </w:r>
          </w:p>
        </w:tc>
        <w:tc>
          <w:tcPr>
            <w:tcW w:w="319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-оказание помощи в создании  страниц  сетевых сообществ на сайте ММС, 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Вконтакте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др. возможностей цифровой среды для сетевого общения;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-оказание практической помощи сетевым </w:t>
            </w: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сообществам в расширении использования </w:t>
            </w:r>
            <w:proofErr w:type="gram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ИКТ-технологий</w:t>
            </w:r>
            <w:proofErr w:type="gram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-организация консультирования участников  по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индивижуальным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запросам и др.</w:t>
            </w:r>
          </w:p>
        </w:tc>
      </w:tr>
      <w:tr w:rsidR="00934359" w:rsidRPr="000C1FBD" w:rsidTr="00934359">
        <w:tc>
          <w:tcPr>
            <w:tcW w:w="351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3.Деятельность методических объединений педагогов </w:t>
            </w:r>
          </w:p>
        </w:tc>
        <w:tc>
          <w:tcPr>
            <w:tcW w:w="2869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ММС 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Гатчинского,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Бокситогорского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Кировского,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Лодейнопольского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Приозерского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районов</w:t>
            </w:r>
          </w:p>
        </w:tc>
        <w:tc>
          <w:tcPr>
            <w:tcW w:w="319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34359" w:rsidRPr="000C1FBD" w:rsidTr="00934359">
        <w:tc>
          <w:tcPr>
            <w:tcW w:w="351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4.Развитие муниципальной нормативно-правовой базы </w:t>
            </w:r>
            <w:r w:rsidRPr="000C1F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ММС</w:t>
            </w:r>
          </w:p>
        </w:tc>
        <w:tc>
          <w:tcPr>
            <w:tcW w:w="2869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ММС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Подпорожского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Кировского,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Волосовского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Волховского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Сланцевского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Гатчинского</w:t>
            </w:r>
            <w:proofErr w:type="gram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Приозерского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районов</w:t>
            </w:r>
          </w:p>
        </w:tc>
        <w:tc>
          <w:tcPr>
            <w:tcW w:w="3191" w:type="dxa"/>
          </w:tcPr>
          <w:p w:rsidR="00934359" w:rsidRPr="000C1FBD" w:rsidRDefault="00934359" w:rsidP="009343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Рекомендация: изучение и использование опыта разработки муниципальной нормативно-правовой базы  деятельности ММС  Всеволожского,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Лужского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>Киришского</w:t>
            </w:r>
            <w:proofErr w:type="spellEnd"/>
            <w:r w:rsidRPr="000C1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районов</w:t>
            </w:r>
          </w:p>
        </w:tc>
      </w:tr>
    </w:tbl>
    <w:p w:rsidR="00934359" w:rsidRDefault="00934359" w:rsidP="0093435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E439F" w:rsidRDefault="00934359" w:rsidP="002E439F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Принятие мер и управленческих решений.</w:t>
      </w:r>
      <w:r w:rsidR="002E439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34359" w:rsidRPr="00DE4035" w:rsidRDefault="00934359" w:rsidP="002E439F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Мероприятия, направленные на совершенствование системы   методической работы, м</w:t>
      </w:r>
      <w:r w:rsidRPr="00DE40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ероприятия, направленные на повышение качества методического сопровождения педагогов.</w:t>
      </w:r>
    </w:p>
    <w:p w:rsidR="00934359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A5722">
        <w:rPr>
          <w:rFonts w:ascii="Times New Roman" w:hAnsi="Times New Roman" w:cs="Times New Roman"/>
          <w:bCs/>
          <w:color w:val="000000"/>
          <w:sz w:val="28"/>
          <w:szCs w:val="28"/>
        </w:rPr>
        <w:t>В целях ра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звития  региональной системы управления методической службой:</w:t>
      </w:r>
    </w:p>
    <w:p w:rsidR="00934359" w:rsidRPr="00DA5722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создать на базе ГАОУ ДПО «ЛОИРО»  Центр оценки качества  и инновационного развития, главное направление деятельности которого – координация взаимодействия методических структур всех уровней;</w:t>
      </w:r>
    </w:p>
    <w:p w:rsidR="00934359" w:rsidRPr="00DA5722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A5722">
        <w:rPr>
          <w:rFonts w:ascii="Times New Roman" w:hAnsi="Times New Roman" w:cs="Times New Roman"/>
          <w:bCs/>
          <w:color w:val="000000"/>
          <w:sz w:val="28"/>
          <w:szCs w:val="28"/>
        </w:rPr>
        <w:t>-создать Региональный методический совет;</w:t>
      </w:r>
    </w:p>
    <w:p w:rsidR="00934359" w:rsidRPr="00CF1B4C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A57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-создать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Рабочую группу  по вопросам реализации  Концепции функционирования и  развития регионально-муниципальной методической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службы в Ленинградской области в составе представителей Комитета общего и профессионального образования, ЛОИРО, специалистов ММС.</w:t>
      </w:r>
    </w:p>
    <w:p w:rsidR="00934359" w:rsidRPr="00CF1B4C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F69DF91" wp14:editId="7BB2B230">
            <wp:simplePos x="0" y="0"/>
            <wp:positionH relativeFrom="column">
              <wp:posOffset>2175510</wp:posOffset>
            </wp:positionH>
            <wp:positionV relativeFrom="paragraph">
              <wp:posOffset>24765</wp:posOffset>
            </wp:positionV>
            <wp:extent cx="3850005" cy="25419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15703" r="20352" b="6612"/>
                    <a:stretch/>
                  </pic:blipFill>
                  <pic:spPr bwMode="auto">
                    <a:xfrm>
                      <a:off x="0" y="0"/>
                      <a:ext cx="3850005" cy="254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39F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В 2021 году будет создан  региональный </w:t>
      </w:r>
      <w:r w:rsidRPr="00154C15">
        <w:rPr>
          <w:rFonts w:ascii="Times New Roman" w:hAnsi="Times New Roman" w:cs="Times New Roman"/>
          <w:bCs/>
          <w:sz w:val="28"/>
          <w:szCs w:val="28"/>
        </w:rPr>
        <w:t>Центр непрерывного повышения профессионального мастерства педагогических работников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154C15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ja-JP"/>
        </w:rPr>
        <w:t>НППМПК</w:t>
      </w: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ja-JP"/>
        </w:rPr>
        <w:t>)</w:t>
      </w:r>
      <w:r w:rsidRPr="00154C15">
        <w:rPr>
          <w:rFonts w:ascii="Times New Roman" w:hAnsi="Times New Roman" w:cs="Times New Roman"/>
          <w:bCs/>
          <w:sz w:val="28"/>
          <w:szCs w:val="28"/>
        </w:rPr>
        <w:t>.</w:t>
      </w:r>
    </w:p>
    <w:p w:rsidR="00934359" w:rsidRDefault="00934359" w:rsidP="00934359">
      <w:pPr>
        <w:spacing w:after="0" w:line="48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4359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4359" w:rsidRDefault="00934359" w:rsidP="0092676F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4359" w:rsidRDefault="0092676F" w:rsidP="0092676F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деятельности центра - </w:t>
      </w:r>
      <w:r w:rsidRPr="00EE4B5D">
        <w:rPr>
          <w:rFonts w:ascii="Times New Roman" w:hAnsi="Times New Roman" w:cs="Times New Roman"/>
          <w:sz w:val="28"/>
          <w:szCs w:val="28"/>
        </w:rPr>
        <w:t>планомерно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E4B5D">
        <w:rPr>
          <w:rFonts w:ascii="Times New Roman" w:hAnsi="Times New Roman" w:cs="Times New Roman"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E4B5D">
        <w:rPr>
          <w:rFonts w:ascii="Times New Roman" w:hAnsi="Times New Roman" w:cs="Times New Roman"/>
          <w:sz w:val="28"/>
          <w:szCs w:val="28"/>
        </w:rPr>
        <w:t xml:space="preserve"> форматов повышение квалификации педагогов, в том числе на основе использования современных цифровых технологий,</w:t>
      </w:r>
    </w:p>
    <w:p w:rsidR="00934359" w:rsidRPr="00EE4B5D" w:rsidRDefault="00934359" w:rsidP="00F318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5A5DF7F" wp14:editId="077BF3E4">
            <wp:simplePos x="0" y="0"/>
            <wp:positionH relativeFrom="column">
              <wp:posOffset>-76835</wp:posOffset>
            </wp:positionH>
            <wp:positionV relativeFrom="paragraph">
              <wp:posOffset>-83185</wp:posOffset>
            </wp:positionV>
            <wp:extent cx="3575685" cy="2073910"/>
            <wp:effectExtent l="0" t="0" r="5715" b="254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" t="32231" r="19422" b="17079"/>
                    <a:stretch/>
                  </pic:blipFill>
                  <pic:spPr bwMode="auto">
                    <a:xfrm>
                      <a:off x="0" y="0"/>
                      <a:ext cx="3575685" cy="20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B5D">
        <w:rPr>
          <w:rFonts w:ascii="Times New Roman" w:hAnsi="Times New Roman" w:cs="Times New Roman"/>
          <w:sz w:val="28"/>
          <w:szCs w:val="28"/>
        </w:rPr>
        <w:t>участия в профессиональных ассоциациях, программах обмена опытом и лучшими практиками, привлечения работодателей к дополнительному профессиональному образованию педагогических работников, в том числе в форме стажировок.</w:t>
      </w:r>
    </w:p>
    <w:p w:rsidR="00934359" w:rsidRDefault="00934359" w:rsidP="00F31898">
      <w:pPr>
        <w:spacing w:after="0" w:line="360" w:lineRule="auto"/>
        <w:ind w:firstLine="57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4B5D">
        <w:rPr>
          <w:rFonts w:ascii="Times New Roman" w:hAnsi="Times New Roman" w:cs="Times New Roman"/>
          <w:b/>
          <w:sz w:val="28"/>
          <w:szCs w:val="28"/>
        </w:rPr>
        <w:t xml:space="preserve">Основные ориентиры процесса обучения в </w:t>
      </w:r>
      <w:r>
        <w:rPr>
          <w:rFonts w:ascii="Times New Roman" w:hAnsi="Times New Roman" w:cs="Times New Roman"/>
          <w:b/>
          <w:sz w:val="28"/>
          <w:szCs w:val="28"/>
        </w:rPr>
        <w:t>Региональном ц</w:t>
      </w:r>
      <w:r w:rsidRPr="00EE4B5D">
        <w:rPr>
          <w:rFonts w:ascii="Times New Roman" w:hAnsi="Times New Roman" w:cs="Times New Roman"/>
          <w:b/>
          <w:sz w:val="28"/>
          <w:szCs w:val="28"/>
        </w:rPr>
        <w:t>ентр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154C15">
        <w:rPr>
          <w:rFonts w:ascii="Times New Roman" w:hAnsi="Times New Roman" w:cs="Times New Roman"/>
          <w:bCs/>
          <w:sz w:val="28"/>
          <w:szCs w:val="28"/>
        </w:rPr>
        <w:t>непрерывного повышения профессионального мастерства педагогических работников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934359" w:rsidRPr="00EE4B5D" w:rsidRDefault="00934359" w:rsidP="00934359">
      <w:pPr>
        <w:spacing w:after="0" w:line="360" w:lineRule="auto"/>
        <w:ind w:firstLine="575"/>
        <w:jc w:val="both"/>
        <w:rPr>
          <w:rFonts w:ascii="Times New Roman" w:eastAsiaTheme="minorEastAsia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переход от работы с </w:t>
      </w:r>
      <w:proofErr w:type="spellStart"/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группои</w:t>
      </w:r>
      <w:proofErr w:type="spellEnd"/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̆ к </w:t>
      </w:r>
      <w:proofErr w:type="spellStart"/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индивидуальнои</w:t>
      </w:r>
      <w:proofErr w:type="spellEnd"/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̆ работе, работе со </w:t>
      </w:r>
      <w:proofErr w:type="spellStart"/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школьнои</w:t>
      </w:r>
      <w:proofErr w:type="spellEnd"/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̆ </w:t>
      </w:r>
      <w:proofErr w:type="spellStart"/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командои</w:t>
      </w:r>
      <w:proofErr w:type="spellEnd"/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̆</w:t>
      </w:r>
    </w:p>
    <w:p w:rsidR="00934359" w:rsidRPr="00EE4B5D" w:rsidRDefault="00934359" w:rsidP="00934359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</w:pPr>
      <w:proofErr w:type="spellStart"/>
      <w:r w:rsidRPr="00EE4B5D"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  <w:t>активное</w:t>
      </w:r>
      <w:proofErr w:type="spellEnd"/>
      <w:r w:rsidRPr="00EE4B5D"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  <w:t xml:space="preserve"> </w:t>
      </w:r>
      <w:proofErr w:type="spellStart"/>
      <w:r w:rsidRPr="00EE4B5D"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  <w:t>применение</w:t>
      </w:r>
      <w:proofErr w:type="spellEnd"/>
      <w:r w:rsidRPr="00EE4B5D"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  <w:t xml:space="preserve"> </w:t>
      </w:r>
      <w:proofErr w:type="spellStart"/>
      <w:r w:rsidRPr="00EE4B5D"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  <w:t>цифровых</w:t>
      </w:r>
      <w:proofErr w:type="spellEnd"/>
      <w:r w:rsidRPr="00EE4B5D"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  <w:t xml:space="preserve"> </w:t>
      </w:r>
      <w:proofErr w:type="spellStart"/>
      <w:r w:rsidRPr="00EE4B5D"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  <w:t>технологии</w:t>
      </w:r>
      <w:proofErr w:type="spellEnd"/>
      <w:r w:rsidRPr="00EE4B5D">
        <w:rPr>
          <w:rFonts w:ascii="Times New Roman" w:eastAsiaTheme="minorEastAsia" w:hAnsi="Times New Roman" w:cs="Times New Roman"/>
          <w:sz w:val="28"/>
          <w:szCs w:val="28"/>
          <w:lang w:val="en-US" w:eastAsia="ja-JP"/>
        </w:rPr>
        <w:t>̆</w:t>
      </w:r>
    </w:p>
    <w:p w:rsidR="00934359" w:rsidRPr="00EE4B5D" w:rsidRDefault="00934359" w:rsidP="00934359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ja-JP"/>
        </w:rPr>
      </w:pP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включение лучших педагогов в формат преподавания и передачи опыта</w:t>
      </w:r>
    </w:p>
    <w:p w:rsidR="00934359" w:rsidRPr="00EE4B5D" w:rsidRDefault="00934359" w:rsidP="00934359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ja-JP"/>
        </w:rPr>
      </w:pP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lastRenderedPageBreak/>
        <w:t>совместное социальное проект</w:t>
      </w:r>
      <w:r>
        <w:rPr>
          <w:rFonts w:ascii="Times New Roman" w:eastAsiaTheme="minorEastAsia" w:hAnsi="Times New Roman" w:cs="Times New Roman"/>
          <w:sz w:val="28"/>
          <w:szCs w:val="28"/>
          <w:lang w:eastAsia="ja-JP"/>
        </w:rPr>
        <w:t>и</w:t>
      </w: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рование: школьные проекты, программы развития, педагогические практики и др.</w:t>
      </w:r>
    </w:p>
    <w:p w:rsidR="00934359" w:rsidRPr="00EE4B5D" w:rsidRDefault="00934359" w:rsidP="00934359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ja-JP"/>
        </w:rPr>
      </w:pP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>обучение в нетрадиционных форматах – в ходе развития и поддержки сетевых сообществ и профессиональных ассоциаций</w:t>
      </w:r>
    </w:p>
    <w:p w:rsidR="00934359" w:rsidRPr="00BD7DD7" w:rsidRDefault="00934359" w:rsidP="00934359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24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ja-JP"/>
        </w:rPr>
      </w:pPr>
      <w:r w:rsidRPr="00EE4B5D"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развитие и поддержка профессиональных и карьерных лифтов через участие в конкурсах, грантах, </w:t>
      </w:r>
      <w:r w:rsidRPr="00EE4B5D">
        <w:rPr>
          <w:rFonts w:ascii="Times New Roman" w:hAnsi="Times New Roman" w:cs="Times New Roman"/>
          <w:sz w:val="28"/>
          <w:szCs w:val="28"/>
        </w:rPr>
        <w:t>лидерских практиках, региональных, всероссийских и международных проектах и многое другое</w:t>
      </w:r>
    </w:p>
    <w:p w:rsidR="00934359" w:rsidRDefault="00934359" w:rsidP="00934359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Управленческие решения по результатам проведенного анализа.</w:t>
      </w:r>
    </w:p>
    <w:p w:rsidR="00934359" w:rsidRDefault="00934359" w:rsidP="00934359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  <w:r w:rsidRPr="002125A9">
        <w:rPr>
          <w:rFonts w:ascii="Times New Roman" w:hAnsi="Times New Roman" w:cs="Times New Roman"/>
          <w:b/>
          <w:sz w:val="28"/>
          <w:szCs w:val="28"/>
        </w:rPr>
        <w:t>Научно-методическое сопровождение  и поддержка педагогических кадров</w:t>
      </w:r>
      <w:r>
        <w:rPr>
          <w:rFonts w:ascii="Times New Roman" w:hAnsi="Times New Roman" w:cs="Times New Roman"/>
          <w:sz w:val="28"/>
          <w:szCs w:val="28"/>
        </w:rPr>
        <w:t xml:space="preserve">. ЛОИРО совместно с комитетом общего и профессионального образования  разработана концепция научно-методического сопровождения специалистов </w:t>
      </w:r>
      <w:r w:rsidRPr="004D16A3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и самих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Ленинградской области в рамках </w:t>
      </w:r>
      <w:r w:rsidRPr="004D16A3">
        <w:rPr>
          <w:rFonts w:ascii="Times New Roman" w:hAnsi="Times New Roman" w:cs="Times New Roman"/>
          <w:sz w:val="28"/>
          <w:szCs w:val="28"/>
        </w:rPr>
        <w:t xml:space="preserve">  реализации </w:t>
      </w:r>
      <w:r>
        <w:rPr>
          <w:rFonts w:ascii="Times New Roman" w:hAnsi="Times New Roman" w:cs="Times New Roman"/>
          <w:sz w:val="28"/>
          <w:szCs w:val="28"/>
        </w:rPr>
        <w:t>национального проекта</w:t>
      </w:r>
      <w:r w:rsidRPr="004D16A3">
        <w:rPr>
          <w:rFonts w:ascii="Times New Roman" w:hAnsi="Times New Roman" w:cs="Times New Roman"/>
          <w:sz w:val="28"/>
          <w:szCs w:val="28"/>
        </w:rPr>
        <w:t xml:space="preserve"> «Образование» в 2020-2024гг.</w:t>
      </w:r>
      <w:r>
        <w:rPr>
          <w:rFonts w:ascii="Times New Roman" w:hAnsi="Times New Roman" w:cs="Times New Roman"/>
          <w:sz w:val="28"/>
          <w:szCs w:val="28"/>
        </w:rPr>
        <w:t xml:space="preserve"> Общая рамка научно-методического сопровождения педагогов и руководителей  включает следующие направления:</w:t>
      </w:r>
    </w:p>
    <w:p w:rsidR="00934359" w:rsidRDefault="00934359" w:rsidP="00934359">
      <w:pPr>
        <w:pStyle w:val="a8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проектирование и реализация сопровождения как </w:t>
      </w:r>
      <w:r>
        <w:rPr>
          <w:rFonts w:ascii="Times New Roman" w:hAnsi="Times New Roman" w:cs="Times New Roman"/>
          <w:i/>
          <w:sz w:val="28"/>
          <w:szCs w:val="28"/>
        </w:rPr>
        <w:t>комплексного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187B">
        <w:rPr>
          <w:rFonts w:ascii="Times New Roman" w:hAnsi="Times New Roman" w:cs="Times New Roman"/>
          <w:sz w:val="28"/>
          <w:szCs w:val="28"/>
        </w:rPr>
        <w:t>работающего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получение </w:t>
      </w:r>
      <w:r w:rsidR="00F6187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сквозных результатов </w:t>
      </w:r>
      <w:r w:rsidR="00F31898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>федеральных проектов;</w:t>
      </w:r>
    </w:p>
    <w:p w:rsidR="00934359" w:rsidRDefault="00934359" w:rsidP="00934359">
      <w:pPr>
        <w:pStyle w:val="a8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D6226">
        <w:rPr>
          <w:rFonts w:ascii="Times New Roman" w:hAnsi="Times New Roman" w:cs="Times New Roman"/>
          <w:sz w:val="28"/>
          <w:szCs w:val="28"/>
        </w:rPr>
        <w:t>роектирование и реализация 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i/>
          <w:sz w:val="28"/>
          <w:szCs w:val="28"/>
        </w:rPr>
        <w:t>горизонтального сетевого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сопровождения  с вовлечением в него представителей всех уровней и видов образования, работодателей, местного самоуправления, предпринимателей, представителей общественно-профессиональных организаций и т.д.;</w:t>
      </w:r>
    </w:p>
    <w:p w:rsidR="00934359" w:rsidRDefault="00934359" w:rsidP="00934359">
      <w:pPr>
        <w:pStyle w:val="a8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57520">
        <w:rPr>
          <w:rFonts w:ascii="Times New Roman" w:hAnsi="Times New Roman" w:cs="Times New Roman"/>
          <w:sz w:val="28"/>
          <w:szCs w:val="28"/>
        </w:rPr>
        <w:t>рганизация образовательны</w:t>
      </w:r>
      <w:r>
        <w:rPr>
          <w:rFonts w:ascii="Times New Roman" w:hAnsi="Times New Roman" w:cs="Times New Roman"/>
          <w:sz w:val="28"/>
          <w:szCs w:val="28"/>
        </w:rPr>
        <w:t>х форматов для педагогов и руководителей Ленинградской области</w:t>
      </w:r>
      <w:r w:rsidRPr="00C57520"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sz w:val="28"/>
          <w:szCs w:val="28"/>
        </w:rPr>
        <w:t>внедрение</w:t>
      </w:r>
      <w:r w:rsidRPr="00C57520">
        <w:rPr>
          <w:rFonts w:ascii="Times New Roman" w:hAnsi="Times New Roman" w:cs="Times New Roman"/>
          <w:sz w:val="28"/>
          <w:szCs w:val="28"/>
        </w:rPr>
        <w:t xml:space="preserve"> </w:t>
      </w:r>
      <w:r w:rsidR="00F31898">
        <w:rPr>
          <w:rFonts w:ascii="Times New Roman" w:hAnsi="Times New Roman" w:cs="Times New Roman"/>
          <w:sz w:val="28"/>
          <w:szCs w:val="28"/>
        </w:rPr>
        <w:t xml:space="preserve">инновационных </w:t>
      </w:r>
      <w:r w:rsidRPr="00C57520">
        <w:rPr>
          <w:rFonts w:ascii="Times New Roman" w:hAnsi="Times New Roman" w:cs="Times New Roman"/>
          <w:sz w:val="28"/>
          <w:szCs w:val="28"/>
        </w:rPr>
        <w:t>механизмов: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57520">
        <w:rPr>
          <w:rFonts w:ascii="Times New Roman" w:hAnsi="Times New Roman" w:cs="Times New Roman"/>
          <w:sz w:val="28"/>
          <w:szCs w:val="28"/>
        </w:rPr>
        <w:t xml:space="preserve"> пробных действий;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7520">
        <w:rPr>
          <w:rFonts w:ascii="Times New Roman" w:hAnsi="Times New Roman" w:cs="Times New Roman"/>
          <w:sz w:val="28"/>
          <w:szCs w:val="28"/>
        </w:rPr>
        <w:t>практической реальной профессиональной деятельности;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57520">
        <w:rPr>
          <w:rFonts w:ascii="Times New Roman" w:hAnsi="Times New Roman" w:cs="Times New Roman"/>
          <w:sz w:val="28"/>
          <w:szCs w:val="28"/>
        </w:rPr>
        <w:t xml:space="preserve"> индивидуальных образовательных </w:t>
      </w:r>
      <w:r w:rsidRPr="00C57520">
        <w:rPr>
          <w:rFonts w:ascii="Times New Roman" w:hAnsi="Times New Roman" w:cs="Times New Roman"/>
          <w:sz w:val="28"/>
          <w:szCs w:val="28"/>
        </w:rPr>
        <w:lastRenderedPageBreak/>
        <w:t xml:space="preserve">маршрутов;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57520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Pr="00C57520">
        <w:rPr>
          <w:rFonts w:ascii="Times New Roman" w:hAnsi="Times New Roman" w:cs="Times New Roman"/>
          <w:sz w:val="28"/>
          <w:szCs w:val="28"/>
        </w:rPr>
        <w:t xml:space="preserve">, обмена ресурсами;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7520">
        <w:rPr>
          <w:rFonts w:ascii="Times New Roman" w:hAnsi="Times New Roman" w:cs="Times New Roman"/>
          <w:sz w:val="28"/>
          <w:szCs w:val="28"/>
        </w:rPr>
        <w:t xml:space="preserve">совместных программ, проектов и практик;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57520">
        <w:rPr>
          <w:rFonts w:ascii="Times New Roman" w:hAnsi="Times New Roman" w:cs="Times New Roman"/>
          <w:sz w:val="28"/>
          <w:szCs w:val="28"/>
        </w:rPr>
        <w:t>организационно-</w:t>
      </w:r>
      <w:proofErr w:type="spellStart"/>
      <w:r w:rsidRPr="00C57520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C57520">
        <w:rPr>
          <w:rFonts w:ascii="Times New Roman" w:hAnsi="Times New Roman" w:cs="Times New Roman"/>
          <w:sz w:val="28"/>
          <w:szCs w:val="28"/>
        </w:rPr>
        <w:t xml:space="preserve"> игр и т.д.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57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359" w:rsidRDefault="00934359" w:rsidP="00934359">
      <w:pPr>
        <w:pStyle w:val="a8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57520">
        <w:rPr>
          <w:rFonts w:ascii="Times New Roman" w:hAnsi="Times New Roman" w:cs="Times New Roman"/>
          <w:sz w:val="28"/>
          <w:szCs w:val="28"/>
        </w:rPr>
        <w:t xml:space="preserve">истемный подход к научно-методическому сопровождению </w:t>
      </w:r>
      <w:r w:rsidR="00F31898">
        <w:rPr>
          <w:rFonts w:ascii="Times New Roman" w:hAnsi="Times New Roman" w:cs="Times New Roman"/>
          <w:sz w:val="28"/>
          <w:szCs w:val="28"/>
        </w:rPr>
        <w:t>Национального проекта</w:t>
      </w:r>
      <w:r w:rsidRPr="00C57520">
        <w:rPr>
          <w:rFonts w:ascii="Times New Roman" w:hAnsi="Times New Roman" w:cs="Times New Roman"/>
          <w:sz w:val="28"/>
          <w:szCs w:val="28"/>
        </w:rPr>
        <w:t xml:space="preserve"> «Образование» на региональном уровне. </w:t>
      </w:r>
    </w:p>
    <w:p w:rsidR="00934359" w:rsidRDefault="00934359" w:rsidP="00934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C71"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 w:rsidRPr="00E50C71">
        <w:rPr>
          <w:rFonts w:ascii="Times New Roman" w:hAnsi="Times New Roman" w:cs="Times New Roman"/>
          <w:sz w:val="28"/>
          <w:szCs w:val="28"/>
        </w:rPr>
        <w:t xml:space="preserve">реализации научно-методического сопровождения педагогов и руководителей образовательных организаций </w:t>
      </w:r>
      <w:r w:rsidR="00F31898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Pr="00E50C71">
        <w:rPr>
          <w:rFonts w:ascii="Times New Roman" w:hAnsi="Times New Roman" w:cs="Times New Roman"/>
          <w:sz w:val="28"/>
          <w:szCs w:val="28"/>
        </w:rPr>
        <w:t xml:space="preserve"> – создание эффективных условий: </w:t>
      </w:r>
    </w:p>
    <w:p w:rsidR="00934359" w:rsidRDefault="00934359" w:rsidP="00934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C71">
        <w:rPr>
          <w:rFonts w:ascii="Times New Roman" w:hAnsi="Times New Roman" w:cs="Times New Roman"/>
          <w:sz w:val="28"/>
          <w:szCs w:val="28"/>
        </w:rPr>
        <w:t xml:space="preserve">- для освоения практик и компетенций «педагога будущего», «руководителя будущего»; </w:t>
      </w:r>
    </w:p>
    <w:p w:rsidR="00934359" w:rsidRDefault="00934359" w:rsidP="00934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C71">
        <w:rPr>
          <w:rFonts w:ascii="Times New Roman" w:hAnsi="Times New Roman" w:cs="Times New Roman"/>
          <w:sz w:val="28"/>
          <w:szCs w:val="28"/>
        </w:rPr>
        <w:t xml:space="preserve">- для переноса практик и применения компетенций в собственной профессиональной деятельности. </w:t>
      </w:r>
    </w:p>
    <w:p w:rsidR="00934359" w:rsidRPr="003901BB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01BB">
        <w:rPr>
          <w:rFonts w:ascii="Times New Roman" w:hAnsi="Times New Roman" w:cs="Times New Roman"/>
          <w:sz w:val="28"/>
          <w:szCs w:val="28"/>
        </w:rPr>
        <w:t>Комитет общего и профессионального образования Л</w:t>
      </w:r>
      <w:r>
        <w:rPr>
          <w:rFonts w:ascii="Times New Roman" w:hAnsi="Times New Roman" w:cs="Times New Roman"/>
          <w:sz w:val="28"/>
          <w:szCs w:val="28"/>
        </w:rPr>
        <w:t>енинградской области рекомендует использование возможностей научно-методического сопровождения в целях</w:t>
      </w:r>
      <w:r w:rsidRPr="003901B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4359" w:rsidRPr="006130B5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6130B5">
        <w:rPr>
          <w:rFonts w:ascii="Times New Roman" w:hAnsi="Times New Roman" w:cs="Times New Roman"/>
          <w:sz w:val="28"/>
          <w:szCs w:val="28"/>
        </w:rPr>
        <w:t xml:space="preserve">внедрения </w:t>
      </w:r>
      <w:r w:rsidR="00F31898">
        <w:rPr>
          <w:rFonts w:ascii="Times New Roman" w:hAnsi="Times New Roman" w:cs="Times New Roman"/>
          <w:sz w:val="28"/>
          <w:szCs w:val="28"/>
        </w:rPr>
        <w:t>м</w:t>
      </w:r>
      <w:r w:rsidRPr="006130B5">
        <w:rPr>
          <w:rFonts w:ascii="Times New Roman" w:hAnsi="Times New Roman" w:cs="Times New Roman"/>
          <w:sz w:val="28"/>
          <w:szCs w:val="28"/>
        </w:rPr>
        <w:t>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</w:t>
      </w:r>
      <w:r>
        <w:rPr>
          <w:rFonts w:ascii="Times New Roman" w:hAnsi="Times New Roman" w:cs="Times New Roman"/>
          <w:sz w:val="28"/>
          <w:szCs w:val="28"/>
        </w:rPr>
        <w:t>о профессионального образования;</w:t>
      </w:r>
      <w:proofErr w:type="gramEnd"/>
    </w:p>
    <w:p w:rsidR="00934359" w:rsidRPr="00D06CC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6CC9">
        <w:rPr>
          <w:rFonts w:ascii="Times New Roman" w:hAnsi="Times New Roman" w:cs="Times New Roman"/>
          <w:sz w:val="28"/>
          <w:szCs w:val="28"/>
        </w:rPr>
        <w:t xml:space="preserve">внедрения механизмов вовлечения общественно-деловых объединений и участия представителей работодателей в принятии решений по вопросам управления развитием </w:t>
      </w:r>
      <w:r>
        <w:rPr>
          <w:rFonts w:ascii="Times New Roman" w:hAnsi="Times New Roman" w:cs="Times New Roman"/>
          <w:sz w:val="28"/>
          <w:szCs w:val="28"/>
        </w:rPr>
        <w:t>общеобразовательной организации;</w:t>
      </w:r>
    </w:p>
    <w:p w:rsidR="00934359" w:rsidRPr="00D06CC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6CC9">
        <w:rPr>
          <w:rFonts w:ascii="Times New Roman" w:hAnsi="Times New Roman" w:cs="Times New Roman"/>
          <w:sz w:val="28"/>
          <w:szCs w:val="28"/>
        </w:rPr>
        <w:t xml:space="preserve">создания системы ПК для учителей предметных областей: «Технология», «Астрономия», «Химия», «Биология». </w:t>
      </w:r>
    </w:p>
    <w:p w:rsidR="0093435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6CC9">
        <w:rPr>
          <w:rFonts w:ascii="Times New Roman" w:hAnsi="Times New Roman" w:cs="Times New Roman"/>
          <w:sz w:val="28"/>
          <w:szCs w:val="28"/>
        </w:rPr>
        <w:t>обеспечения для всех обучающихся 5-11 классов возможности освоения ООП по индивидуальному учебному плану, в сетевой форме, с использованием ДОТ с зачетом всех результатов.</w:t>
      </w:r>
    </w:p>
    <w:p w:rsidR="0093435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научно-методического сопровождения национального проекта «Образование»  имеет следующее проектное решение.</w:t>
      </w:r>
    </w:p>
    <w:p w:rsidR="00934359" w:rsidRPr="001F6221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Ind w:w="-601" w:type="dxa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9923"/>
      </w:tblGrid>
      <w:tr w:rsidR="00934359" w:rsidTr="00934359">
        <w:tc>
          <w:tcPr>
            <w:tcW w:w="9923" w:type="dxa"/>
            <w:shd w:val="clear" w:color="auto" w:fill="E5B8B7" w:themeFill="accent2" w:themeFillTint="66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62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1F62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уровень</w:t>
            </w:r>
            <w:r w:rsidRPr="00485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34359" w:rsidRPr="003901BB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5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Исследовательские разработки, проектирование и апробация новых форматов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научно-методического сопровождения</w:t>
            </w:r>
            <w:r w:rsidRPr="00485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ПК и ПП, сетевых механизмов, в том числе межведомственных, межрегиональных, международных; </w:t>
            </w:r>
            <w:proofErr w:type="spellStart"/>
            <w:r w:rsidRPr="00485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цифровизация</w:t>
            </w:r>
            <w:proofErr w:type="spellEnd"/>
            <w:r w:rsidRPr="004859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образования, новые оценочные процедуры, экспорт образования</w:t>
            </w:r>
          </w:p>
        </w:tc>
      </w:tr>
    </w:tbl>
    <w:p w:rsidR="0093435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0C78CD" wp14:editId="3383139C">
                <wp:simplePos x="0" y="0"/>
                <wp:positionH relativeFrom="column">
                  <wp:posOffset>2536825</wp:posOffset>
                </wp:positionH>
                <wp:positionV relativeFrom="paragraph">
                  <wp:posOffset>205934</wp:posOffset>
                </wp:positionV>
                <wp:extent cx="352425" cy="247650"/>
                <wp:effectExtent l="38100" t="0" r="28575" b="3810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" o:spid="_x0000_s1026" type="#_x0000_t67" style="position:absolute;margin-left:199.75pt;margin-top:16.2pt;width:27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" adj="10800" fillcolor="#4f81bd [3204]" strokecolor="#243f60 [1604]" strokeweight="2pt"/>
            </w:pict>
          </mc:Fallback>
        </mc:AlternateContent>
      </w:r>
    </w:p>
    <w:p w:rsidR="0093435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1417"/>
        <w:gridCol w:w="1559"/>
        <w:gridCol w:w="2410"/>
        <w:gridCol w:w="1701"/>
      </w:tblGrid>
      <w:tr w:rsidR="00934359" w:rsidTr="00934359">
        <w:trPr>
          <w:trHeight w:val="938"/>
        </w:trPr>
        <w:tc>
          <w:tcPr>
            <w:tcW w:w="9923" w:type="dxa"/>
            <w:gridSpan w:val="5"/>
            <w:shd w:val="clear" w:color="auto" w:fill="E5B8B7" w:themeFill="accent2" w:themeFillTint="66"/>
          </w:tcPr>
          <w:p w:rsidR="00934359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3A1F8E">
              <w:rPr>
                <w:rFonts w:ascii="Times New Roman" w:hAnsi="Times New Roman" w:cs="Times New Roman"/>
                <w:b/>
                <w:sz w:val="24"/>
                <w:szCs w:val="24"/>
              </w:rPr>
              <w:t>недрение и распространение успешных практик в 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енинградской области</w:t>
            </w:r>
          </w:p>
        </w:tc>
      </w:tr>
      <w:tr w:rsidR="00934359" w:rsidRPr="002C6CB8" w:rsidTr="00934359">
        <w:tc>
          <w:tcPr>
            <w:tcW w:w="2836" w:type="dxa"/>
            <w:shd w:val="clear" w:color="auto" w:fill="F2DBDB" w:themeFill="accent2" w:themeFillTint="33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ФИП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«Университет компетенций»</w:t>
            </w:r>
            <w:r>
              <w:t xml:space="preserve"> </w:t>
            </w:r>
            <w:hyperlink r:id="rId37" w:history="1"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https://loiro.ru/projects/fip-universitet-kompetentsiy/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61835">
              <w:rPr>
                <w:rFonts w:ascii="Times New Roman" w:hAnsi="Times New Roman" w:cs="Times New Roman"/>
                <w:b/>
                <w:sz w:val="24"/>
                <w:szCs w:val="24"/>
              </w:rPr>
              <w:t>(2019-2023гг.)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ФИП «Центры развития компетенций» </w:t>
            </w:r>
            <w:hyperlink r:id="rId38" w:history="1"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https://loiro.ru/projects/tsentry-podgotovki-kompetentsiy-kak-resurs-nepreryvnogo-professionalnogo-razvitiya-spetsialistov-sis/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(2019-2023гг.)</w:t>
            </w:r>
          </w:p>
          <w:p w:rsidR="00934359" w:rsidRPr="002C6CB8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ФП РАО «Психологическая безопасность субъектов» </w:t>
            </w:r>
            <w:hyperlink r:id="rId39" w:history="1"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https://loiro.ru/projects/sistema-soprovozhdeniya-psikhologicheskoy-bezopasnosti-subektov-obrazovatelnogo-prostranstva/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т.д. (2019-2022гг.)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934359" w:rsidRPr="002C6CB8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Ассоциация новых школ </w:t>
            </w:r>
            <w:hyperlink r:id="rId40" w:history="1"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https://loiro.ru/projects/assotsiatsiya-novykh-shkol/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34359" w:rsidRPr="002C6CB8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Межведомственный региональный проект  ЛО «От идеи к проекту, от проекта к предпринимательству»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Сетевые исследовательские 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Лаборатории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Сетевые инновационные 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Центры: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развития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тьюторских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</w:t>
            </w:r>
          </w:p>
          <w:p w:rsidR="00934359" w:rsidRDefault="00D10D63" w:rsidP="00934359">
            <w:pPr>
              <w:pStyle w:val="a8"/>
              <w:ind w:left="0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="00934359"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https://loiro.ru/projects/tsentr-razvitiya-tyutorskikh-praktik/</w:t>
              </w:r>
            </w:hyperlink>
          </w:p>
          <w:p w:rsidR="00934359" w:rsidRDefault="00934359" w:rsidP="00934359">
            <w:pPr>
              <w:pStyle w:val="a8"/>
              <w:ind w:left="0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r w:rsidRPr="002614C2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  <w:proofErr w:type="gramStart"/>
            <w:r w:rsidRPr="002614C2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непрерывной</w:t>
            </w:r>
            <w:proofErr w:type="gramEnd"/>
            <w:r w:rsidRPr="002614C2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34359" w:rsidRDefault="00934359" w:rsidP="00934359">
            <w:pPr>
              <w:pStyle w:val="a8"/>
              <w:ind w:left="0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r w:rsidRPr="002614C2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Профессиональной</w:t>
            </w:r>
          </w:p>
          <w:p w:rsidR="00934359" w:rsidRPr="002614C2" w:rsidRDefault="00934359" w:rsidP="00934359">
            <w:pPr>
              <w:pStyle w:val="a8"/>
              <w:ind w:left="0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Подготовки и др.</w:t>
            </w:r>
          </w:p>
          <w:p w:rsidR="00934359" w:rsidRPr="002614C2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Pr="002C6CB8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Сетевые инновационные центры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развития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тьюторских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 </w:t>
            </w:r>
            <w:hyperlink r:id="rId42" w:history="1">
              <w:r w:rsidRPr="0015539F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https://loiro.ru/projects/tsentr-razvitiya-tyutorskikh-praktik/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34359" w:rsidRPr="002C6CB8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непрерывной профессиональной подготовки и т.д.</w:t>
            </w:r>
          </w:p>
        </w:tc>
      </w:tr>
    </w:tbl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"/>
        <w:tblW w:w="0" w:type="auto"/>
        <w:tblInd w:w="-601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0065"/>
      </w:tblGrid>
      <w:tr w:rsidR="00934359" w:rsidTr="00934359">
        <w:tc>
          <w:tcPr>
            <w:tcW w:w="10065" w:type="dxa"/>
            <w:shd w:val="clear" w:color="auto" w:fill="D6E3BC" w:themeFill="accent3" w:themeFillTint="66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432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32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Региональные инновационные программы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 проекты </w:t>
            </w:r>
            <w:r w:rsidRPr="000432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тематике ФП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научно-методическое сопровождение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инновационного</w:t>
            </w:r>
            <w:proofErr w:type="gramEnd"/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опыта в сфере образования</w:t>
            </w:r>
          </w:p>
        </w:tc>
      </w:tr>
    </w:tbl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163DFFE" wp14:editId="1F950FCE">
            <wp:extent cx="402590" cy="2679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"/>
        <w:tblW w:w="0" w:type="auto"/>
        <w:tblInd w:w="-601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2547"/>
        <w:gridCol w:w="2009"/>
        <w:gridCol w:w="1918"/>
        <w:gridCol w:w="1893"/>
        <w:gridCol w:w="1805"/>
      </w:tblGrid>
      <w:tr w:rsidR="00934359" w:rsidTr="00934359">
        <w:tc>
          <w:tcPr>
            <w:tcW w:w="10172" w:type="dxa"/>
            <w:gridSpan w:val="5"/>
            <w:shd w:val="clear" w:color="auto" w:fill="EAF1DD" w:themeFill="accent3" w:themeFillTint="33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региональные ресурсные центры;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стажировочные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площадки, 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сетевые тематические 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объединения; площадки проб, проектные команды 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реализации ФП и т.д.</w:t>
            </w:r>
          </w:p>
        </w:tc>
      </w:tr>
      <w:tr w:rsidR="00934359" w:rsidTr="00934359">
        <w:tc>
          <w:tcPr>
            <w:tcW w:w="2675" w:type="dxa"/>
            <w:shd w:val="clear" w:color="auto" w:fill="EAF1DD" w:themeFill="accent3" w:themeFillTint="33"/>
          </w:tcPr>
          <w:p w:rsidR="00934359" w:rsidRPr="002C6CB8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РП: Развитие предпринимательской компетентности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ЛО</w:t>
            </w:r>
          </w:p>
        </w:tc>
        <w:tc>
          <w:tcPr>
            <w:tcW w:w="2108" w:type="dxa"/>
            <w:shd w:val="clear" w:color="auto" w:fill="EAF1DD" w:themeFill="accent3" w:themeFillTint="33"/>
          </w:tcPr>
          <w:p w:rsidR="00934359" w:rsidRPr="002C6CB8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РП: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Опережая будущее: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повышение эффективности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новых образовательных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рганизаций ЛО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 условиях системных изменений»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2012" w:type="dxa"/>
            <w:shd w:val="clear" w:color="auto" w:fill="EAF1DD" w:themeFill="accent3" w:themeFillTint="33"/>
          </w:tcPr>
          <w:p w:rsidR="00934359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РП: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условий психолого-педагогической поддержки семьи и повышение компетентности родителей (законных представителей) детей в вопросах развития, образования, охраны и укрепления здоровья детей дошкольного возраста</w:t>
            </w:r>
          </w:p>
          <w:p w:rsidR="00934359" w:rsidRPr="002C6CB8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EAF1DD" w:themeFill="accent3" w:themeFillTint="33"/>
          </w:tcPr>
          <w:p w:rsidR="00934359" w:rsidRPr="002C6CB8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РП: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читательской компетентности современного школьника в условиях ФГОС</w:t>
            </w:r>
          </w:p>
        </w:tc>
        <w:tc>
          <w:tcPr>
            <w:tcW w:w="1876" w:type="dxa"/>
            <w:shd w:val="clear" w:color="auto" w:fill="EAF1DD" w:themeFill="accent3" w:themeFillTint="33"/>
          </w:tcPr>
          <w:p w:rsidR="00934359" w:rsidRPr="002C6CB8" w:rsidRDefault="00934359" w:rsidP="0093435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РП: </w:t>
            </w:r>
            <w:r w:rsidRPr="00766F46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сети ресурсных центров по организации комплексного сопровождения лиц с ОВЗ</w:t>
            </w:r>
          </w:p>
        </w:tc>
      </w:tr>
    </w:tbl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"/>
        <w:tblW w:w="0" w:type="auto"/>
        <w:tblInd w:w="-601" w:type="dxa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10172"/>
      </w:tblGrid>
      <w:tr w:rsidR="00934359" w:rsidTr="00934359">
        <w:tc>
          <w:tcPr>
            <w:tcW w:w="10172" w:type="dxa"/>
            <w:shd w:val="clear" w:color="auto" w:fill="B6DDE8" w:themeFill="accent5" w:themeFillTint="66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3D4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и ПП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внедрение новой системы ПК и ПП</w:t>
            </w:r>
          </w:p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8DF2811" wp14:editId="54110C0F">
            <wp:extent cx="402590" cy="2679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-601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2111"/>
        <w:gridCol w:w="1768"/>
        <w:gridCol w:w="2129"/>
        <w:gridCol w:w="2187"/>
        <w:gridCol w:w="1977"/>
      </w:tblGrid>
      <w:tr w:rsidR="00934359" w:rsidTr="00934359">
        <w:tc>
          <w:tcPr>
            <w:tcW w:w="10172" w:type="dxa"/>
            <w:gridSpan w:val="5"/>
            <w:shd w:val="clear" w:color="auto" w:fill="DAEEF3" w:themeFill="accent5" w:themeFillTint="33"/>
          </w:tcPr>
          <w:p w:rsidR="00934359" w:rsidRDefault="00934359" w:rsidP="009343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ИОМ</w:t>
            </w:r>
          </w:p>
        </w:tc>
      </w:tr>
      <w:tr w:rsidR="00934359" w:rsidTr="00934359">
        <w:tc>
          <w:tcPr>
            <w:tcW w:w="2111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1.Успешные практики</w:t>
            </w:r>
          </w:p>
        </w:tc>
        <w:tc>
          <w:tcPr>
            <w:tcW w:w="1889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2.Совместные разработки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3.Цифровые интерактивные платформы</w:t>
            </w:r>
          </w:p>
        </w:tc>
        <w:tc>
          <w:tcPr>
            <w:tcW w:w="1750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Сетевые форматы</w:t>
            </w:r>
          </w:p>
        </w:tc>
        <w:tc>
          <w:tcPr>
            <w:tcW w:w="2293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ОДИ</w:t>
            </w:r>
          </w:p>
        </w:tc>
      </w:tr>
      <w:tr w:rsidR="00934359" w:rsidTr="00934359">
        <w:tc>
          <w:tcPr>
            <w:tcW w:w="2111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6.Взаимообучение</w:t>
            </w:r>
          </w:p>
        </w:tc>
        <w:tc>
          <w:tcPr>
            <w:tcW w:w="1889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7.Стажировки и пробы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8.Профессионалы-наставники из разных сфер</w:t>
            </w:r>
          </w:p>
        </w:tc>
        <w:tc>
          <w:tcPr>
            <w:tcW w:w="1750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9.Индивидуальный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профиль</w:t>
            </w:r>
          </w:p>
        </w:tc>
        <w:tc>
          <w:tcPr>
            <w:tcW w:w="2293" w:type="dxa"/>
            <w:shd w:val="clear" w:color="auto" w:fill="DAEEF3" w:themeFill="accent5" w:themeFillTint="33"/>
          </w:tcPr>
          <w:p w:rsidR="00934359" w:rsidRPr="003D4009" w:rsidRDefault="00934359" w:rsidP="009343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Рефлексия, самооценка,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оценка компетенций 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</w:tbl>
    <w:p w:rsidR="00934359" w:rsidRDefault="00934359" w:rsidP="00934359">
      <w:pPr>
        <w:pStyle w:val="a8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34359" w:rsidRDefault="00934359" w:rsidP="00934359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01043F9" wp14:editId="4B0C8B30">
            <wp:extent cx="402590" cy="2679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"/>
        <w:tblW w:w="10233" w:type="dxa"/>
        <w:tblInd w:w="-60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909"/>
        <w:gridCol w:w="1896"/>
        <w:gridCol w:w="2002"/>
        <w:gridCol w:w="1907"/>
        <w:gridCol w:w="2519"/>
      </w:tblGrid>
      <w:tr w:rsidR="00934359" w:rsidTr="00934359">
        <w:tc>
          <w:tcPr>
            <w:tcW w:w="10233" w:type="dxa"/>
            <w:gridSpan w:val="5"/>
            <w:shd w:val="clear" w:color="auto" w:fill="D99594" w:themeFill="accent2" w:themeFillTint="99"/>
          </w:tcPr>
          <w:p w:rsidR="00934359" w:rsidRDefault="00934359" w:rsidP="00934359">
            <w:pPr>
              <w:pStyle w:val="a8"/>
              <w:shd w:val="clear" w:color="auto" w:fill="D99594" w:themeFill="accent2" w:themeFillTint="9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934359" w:rsidRDefault="00934359" w:rsidP="00934359">
            <w:pPr>
              <w:pStyle w:val="a8"/>
              <w:shd w:val="clear" w:color="auto" w:fill="D99594" w:themeFill="accent2" w:themeFillTint="9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 «Педагога будущего»</w:t>
            </w:r>
          </w:p>
          <w:p w:rsidR="00934359" w:rsidRDefault="00934359" w:rsidP="00934359">
            <w:pPr>
              <w:pStyle w:val="a8"/>
              <w:shd w:val="clear" w:color="auto" w:fill="D99594" w:themeFill="accent2" w:themeFillTint="9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Компетенции «Руководителя будущего в сфере образования»</w:t>
            </w:r>
          </w:p>
          <w:p w:rsidR="00934359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новой системы разделения труда в сфере образования</w:t>
            </w:r>
          </w:p>
          <w:p w:rsidR="00934359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Появление новых педагогических позиций</w:t>
            </w:r>
          </w:p>
        </w:tc>
      </w:tr>
      <w:tr w:rsidR="00934359" w:rsidRPr="00901FBD" w:rsidTr="00934359">
        <w:tblPrEx>
          <w:shd w:val="clear" w:color="auto" w:fill="auto"/>
        </w:tblPrEx>
        <w:tc>
          <w:tcPr>
            <w:tcW w:w="1909" w:type="dxa"/>
            <w:shd w:val="clear" w:color="auto" w:fill="FDE9D9" w:themeFill="accent6" w:themeFillTint="33"/>
          </w:tcPr>
          <w:p w:rsidR="00934359" w:rsidRPr="00901FBD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НАСТАВНИК</w:t>
            </w:r>
          </w:p>
        </w:tc>
        <w:tc>
          <w:tcPr>
            <w:tcW w:w="1896" w:type="dxa"/>
            <w:shd w:val="clear" w:color="auto" w:fill="FDE9D9" w:themeFill="accent6" w:themeFillTint="33"/>
          </w:tcPr>
          <w:p w:rsidR="00934359" w:rsidRPr="00901FBD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FBD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</w:p>
        </w:tc>
        <w:tc>
          <w:tcPr>
            <w:tcW w:w="2002" w:type="dxa"/>
            <w:shd w:val="clear" w:color="auto" w:fill="FDE9D9" w:themeFill="accent6" w:themeFillTint="33"/>
          </w:tcPr>
          <w:p w:rsidR="00934359" w:rsidRPr="00901FBD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FBD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  <w:tc>
          <w:tcPr>
            <w:tcW w:w="1907" w:type="dxa"/>
            <w:shd w:val="clear" w:color="auto" w:fill="FDE9D9" w:themeFill="accent6" w:themeFillTint="33"/>
          </w:tcPr>
          <w:p w:rsidR="00934359" w:rsidRPr="00901FBD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FBD">
              <w:rPr>
                <w:rFonts w:ascii="Times New Roman" w:hAnsi="Times New Roman" w:cs="Times New Roman"/>
                <w:sz w:val="24"/>
                <w:szCs w:val="24"/>
              </w:rPr>
              <w:t>МОДЕРАТОР</w:t>
            </w:r>
          </w:p>
        </w:tc>
        <w:tc>
          <w:tcPr>
            <w:tcW w:w="2519" w:type="dxa"/>
            <w:shd w:val="clear" w:color="auto" w:fill="FDE9D9" w:themeFill="accent6" w:themeFillTint="33"/>
          </w:tcPr>
          <w:p w:rsidR="00934359" w:rsidRPr="00901FBD" w:rsidRDefault="00934359" w:rsidP="0093435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НАВИГАТОР</w:t>
            </w:r>
          </w:p>
        </w:tc>
      </w:tr>
    </w:tbl>
    <w:p w:rsidR="00934359" w:rsidRDefault="00934359" w:rsidP="0093435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34359" w:rsidRDefault="00934359" w:rsidP="00934359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6C5">
        <w:rPr>
          <w:rFonts w:ascii="Times New Roman" w:hAnsi="Times New Roman" w:cs="Times New Roman"/>
          <w:sz w:val="28"/>
          <w:szCs w:val="28"/>
        </w:rPr>
        <w:t>Для продуктивной реализации модели на уровне Л</w:t>
      </w:r>
      <w:r>
        <w:rPr>
          <w:rFonts w:ascii="Times New Roman" w:hAnsi="Times New Roman" w:cs="Times New Roman"/>
          <w:sz w:val="28"/>
          <w:szCs w:val="28"/>
        </w:rPr>
        <w:t>енинградской области</w:t>
      </w:r>
      <w:r w:rsidRPr="00FA6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6C5">
        <w:rPr>
          <w:rFonts w:ascii="Times New Roman" w:hAnsi="Times New Roman" w:cs="Times New Roman"/>
          <w:sz w:val="28"/>
          <w:szCs w:val="28"/>
        </w:rPr>
        <w:t>разраб</w:t>
      </w:r>
      <w:r>
        <w:rPr>
          <w:rFonts w:ascii="Times New Roman" w:hAnsi="Times New Roman" w:cs="Times New Roman"/>
          <w:sz w:val="28"/>
          <w:szCs w:val="28"/>
        </w:rPr>
        <w:t>атываются</w:t>
      </w:r>
      <w:r w:rsidRPr="00FA66C5">
        <w:rPr>
          <w:rFonts w:ascii="Times New Roman" w:hAnsi="Times New Roman" w:cs="Times New Roman"/>
          <w:sz w:val="28"/>
          <w:szCs w:val="28"/>
        </w:rPr>
        <w:t>,</w:t>
      </w:r>
      <w:r w:rsidRPr="006130B5">
        <w:rPr>
          <w:rFonts w:ascii="Times New Roman" w:hAnsi="Times New Roman" w:cs="Times New Roman"/>
          <w:sz w:val="28"/>
          <w:szCs w:val="28"/>
        </w:rPr>
        <w:t xml:space="preserve"> апробир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6130B5">
        <w:rPr>
          <w:rFonts w:ascii="Times New Roman" w:hAnsi="Times New Roman" w:cs="Times New Roman"/>
          <w:sz w:val="28"/>
          <w:szCs w:val="28"/>
        </w:rPr>
        <w:t xml:space="preserve"> и внедр</w:t>
      </w:r>
      <w:r>
        <w:rPr>
          <w:rFonts w:ascii="Times New Roman" w:hAnsi="Times New Roman" w:cs="Times New Roman"/>
          <w:sz w:val="28"/>
          <w:szCs w:val="28"/>
        </w:rPr>
        <w:t>яются</w:t>
      </w:r>
      <w:r w:rsidRPr="006130B5">
        <w:rPr>
          <w:rFonts w:ascii="Times New Roman" w:hAnsi="Times New Roman" w:cs="Times New Roman"/>
          <w:sz w:val="28"/>
          <w:szCs w:val="28"/>
        </w:rPr>
        <w:t xml:space="preserve"> механизмы межведомственного взаимодействия по сквозным мероприятиям и результатам </w:t>
      </w:r>
      <w:r>
        <w:rPr>
          <w:rFonts w:ascii="Times New Roman" w:hAnsi="Times New Roman" w:cs="Times New Roman"/>
          <w:sz w:val="28"/>
          <w:szCs w:val="28"/>
        </w:rPr>
        <w:t>федеральных проектов.</w:t>
      </w:r>
      <w:r w:rsidRPr="006130B5">
        <w:rPr>
          <w:rFonts w:ascii="Times New Roman" w:hAnsi="Times New Roman" w:cs="Times New Roman"/>
          <w:sz w:val="28"/>
          <w:szCs w:val="28"/>
        </w:rPr>
        <w:t xml:space="preserve"> Регулирова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6130B5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явления новых</w:t>
      </w:r>
      <w:r w:rsidRPr="006130B5">
        <w:rPr>
          <w:rFonts w:ascii="Times New Roman" w:hAnsi="Times New Roman" w:cs="Times New Roman"/>
          <w:sz w:val="28"/>
          <w:szCs w:val="28"/>
        </w:rPr>
        <w:t xml:space="preserve"> сетевых форматов взаимодействия </w:t>
      </w:r>
      <w:r>
        <w:rPr>
          <w:rFonts w:ascii="Times New Roman" w:hAnsi="Times New Roman" w:cs="Times New Roman"/>
          <w:sz w:val="28"/>
          <w:szCs w:val="28"/>
        </w:rPr>
        <w:t xml:space="preserve">будет осуществляться </w:t>
      </w:r>
      <w:r w:rsidRPr="006130B5">
        <w:rPr>
          <w:rFonts w:ascii="Times New Roman" w:hAnsi="Times New Roman" w:cs="Times New Roman"/>
          <w:sz w:val="28"/>
          <w:szCs w:val="28"/>
        </w:rPr>
        <w:t xml:space="preserve">через региональные нормативные акты и региональные межведомственные сквозные мероприятия по актуальным задачам и проблемам реализации национальных проектов, например, проведение многопозиционных коммуникативно-экспертных площадок с приглашением к участию всех </w:t>
      </w:r>
      <w:proofErr w:type="spellStart"/>
      <w:r w:rsidRPr="006130B5">
        <w:rPr>
          <w:rFonts w:ascii="Times New Roman" w:hAnsi="Times New Roman" w:cs="Times New Roman"/>
          <w:sz w:val="28"/>
          <w:szCs w:val="28"/>
        </w:rPr>
        <w:t>стейкхолдеров</w:t>
      </w:r>
      <w:proofErr w:type="spellEnd"/>
      <w:r w:rsidRPr="006130B5">
        <w:rPr>
          <w:rFonts w:ascii="Times New Roman" w:hAnsi="Times New Roman" w:cs="Times New Roman"/>
          <w:sz w:val="28"/>
          <w:szCs w:val="28"/>
        </w:rPr>
        <w:t xml:space="preserve"> региона, с выходом на проектные решения и дорожные карты.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34359" w:rsidRPr="00FA66C5" w:rsidRDefault="00934359" w:rsidP="00934359">
      <w:pPr>
        <w:shd w:val="clear" w:color="auto" w:fill="FFFFFF" w:themeFill="background1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A66C5">
        <w:rPr>
          <w:rFonts w:ascii="Times New Roman" w:hAnsi="Times New Roman" w:cs="Times New Roman"/>
          <w:sz w:val="28"/>
          <w:szCs w:val="28"/>
        </w:rPr>
        <w:t>В рамках научно-методического сопровождения реализации национального проекта  «Образование» также предлагае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FA66C5">
        <w:rPr>
          <w:rFonts w:ascii="Times New Roman" w:hAnsi="Times New Roman" w:cs="Times New Roman"/>
          <w:sz w:val="28"/>
          <w:szCs w:val="28"/>
        </w:rPr>
        <w:t>:</w:t>
      </w:r>
    </w:p>
    <w:p w:rsidR="00934359" w:rsidRPr="00D06CC9" w:rsidRDefault="00934359" w:rsidP="00934359">
      <w:pPr>
        <w:shd w:val="clear" w:color="auto" w:fill="FFFFFF" w:themeFill="background1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06CC9">
        <w:rPr>
          <w:rFonts w:ascii="Times New Roman" w:hAnsi="Times New Roman" w:cs="Times New Roman"/>
          <w:sz w:val="28"/>
          <w:szCs w:val="28"/>
        </w:rPr>
        <w:t>- в сети Интернет предусмотреть (обеспечить на региональном уровне) работу в программах, которые позволяют делать проекты, исследования в малых группах, собирать результаты и продукты на «общей доске», вовлекаться в удаленную деятельность по интересам и собираться в сети для решения актуальных задач;</w:t>
      </w:r>
    </w:p>
    <w:p w:rsidR="00934359" w:rsidRPr="00016084" w:rsidRDefault="00934359" w:rsidP="00934359">
      <w:pPr>
        <w:shd w:val="clear" w:color="auto" w:fill="FFFFFF" w:themeFill="background1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06CC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приглашать к участию</w:t>
      </w:r>
      <w:r w:rsidRPr="00D06CC9">
        <w:rPr>
          <w:rFonts w:ascii="Times New Roman" w:hAnsi="Times New Roman" w:cs="Times New Roman"/>
          <w:sz w:val="28"/>
          <w:szCs w:val="28"/>
        </w:rPr>
        <w:t xml:space="preserve"> в расширенных заседаниях ведомственного проектного офиса не только представителей проектных групп по реализации ФП, но и представителей ФИП, асс</w:t>
      </w:r>
      <w:r>
        <w:rPr>
          <w:rFonts w:ascii="Times New Roman" w:hAnsi="Times New Roman" w:cs="Times New Roman"/>
          <w:sz w:val="28"/>
          <w:szCs w:val="28"/>
        </w:rPr>
        <w:t>оциаций, сетевых центров и т.д.</w:t>
      </w:r>
      <w:r w:rsidRPr="00D06CC9">
        <w:rPr>
          <w:rFonts w:ascii="Times New Roman" w:hAnsi="Times New Roman" w:cs="Times New Roman"/>
          <w:sz w:val="28"/>
          <w:szCs w:val="28"/>
        </w:rPr>
        <w:t xml:space="preserve">, что обеспечит объединение всех субъектов по достижению сквозных результатов федеральных проектов. </w:t>
      </w:r>
    </w:p>
    <w:p w:rsidR="00934359" w:rsidRDefault="00934359" w:rsidP="00934359">
      <w:pPr>
        <w:spacing w:after="0" w:line="48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 Анализ эффективности принятых мер  </w:t>
      </w:r>
      <w:r w:rsidRPr="00016084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</w:rPr>
        <w:t>ПОКА НЕ ЗНАЮ</w:t>
      </w:r>
    </w:p>
    <w:p w:rsidR="00934359" w:rsidRDefault="00934359" w:rsidP="00934359">
      <w:pPr>
        <w:spacing w:after="0" w:line="480" w:lineRule="auto"/>
        <w:ind w:left="-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28B7" w:rsidRPr="008E7F95" w:rsidRDefault="001128B7" w:rsidP="00112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128B7" w:rsidRDefault="001128B7" w:rsidP="00112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1128B7" w:rsidRPr="00194E20" w:rsidRDefault="001128B7" w:rsidP="001128B7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7C5E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4E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128B7" w:rsidRDefault="001128B7" w:rsidP="001128B7">
      <w:pPr>
        <w:pStyle w:val="article"/>
        <w:spacing w:before="120" w:beforeAutospacing="0" w:after="120" w:afterAutospacing="0"/>
        <w:ind w:left="60" w:right="60"/>
        <w:jc w:val="both"/>
        <w:rPr>
          <w:rStyle w:val="af4"/>
          <w:b/>
          <w:bCs/>
          <w:color w:val="000000"/>
          <w:sz w:val="28"/>
          <w:szCs w:val="28"/>
        </w:rPr>
      </w:pPr>
    </w:p>
    <w:p w:rsidR="001128B7" w:rsidRDefault="001128B7" w:rsidP="001128B7">
      <w:pPr>
        <w:pStyle w:val="article"/>
        <w:spacing w:before="120" w:beforeAutospacing="0" w:after="120" w:afterAutospacing="0"/>
        <w:ind w:left="60" w:right="60"/>
        <w:jc w:val="both"/>
        <w:rPr>
          <w:rStyle w:val="af4"/>
          <w:b/>
          <w:bCs/>
          <w:color w:val="000000"/>
          <w:sz w:val="28"/>
          <w:szCs w:val="28"/>
        </w:rPr>
      </w:pPr>
    </w:p>
    <w:p w:rsidR="001128B7" w:rsidRDefault="001128B7" w:rsidP="001128B7">
      <w:pPr>
        <w:pStyle w:val="article"/>
        <w:spacing w:before="120" w:beforeAutospacing="0" w:after="120" w:afterAutospacing="0"/>
        <w:ind w:left="60" w:right="60"/>
        <w:jc w:val="both"/>
        <w:rPr>
          <w:rStyle w:val="af4"/>
          <w:b/>
          <w:bCs/>
          <w:color w:val="000000"/>
          <w:sz w:val="28"/>
          <w:szCs w:val="28"/>
        </w:rPr>
      </w:pPr>
    </w:p>
    <w:p w:rsidR="001128B7" w:rsidRDefault="001128B7" w:rsidP="001128B7">
      <w:pPr>
        <w:pStyle w:val="article"/>
        <w:spacing w:before="120" w:beforeAutospacing="0" w:after="120" w:afterAutospacing="0"/>
        <w:ind w:left="60" w:right="60"/>
        <w:jc w:val="both"/>
        <w:rPr>
          <w:rStyle w:val="af4"/>
          <w:b/>
          <w:bCs/>
          <w:color w:val="000000"/>
          <w:sz w:val="28"/>
          <w:szCs w:val="28"/>
        </w:rPr>
      </w:pPr>
    </w:p>
    <w:p w:rsidR="001128B7" w:rsidRDefault="001128B7" w:rsidP="001128B7">
      <w:pPr>
        <w:pStyle w:val="article"/>
        <w:spacing w:before="120" w:beforeAutospacing="0" w:after="120" w:afterAutospacing="0"/>
        <w:ind w:left="60" w:right="60"/>
        <w:jc w:val="both"/>
        <w:rPr>
          <w:rStyle w:val="af4"/>
          <w:b/>
          <w:bCs/>
          <w:color w:val="000000"/>
          <w:sz w:val="28"/>
          <w:szCs w:val="28"/>
        </w:rPr>
      </w:pPr>
    </w:p>
    <w:p w:rsidR="00465AD7" w:rsidRPr="001128B7" w:rsidRDefault="00465AD7" w:rsidP="00465AD7">
      <w:pPr>
        <w:pStyle w:val="c6"/>
        <w:shd w:val="clear" w:color="auto" w:fill="FFFFFF"/>
        <w:spacing w:before="0" w:beforeAutospacing="0" w:after="0" w:afterAutospacing="0"/>
        <w:ind w:left="-142"/>
        <w:rPr>
          <w:color w:val="000000"/>
          <w:sz w:val="27"/>
          <w:szCs w:val="27"/>
        </w:rPr>
      </w:pPr>
      <w:r w:rsidRPr="001128B7">
        <w:rPr>
          <w:color w:val="000000"/>
          <w:sz w:val="27"/>
          <w:szCs w:val="27"/>
        </w:rPr>
        <w:br/>
      </w:r>
    </w:p>
    <w:p w:rsidR="00D540C9" w:rsidRPr="001128B7" w:rsidRDefault="00D540C9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C9" w:rsidRPr="001128B7" w:rsidRDefault="00D540C9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C9" w:rsidRPr="001128B7" w:rsidRDefault="00D540C9" w:rsidP="00B8541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540C9" w:rsidRPr="001128B7" w:rsidSect="00E54A6F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D63" w:rsidRDefault="00D10D63" w:rsidP="005A3CA9">
      <w:pPr>
        <w:spacing w:after="0" w:line="240" w:lineRule="auto"/>
      </w:pPr>
      <w:r>
        <w:separator/>
      </w:r>
    </w:p>
  </w:endnote>
  <w:endnote w:type="continuationSeparator" w:id="0">
    <w:p w:rsidR="00D10D63" w:rsidRDefault="00D10D63" w:rsidP="005A3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in_t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1299414"/>
      <w:docPartObj>
        <w:docPartGallery w:val="Page Numbers (Bottom of Page)"/>
        <w:docPartUnique/>
      </w:docPartObj>
    </w:sdtPr>
    <w:sdtEndPr/>
    <w:sdtContent>
      <w:p w:rsidR="00934359" w:rsidRDefault="00934359" w:rsidP="005A3CA9">
        <w:pPr>
          <w:pStyle w:val="af2"/>
          <w:jc w:val="center"/>
        </w:pPr>
      </w:p>
      <w:p w:rsidR="00934359" w:rsidRDefault="00934359" w:rsidP="005A3CA9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0A7">
          <w:rPr>
            <w:noProof/>
          </w:rPr>
          <w:t>6</w:t>
        </w:r>
        <w:r>
          <w:fldChar w:fldCharType="end"/>
        </w:r>
      </w:p>
    </w:sdtContent>
  </w:sdt>
  <w:p w:rsidR="00934359" w:rsidRDefault="0093435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D63" w:rsidRDefault="00D10D63" w:rsidP="005A3CA9">
      <w:pPr>
        <w:spacing w:after="0" w:line="240" w:lineRule="auto"/>
      </w:pPr>
      <w:r>
        <w:separator/>
      </w:r>
    </w:p>
  </w:footnote>
  <w:footnote w:type="continuationSeparator" w:id="0">
    <w:p w:rsidR="00D10D63" w:rsidRDefault="00D10D63" w:rsidP="005A3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5485"/>
    <w:multiLevelType w:val="hybridMultilevel"/>
    <w:tmpl w:val="705C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B6B0E"/>
    <w:multiLevelType w:val="hybridMultilevel"/>
    <w:tmpl w:val="B2285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26EFF"/>
    <w:multiLevelType w:val="hybridMultilevel"/>
    <w:tmpl w:val="EBF48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040C9"/>
    <w:multiLevelType w:val="hybridMultilevel"/>
    <w:tmpl w:val="C0CCF0EA"/>
    <w:lvl w:ilvl="0" w:tplc="1CE4DF3C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471E7BCB"/>
    <w:multiLevelType w:val="hybridMultilevel"/>
    <w:tmpl w:val="54581334"/>
    <w:lvl w:ilvl="0" w:tplc="E454EA7C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41CC8"/>
    <w:multiLevelType w:val="multilevel"/>
    <w:tmpl w:val="41F01876"/>
    <w:lvl w:ilvl="0">
      <w:start w:val="1"/>
      <w:numFmt w:val="decimal"/>
      <w:pStyle w:val="a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a0"/>
      <w:lvlText w:val="%1.%2."/>
      <w:lvlJc w:val="left"/>
      <w:pPr>
        <w:ind w:left="163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1"/>
      <w:lvlText w:val="%1.%2.%3.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6">
    <w:nsid w:val="600E3A40"/>
    <w:multiLevelType w:val="hybridMultilevel"/>
    <w:tmpl w:val="CC428850"/>
    <w:lvl w:ilvl="0" w:tplc="03BA59FC">
      <w:start w:val="1"/>
      <w:numFmt w:val="bullet"/>
      <w:pStyle w:val="a1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BC11BB4"/>
    <w:multiLevelType w:val="multilevel"/>
    <w:tmpl w:val="EB36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BE2"/>
    <w:rsid w:val="00013DDF"/>
    <w:rsid w:val="00022F3F"/>
    <w:rsid w:val="00034E83"/>
    <w:rsid w:val="000736DC"/>
    <w:rsid w:val="0008104B"/>
    <w:rsid w:val="00084BE2"/>
    <w:rsid w:val="00086210"/>
    <w:rsid w:val="000A3CC7"/>
    <w:rsid w:val="000C33FB"/>
    <w:rsid w:val="001128B7"/>
    <w:rsid w:val="001227DA"/>
    <w:rsid w:val="0013276A"/>
    <w:rsid w:val="0013580B"/>
    <w:rsid w:val="00153151"/>
    <w:rsid w:val="0018085C"/>
    <w:rsid w:val="001911F1"/>
    <w:rsid w:val="001A3D5B"/>
    <w:rsid w:val="001E400A"/>
    <w:rsid w:val="00203A71"/>
    <w:rsid w:val="0023345B"/>
    <w:rsid w:val="0027659A"/>
    <w:rsid w:val="00284E25"/>
    <w:rsid w:val="002855D3"/>
    <w:rsid w:val="00287BFA"/>
    <w:rsid w:val="002C001E"/>
    <w:rsid w:val="002E439F"/>
    <w:rsid w:val="002E661F"/>
    <w:rsid w:val="002F0144"/>
    <w:rsid w:val="003122B8"/>
    <w:rsid w:val="00322A60"/>
    <w:rsid w:val="00334933"/>
    <w:rsid w:val="0034795C"/>
    <w:rsid w:val="00361E27"/>
    <w:rsid w:val="003A724D"/>
    <w:rsid w:val="003C4B98"/>
    <w:rsid w:val="00423BA0"/>
    <w:rsid w:val="00426F4B"/>
    <w:rsid w:val="00437D45"/>
    <w:rsid w:val="00465AD7"/>
    <w:rsid w:val="004677E7"/>
    <w:rsid w:val="00494968"/>
    <w:rsid w:val="004B789E"/>
    <w:rsid w:val="004E0142"/>
    <w:rsid w:val="00507818"/>
    <w:rsid w:val="0051233C"/>
    <w:rsid w:val="005478C4"/>
    <w:rsid w:val="00554EBF"/>
    <w:rsid w:val="0057007F"/>
    <w:rsid w:val="00576EA3"/>
    <w:rsid w:val="00580BA5"/>
    <w:rsid w:val="005A3CA9"/>
    <w:rsid w:val="005B1930"/>
    <w:rsid w:val="005B5EDF"/>
    <w:rsid w:val="005B63B9"/>
    <w:rsid w:val="005E4D75"/>
    <w:rsid w:val="00606D26"/>
    <w:rsid w:val="00620233"/>
    <w:rsid w:val="006253D2"/>
    <w:rsid w:val="006457BD"/>
    <w:rsid w:val="0065702D"/>
    <w:rsid w:val="0067505B"/>
    <w:rsid w:val="006768E5"/>
    <w:rsid w:val="006947CE"/>
    <w:rsid w:val="006C5678"/>
    <w:rsid w:val="00720574"/>
    <w:rsid w:val="00754716"/>
    <w:rsid w:val="007558FB"/>
    <w:rsid w:val="007559D9"/>
    <w:rsid w:val="00764474"/>
    <w:rsid w:val="00781698"/>
    <w:rsid w:val="00784AA3"/>
    <w:rsid w:val="007947B6"/>
    <w:rsid w:val="007A25D3"/>
    <w:rsid w:val="007A3B5E"/>
    <w:rsid w:val="007C0343"/>
    <w:rsid w:val="007D1D93"/>
    <w:rsid w:val="007D3483"/>
    <w:rsid w:val="00807D08"/>
    <w:rsid w:val="008118F9"/>
    <w:rsid w:val="0085557D"/>
    <w:rsid w:val="00857129"/>
    <w:rsid w:val="0086237D"/>
    <w:rsid w:val="0087749B"/>
    <w:rsid w:val="008C5080"/>
    <w:rsid w:val="008E5F4C"/>
    <w:rsid w:val="009053A1"/>
    <w:rsid w:val="00914D50"/>
    <w:rsid w:val="0092676F"/>
    <w:rsid w:val="00934359"/>
    <w:rsid w:val="00947537"/>
    <w:rsid w:val="00950023"/>
    <w:rsid w:val="009511AE"/>
    <w:rsid w:val="00977322"/>
    <w:rsid w:val="00981A89"/>
    <w:rsid w:val="00994E97"/>
    <w:rsid w:val="00996129"/>
    <w:rsid w:val="009B6F30"/>
    <w:rsid w:val="009E4AF8"/>
    <w:rsid w:val="009E77F2"/>
    <w:rsid w:val="009F5D58"/>
    <w:rsid w:val="00A17CB7"/>
    <w:rsid w:val="00A204D9"/>
    <w:rsid w:val="00A645F7"/>
    <w:rsid w:val="00A8454D"/>
    <w:rsid w:val="00A95FF1"/>
    <w:rsid w:val="00AC0E91"/>
    <w:rsid w:val="00AE04D1"/>
    <w:rsid w:val="00B04A29"/>
    <w:rsid w:val="00B622B2"/>
    <w:rsid w:val="00B85416"/>
    <w:rsid w:val="00B91DD2"/>
    <w:rsid w:val="00B970AA"/>
    <w:rsid w:val="00BA28AB"/>
    <w:rsid w:val="00BE2690"/>
    <w:rsid w:val="00C05886"/>
    <w:rsid w:val="00C22D08"/>
    <w:rsid w:val="00C258A7"/>
    <w:rsid w:val="00C54AD5"/>
    <w:rsid w:val="00C6675B"/>
    <w:rsid w:val="00C706D8"/>
    <w:rsid w:val="00C774F3"/>
    <w:rsid w:val="00C90EEF"/>
    <w:rsid w:val="00C97338"/>
    <w:rsid w:val="00CC60C8"/>
    <w:rsid w:val="00CD7C0C"/>
    <w:rsid w:val="00CE10A7"/>
    <w:rsid w:val="00CE3633"/>
    <w:rsid w:val="00D00BFA"/>
    <w:rsid w:val="00D10D63"/>
    <w:rsid w:val="00D1577A"/>
    <w:rsid w:val="00D2256C"/>
    <w:rsid w:val="00D241CD"/>
    <w:rsid w:val="00D540C9"/>
    <w:rsid w:val="00D670C8"/>
    <w:rsid w:val="00D91725"/>
    <w:rsid w:val="00DA41C9"/>
    <w:rsid w:val="00DA4E8B"/>
    <w:rsid w:val="00DB1CF3"/>
    <w:rsid w:val="00DF2F9E"/>
    <w:rsid w:val="00DF4572"/>
    <w:rsid w:val="00E40047"/>
    <w:rsid w:val="00E54A6F"/>
    <w:rsid w:val="00E812FF"/>
    <w:rsid w:val="00E8200B"/>
    <w:rsid w:val="00E83D0F"/>
    <w:rsid w:val="00E91ABE"/>
    <w:rsid w:val="00EE3263"/>
    <w:rsid w:val="00EF4E26"/>
    <w:rsid w:val="00F00FAB"/>
    <w:rsid w:val="00F15EC1"/>
    <w:rsid w:val="00F161A1"/>
    <w:rsid w:val="00F240AE"/>
    <w:rsid w:val="00F30226"/>
    <w:rsid w:val="00F31898"/>
    <w:rsid w:val="00F6187B"/>
    <w:rsid w:val="00FB420B"/>
    <w:rsid w:val="00FE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2">
    <w:name w:val="heading 2"/>
    <w:basedOn w:val="a2"/>
    <w:link w:val="20"/>
    <w:uiPriority w:val="9"/>
    <w:qFormat/>
    <w:rsid w:val="00C22D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21">
    <w:name w:val="Quote"/>
    <w:basedOn w:val="a2"/>
    <w:next w:val="a2"/>
    <w:link w:val="22"/>
    <w:uiPriority w:val="29"/>
    <w:qFormat/>
    <w:rsid w:val="001911F1"/>
    <w:rPr>
      <w:i/>
      <w:iCs/>
      <w:color w:val="000000" w:themeColor="text1"/>
    </w:rPr>
  </w:style>
  <w:style w:type="character" w:customStyle="1" w:styleId="22">
    <w:name w:val="Цитата 2 Знак"/>
    <w:basedOn w:val="a3"/>
    <w:link w:val="21"/>
    <w:uiPriority w:val="29"/>
    <w:rsid w:val="001911F1"/>
    <w:rPr>
      <w:i/>
      <w:iCs/>
      <w:color w:val="000000" w:themeColor="text1"/>
    </w:rPr>
  </w:style>
  <w:style w:type="paragraph" w:styleId="a6">
    <w:name w:val="Balloon Text"/>
    <w:basedOn w:val="a2"/>
    <w:link w:val="a7"/>
    <w:uiPriority w:val="99"/>
    <w:semiHidden/>
    <w:unhideWhenUsed/>
    <w:rsid w:val="00A2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A204D9"/>
    <w:rPr>
      <w:rFonts w:ascii="Tahoma" w:hAnsi="Tahoma" w:cs="Tahoma"/>
      <w:sz w:val="16"/>
      <w:szCs w:val="16"/>
    </w:rPr>
  </w:style>
  <w:style w:type="paragraph" w:styleId="a8">
    <w:name w:val="List Paragraph"/>
    <w:basedOn w:val="a2"/>
    <w:uiPriority w:val="34"/>
    <w:qFormat/>
    <w:rsid w:val="0008104B"/>
    <w:pPr>
      <w:ind w:left="720"/>
      <w:contextualSpacing/>
    </w:pPr>
  </w:style>
  <w:style w:type="paragraph" w:customStyle="1" w:styleId="a0">
    <w:name w:val="подпункт"/>
    <w:basedOn w:val="a2"/>
    <w:link w:val="a9"/>
    <w:qFormat/>
    <w:rsid w:val="00996129"/>
    <w:pPr>
      <w:numPr>
        <w:ilvl w:val="1"/>
        <w:numId w:val="3"/>
      </w:numPr>
      <w:tabs>
        <w:tab w:val="left" w:pos="993"/>
      </w:tabs>
      <w:spacing w:before="60"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подпункт Знак"/>
    <w:basedOn w:val="a3"/>
    <w:link w:val="a0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черточка"/>
    <w:basedOn w:val="a0"/>
    <w:link w:val="aa"/>
    <w:qFormat/>
    <w:rsid w:val="00996129"/>
    <w:pPr>
      <w:numPr>
        <w:ilvl w:val="0"/>
        <w:numId w:val="2"/>
      </w:numPr>
      <w:spacing w:before="0"/>
      <w:ind w:left="284" w:hanging="284"/>
    </w:pPr>
    <w:rPr>
      <w:snapToGrid w:val="0"/>
    </w:rPr>
  </w:style>
  <w:style w:type="character" w:customStyle="1" w:styleId="aa">
    <w:name w:val="черточка Знак"/>
    <w:basedOn w:val="a9"/>
    <w:link w:val="a1"/>
    <w:rsid w:val="0099612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">
    <w:name w:val="под1"/>
    <w:basedOn w:val="a0"/>
    <w:qFormat/>
    <w:rsid w:val="00996129"/>
    <w:pPr>
      <w:numPr>
        <w:ilvl w:val="2"/>
      </w:numPr>
      <w:tabs>
        <w:tab w:val="clear" w:pos="993"/>
        <w:tab w:val="num" w:pos="360"/>
        <w:tab w:val="left" w:pos="851"/>
      </w:tabs>
      <w:spacing w:before="0"/>
      <w:ind w:left="0" w:firstLine="284"/>
    </w:pPr>
  </w:style>
  <w:style w:type="paragraph" w:customStyle="1" w:styleId="a">
    <w:name w:val="пункты"/>
    <w:basedOn w:val="a2"/>
    <w:link w:val="ab"/>
    <w:qFormat/>
    <w:rsid w:val="00996129"/>
    <w:pPr>
      <w:numPr>
        <w:numId w:val="3"/>
      </w:numPr>
      <w:tabs>
        <w:tab w:val="left" w:pos="1134"/>
        <w:tab w:val="left" w:pos="1560"/>
      </w:tabs>
      <w:spacing w:before="60" w:after="0" w:line="240" w:lineRule="auto"/>
      <w:ind w:left="0"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пункты Знак"/>
    <w:basedOn w:val="a3"/>
    <w:link w:val="a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C22D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hor">
    <w:name w:val="author"/>
    <w:basedOn w:val="a3"/>
    <w:rsid w:val="00C22D08"/>
  </w:style>
  <w:style w:type="character" w:styleId="ac">
    <w:name w:val="Hyperlink"/>
    <w:basedOn w:val="a3"/>
    <w:uiPriority w:val="99"/>
    <w:unhideWhenUsed/>
    <w:rsid w:val="00C22D08"/>
    <w:rPr>
      <w:color w:val="0000FF"/>
      <w:u w:val="single"/>
    </w:rPr>
  </w:style>
  <w:style w:type="paragraph" w:styleId="ad">
    <w:name w:val="Normal (Web)"/>
    <w:basedOn w:val="a2"/>
    <w:uiPriority w:val="99"/>
    <w:semiHidden/>
    <w:unhideWhenUsed/>
    <w:rsid w:val="00013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3"/>
    <w:uiPriority w:val="22"/>
    <w:qFormat/>
    <w:rsid w:val="00754716"/>
    <w:rPr>
      <w:b/>
      <w:bCs/>
    </w:rPr>
  </w:style>
  <w:style w:type="table" w:styleId="af">
    <w:name w:val="Table Grid"/>
    <w:basedOn w:val="a4"/>
    <w:uiPriority w:val="59"/>
    <w:rsid w:val="00465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2"/>
    <w:rsid w:val="00465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3"/>
    <w:rsid w:val="00465AD7"/>
  </w:style>
  <w:style w:type="paragraph" w:styleId="af0">
    <w:name w:val="header"/>
    <w:basedOn w:val="a2"/>
    <w:link w:val="af1"/>
    <w:uiPriority w:val="99"/>
    <w:unhideWhenUsed/>
    <w:rsid w:val="005A3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5A3CA9"/>
  </w:style>
  <w:style w:type="paragraph" w:styleId="af2">
    <w:name w:val="footer"/>
    <w:basedOn w:val="a2"/>
    <w:link w:val="af3"/>
    <w:uiPriority w:val="99"/>
    <w:unhideWhenUsed/>
    <w:rsid w:val="005A3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5A3CA9"/>
  </w:style>
  <w:style w:type="paragraph" w:customStyle="1" w:styleId="article">
    <w:name w:val="article"/>
    <w:basedOn w:val="a2"/>
    <w:rsid w:val="0011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basedOn w:val="a3"/>
    <w:uiPriority w:val="20"/>
    <w:qFormat/>
    <w:rsid w:val="001128B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2">
    <w:name w:val="heading 2"/>
    <w:basedOn w:val="a2"/>
    <w:link w:val="20"/>
    <w:uiPriority w:val="9"/>
    <w:qFormat/>
    <w:rsid w:val="00C22D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21">
    <w:name w:val="Quote"/>
    <w:basedOn w:val="a2"/>
    <w:next w:val="a2"/>
    <w:link w:val="22"/>
    <w:uiPriority w:val="29"/>
    <w:qFormat/>
    <w:rsid w:val="001911F1"/>
    <w:rPr>
      <w:i/>
      <w:iCs/>
      <w:color w:val="000000" w:themeColor="text1"/>
    </w:rPr>
  </w:style>
  <w:style w:type="character" w:customStyle="1" w:styleId="22">
    <w:name w:val="Цитата 2 Знак"/>
    <w:basedOn w:val="a3"/>
    <w:link w:val="21"/>
    <w:uiPriority w:val="29"/>
    <w:rsid w:val="001911F1"/>
    <w:rPr>
      <w:i/>
      <w:iCs/>
      <w:color w:val="000000" w:themeColor="text1"/>
    </w:rPr>
  </w:style>
  <w:style w:type="paragraph" w:styleId="a6">
    <w:name w:val="Balloon Text"/>
    <w:basedOn w:val="a2"/>
    <w:link w:val="a7"/>
    <w:uiPriority w:val="99"/>
    <w:semiHidden/>
    <w:unhideWhenUsed/>
    <w:rsid w:val="00A2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A204D9"/>
    <w:rPr>
      <w:rFonts w:ascii="Tahoma" w:hAnsi="Tahoma" w:cs="Tahoma"/>
      <w:sz w:val="16"/>
      <w:szCs w:val="16"/>
    </w:rPr>
  </w:style>
  <w:style w:type="paragraph" w:styleId="a8">
    <w:name w:val="List Paragraph"/>
    <w:basedOn w:val="a2"/>
    <w:uiPriority w:val="34"/>
    <w:qFormat/>
    <w:rsid w:val="0008104B"/>
    <w:pPr>
      <w:ind w:left="720"/>
      <w:contextualSpacing/>
    </w:pPr>
  </w:style>
  <w:style w:type="paragraph" w:customStyle="1" w:styleId="a0">
    <w:name w:val="подпункт"/>
    <w:basedOn w:val="a2"/>
    <w:link w:val="a9"/>
    <w:qFormat/>
    <w:rsid w:val="00996129"/>
    <w:pPr>
      <w:numPr>
        <w:ilvl w:val="1"/>
        <w:numId w:val="3"/>
      </w:numPr>
      <w:tabs>
        <w:tab w:val="left" w:pos="993"/>
      </w:tabs>
      <w:spacing w:before="60"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подпункт Знак"/>
    <w:basedOn w:val="a3"/>
    <w:link w:val="a0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черточка"/>
    <w:basedOn w:val="a0"/>
    <w:link w:val="aa"/>
    <w:qFormat/>
    <w:rsid w:val="00996129"/>
    <w:pPr>
      <w:numPr>
        <w:ilvl w:val="0"/>
        <w:numId w:val="2"/>
      </w:numPr>
      <w:spacing w:before="0"/>
      <w:ind w:left="284" w:hanging="284"/>
    </w:pPr>
    <w:rPr>
      <w:snapToGrid w:val="0"/>
    </w:rPr>
  </w:style>
  <w:style w:type="character" w:customStyle="1" w:styleId="aa">
    <w:name w:val="черточка Знак"/>
    <w:basedOn w:val="a9"/>
    <w:link w:val="a1"/>
    <w:rsid w:val="0099612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">
    <w:name w:val="под1"/>
    <w:basedOn w:val="a0"/>
    <w:qFormat/>
    <w:rsid w:val="00996129"/>
    <w:pPr>
      <w:numPr>
        <w:ilvl w:val="2"/>
      </w:numPr>
      <w:tabs>
        <w:tab w:val="clear" w:pos="993"/>
        <w:tab w:val="num" w:pos="360"/>
        <w:tab w:val="left" w:pos="851"/>
      </w:tabs>
      <w:spacing w:before="0"/>
      <w:ind w:left="0" w:firstLine="284"/>
    </w:pPr>
  </w:style>
  <w:style w:type="paragraph" w:customStyle="1" w:styleId="a">
    <w:name w:val="пункты"/>
    <w:basedOn w:val="a2"/>
    <w:link w:val="ab"/>
    <w:qFormat/>
    <w:rsid w:val="00996129"/>
    <w:pPr>
      <w:numPr>
        <w:numId w:val="3"/>
      </w:numPr>
      <w:tabs>
        <w:tab w:val="left" w:pos="1134"/>
        <w:tab w:val="left" w:pos="1560"/>
      </w:tabs>
      <w:spacing w:before="60" w:after="0" w:line="240" w:lineRule="auto"/>
      <w:ind w:left="0"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пункты Знак"/>
    <w:basedOn w:val="a3"/>
    <w:link w:val="a"/>
    <w:rsid w:val="009961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C22D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hor">
    <w:name w:val="author"/>
    <w:basedOn w:val="a3"/>
    <w:rsid w:val="00C22D08"/>
  </w:style>
  <w:style w:type="character" w:styleId="ac">
    <w:name w:val="Hyperlink"/>
    <w:basedOn w:val="a3"/>
    <w:uiPriority w:val="99"/>
    <w:unhideWhenUsed/>
    <w:rsid w:val="00C22D08"/>
    <w:rPr>
      <w:color w:val="0000FF"/>
      <w:u w:val="single"/>
    </w:rPr>
  </w:style>
  <w:style w:type="paragraph" w:styleId="ad">
    <w:name w:val="Normal (Web)"/>
    <w:basedOn w:val="a2"/>
    <w:uiPriority w:val="99"/>
    <w:semiHidden/>
    <w:unhideWhenUsed/>
    <w:rsid w:val="00013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3"/>
    <w:uiPriority w:val="22"/>
    <w:qFormat/>
    <w:rsid w:val="00754716"/>
    <w:rPr>
      <w:b/>
      <w:bCs/>
    </w:rPr>
  </w:style>
  <w:style w:type="table" w:styleId="af">
    <w:name w:val="Table Grid"/>
    <w:basedOn w:val="a4"/>
    <w:uiPriority w:val="59"/>
    <w:rsid w:val="00465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2"/>
    <w:rsid w:val="00465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3"/>
    <w:rsid w:val="00465AD7"/>
  </w:style>
  <w:style w:type="paragraph" w:styleId="af0">
    <w:name w:val="header"/>
    <w:basedOn w:val="a2"/>
    <w:link w:val="af1"/>
    <w:uiPriority w:val="99"/>
    <w:unhideWhenUsed/>
    <w:rsid w:val="005A3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5A3CA9"/>
  </w:style>
  <w:style w:type="paragraph" w:styleId="af2">
    <w:name w:val="footer"/>
    <w:basedOn w:val="a2"/>
    <w:link w:val="af3"/>
    <w:uiPriority w:val="99"/>
    <w:unhideWhenUsed/>
    <w:rsid w:val="005A3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5A3CA9"/>
  </w:style>
  <w:style w:type="paragraph" w:customStyle="1" w:styleId="article">
    <w:name w:val="article"/>
    <w:basedOn w:val="a2"/>
    <w:rsid w:val="0011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basedOn w:val="a3"/>
    <w:uiPriority w:val="20"/>
    <w:qFormat/>
    <w:rsid w:val="001128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8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54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7931">
              <w:marLeft w:val="0"/>
              <w:marRight w:val="75"/>
              <w:marTop w:val="0"/>
              <w:marBottom w:val="75"/>
              <w:divBdr>
                <w:top w:val="single" w:sz="6" w:space="4" w:color="BBBBBB"/>
                <w:left w:val="single" w:sz="6" w:space="4" w:color="BBBBBB"/>
                <w:bottom w:val="single" w:sz="6" w:space="4" w:color="BBBBBB"/>
                <w:right w:val="single" w:sz="6" w:space="4" w:color="BBBBBB"/>
              </w:divBdr>
            </w:div>
          </w:divsChild>
        </w:div>
        <w:div w:id="796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3265">
          <w:marLeft w:val="0"/>
          <w:marRight w:val="75"/>
          <w:marTop w:val="0"/>
          <w:marBottom w:val="75"/>
          <w:divBdr>
            <w:top w:val="single" w:sz="6" w:space="4" w:color="BBBBBB"/>
            <w:left w:val="single" w:sz="6" w:space="4" w:color="BBBBBB"/>
            <w:bottom w:val="single" w:sz="6" w:space="4" w:color="BBBBBB"/>
            <w:right w:val="single" w:sz="6" w:space="4" w:color="BBBBBB"/>
          </w:divBdr>
        </w:div>
      </w:divsChild>
    </w:div>
    <w:div w:id="20809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pedsovet.org/" TargetMode="External"/><Relationship Id="rId39" Type="http://schemas.openxmlformats.org/officeDocument/2006/relationships/hyperlink" Target="https://loiro.ru/projects/sistema-soprovozhdeniya-psikhologicheskoy-bezopasnosti-subektov-obrazovatelnogo-prostranstv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7.jpeg"/><Relationship Id="rId42" Type="http://schemas.openxmlformats.org/officeDocument/2006/relationships/hyperlink" Target="https://loiro.ru/projects/tsentr-razvitiya-tyutorskikh-praktik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metodisty.ru/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loiro.ru/projects/tsentry-podgotovki-kompetentsiy-kak-resurs-nepreryvnogo-professionalnogo-razvitiya-spetsialistov-sis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&#1048;&#1085;&#1090;&#1077;&#1088;&#1085;&#1077;&#1090;-&#1075;&#1086;&#1089;&#1091;&#1076;&#1072;&#1088;&#1089;&#1090;&#1074;&#1086;&#1091;&#1095;&#1080;&#1090;&#1077;&#1083;&#1077;&#1081;" TargetMode="External"/><Relationship Id="rId41" Type="http://schemas.openxmlformats.org/officeDocument/2006/relationships/hyperlink" Target="https://loiro.ru/projects/tsentr-razvitiya-tyutorskikh-prakti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uchportal.ru/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loiro.ru/projects/fip-universitet-kompetentsiy/" TargetMode="External"/><Relationship Id="rId40" Type="http://schemas.openxmlformats.org/officeDocument/2006/relationships/hyperlink" Target="https://loiro.ru/projects/assotsiatsiya-novykh-shkol/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openclass.ru/" TargetMode="External"/><Relationship Id="rId28" Type="http://schemas.openxmlformats.org/officeDocument/2006/relationships/hyperlink" Target="http://www.moi-universitet.ru/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://ripkro.ru/proekty-i-programmy/proekt-obr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4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zavuch.info/" TargetMode="External"/><Relationship Id="rId30" Type="http://schemas.openxmlformats.org/officeDocument/2006/relationships/hyperlink" Target="http://rcde.gsv.ru/content/node/30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D66EE-E068-4E88-808B-5E4E5DB9C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47</Pages>
  <Words>10011</Words>
  <Characters>57068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...</cp:lastModifiedBy>
  <cp:revision>39</cp:revision>
  <dcterms:created xsi:type="dcterms:W3CDTF">2020-03-31T13:13:00Z</dcterms:created>
  <dcterms:modified xsi:type="dcterms:W3CDTF">2020-05-26T10:04:00Z</dcterms:modified>
</cp:coreProperties>
</file>