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EA2" w14:textId="66555288" w:rsidR="00441112" w:rsidRDefault="008F049B" w:rsidP="008F0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значений ячеек карты</w:t>
      </w:r>
    </w:p>
    <w:p w14:paraId="42C37632" w14:textId="5D684604" w:rsidR="008F049B" w:rsidRDefault="008F049B" w:rsidP="008F0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– </w:t>
      </w:r>
      <w:r w:rsidRPr="008F049B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>
        <w:rPr>
          <w:rFonts w:ascii="Times New Roman" w:hAnsi="Times New Roman" w:cs="Times New Roman"/>
          <w:sz w:val="28"/>
          <w:szCs w:val="28"/>
        </w:rPr>
        <w:t>реализуется на высоком профессиональном уровне; 2. Имеется полный комплект обеспечивающих работу ресурсов</w:t>
      </w:r>
    </w:p>
    <w:p w14:paraId="0452E412" w14:textId="7AA6F255" w:rsidR="008F049B" w:rsidRDefault="008F049B" w:rsidP="008F0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1. Деятельность реализуется на хорошем уровне, есть опыт; 2. Достаточно обеспечивающих ресурсов для реализации деятельности</w:t>
      </w:r>
    </w:p>
    <w:p w14:paraId="71ABA9A0" w14:textId="26A88FB2" w:rsidR="008F049B" w:rsidRDefault="008F049B" w:rsidP="008F0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– 1. Деятельность только осваивается как актуальная; 2. Ресурсы имеются, но не позволяют в полном объеме запускать необходимую работу.</w:t>
      </w:r>
    </w:p>
    <w:p w14:paraId="2B9D70F6" w14:textId="607637F4" w:rsidR="008F049B" w:rsidRDefault="008F049B" w:rsidP="008F0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– самые актуальные задачи ОО, первоочередные</w:t>
      </w:r>
    </w:p>
    <w:p w14:paraId="324D6508" w14:textId="2AA6CE6F" w:rsidR="008F049B" w:rsidRDefault="008F049B" w:rsidP="008F0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– актуальные, но не первостепенные задачи на настоящий момент</w:t>
      </w:r>
    </w:p>
    <w:p w14:paraId="5C4A33AB" w14:textId="3B8F8E0E" w:rsidR="008F049B" w:rsidRPr="008F049B" w:rsidRDefault="008F049B" w:rsidP="008F0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9B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– задачи, которые могут подождать, или их трудно реализовать в рамках РИП «Динамический конструктор»</w:t>
      </w:r>
    </w:p>
    <w:sectPr w:rsidR="008F049B" w:rsidRPr="008F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12"/>
    <w:rsid w:val="00441112"/>
    <w:rsid w:val="004C08E5"/>
    <w:rsid w:val="008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B4C1"/>
  <w15:chartTrackingRefBased/>
  <w15:docId w15:val="{949EC932-02C5-4568-A613-892D3DF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3</cp:revision>
  <dcterms:created xsi:type="dcterms:W3CDTF">2022-11-23T20:59:00Z</dcterms:created>
  <dcterms:modified xsi:type="dcterms:W3CDTF">2022-11-23T21:08:00Z</dcterms:modified>
</cp:coreProperties>
</file>